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9C" w:rsidRDefault="0046019C" w:rsidP="0046019C">
      <w:pPr>
        <w:widowControl/>
        <w:jc w:val="center"/>
        <w:textAlignment w:val="auto"/>
      </w:pPr>
      <w:r>
        <w:rPr>
          <w:color w:val="000000"/>
          <w:sz w:val="32"/>
          <w:szCs w:val="32"/>
        </w:rPr>
        <w:t>Российская Федерация</w:t>
      </w:r>
    </w:p>
    <w:p w:rsidR="0046019C" w:rsidRDefault="0046019C" w:rsidP="0046019C">
      <w:pPr>
        <w:keepNext/>
        <w:widowControl/>
        <w:jc w:val="center"/>
        <w:textAlignment w:val="auto"/>
      </w:pPr>
      <w:r>
        <w:rPr>
          <w:color w:val="000000"/>
          <w:sz w:val="32"/>
          <w:szCs w:val="32"/>
        </w:rPr>
        <w:t>Иркутская область</w:t>
      </w:r>
    </w:p>
    <w:p w:rsidR="0046019C" w:rsidRDefault="0046019C" w:rsidP="0046019C">
      <w:pPr>
        <w:keepNext/>
        <w:widowControl/>
        <w:jc w:val="center"/>
        <w:textAlignment w:val="auto"/>
      </w:pPr>
      <w:r>
        <w:rPr>
          <w:color w:val="000000"/>
          <w:sz w:val="28"/>
          <w:szCs w:val="28"/>
        </w:rPr>
        <w:t xml:space="preserve">Ревизионная комиссия муниципального образования </w:t>
      </w:r>
    </w:p>
    <w:p w:rsidR="0046019C" w:rsidRDefault="0046019C" w:rsidP="0046019C">
      <w:pPr>
        <w:keepNext/>
        <w:widowControl/>
        <w:jc w:val="center"/>
        <w:textAlignment w:val="auto"/>
      </w:pPr>
      <w:r>
        <w:rPr>
          <w:color w:val="000000"/>
          <w:sz w:val="28"/>
          <w:szCs w:val="28"/>
        </w:rPr>
        <w:t>«Усть-Илимский район»</w:t>
      </w:r>
    </w:p>
    <w:p w:rsidR="0046019C" w:rsidRDefault="0046019C" w:rsidP="0046019C">
      <w:pPr>
        <w:widowControl/>
        <w:pBdr>
          <w:top w:val="thinThickSmallGap" w:sz="24" w:space="1" w:color="000000"/>
        </w:pBdr>
        <w:spacing w:after="200" w:line="276" w:lineRule="auto"/>
        <w:jc w:val="center"/>
        <w:textAlignment w:val="auto"/>
      </w:pPr>
      <w:r>
        <w:rPr>
          <w:sz w:val="22"/>
          <w:szCs w:val="22"/>
        </w:rPr>
        <w:t xml:space="preserve">666671, г. Усть-Илимск, ул. </w:t>
      </w:r>
      <w:proofErr w:type="gramStart"/>
      <w:r>
        <w:rPr>
          <w:sz w:val="22"/>
          <w:szCs w:val="22"/>
        </w:rPr>
        <w:t>Комсомольская</w:t>
      </w:r>
      <w:proofErr w:type="gramEnd"/>
      <w:r>
        <w:rPr>
          <w:sz w:val="22"/>
          <w:szCs w:val="22"/>
        </w:rPr>
        <w:t>, 9, тел. 7-55-04, факс 7-55-88</w:t>
      </w:r>
    </w:p>
    <w:p w:rsidR="0046019C" w:rsidRDefault="0046019C" w:rsidP="00595403">
      <w:pPr>
        <w:pStyle w:val="Standard"/>
        <w:spacing w:after="0" w:line="360" w:lineRule="auto"/>
        <w:jc w:val="center"/>
        <w:rPr>
          <w:rFonts w:ascii="Times New Roman" w:hAnsi="Times New Roman"/>
          <w:b/>
          <w:color w:val="000000"/>
          <w:sz w:val="28"/>
          <w:szCs w:val="28"/>
        </w:rPr>
      </w:pPr>
    </w:p>
    <w:p w:rsidR="00595403" w:rsidRDefault="0046019C" w:rsidP="00595403">
      <w:pPr>
        <w:pStyle w:val="Standard"/>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Отчет</w:t>
      </w:r>
      <w:r w:rsidR="00BF788F">
        <w:rPr>
          <w:rFonts w:ascii="Times New Roman" w:hAnsi="Times New Roman"/>
          <w:b/>
          <w:color w:val="000000"/>
          <w:sz w:val="28"/>
          <w:szCs w:val="28"/>
        </w:rPr>
        <w:t xml:space="preserve"> </w:t>
      </w:r>
      <w:r w:rsidR="00595403">
        <w:rPr>
          <w:rFonts w:ascii="Times New Roman" w:hAnsi="Times New Roman"/>
          <w:b/>
          <w:color w:val="000000"/>
          <w:sz w:val="28"/>
          <w:szCs w:val="28"/>
        </w:rPr>
        <w:t>№ 01-07/01</w:t>
      </w:r>
    </w:p>
    <w:p w:rsidR="00595403" w:rsidRDefault="00595403" w:rsidP="00595403">
      <w:pPr>
        <w:pStyle w:val="Standard"/>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 xml:space="preserve">по результатам проверки финансово-хозяйственной деятельности </w:t>
      </w:r>
    </w:p>
    <w:p w:rsidR="00595403" w:rsidRDefault="00595403" w:rsidP="00595403">
      <w:pPr>
        <w:pStyle w:val="Standard"/>
        <w:spacing w:after="0" w:line="360" w:lineRule="auto"/>
        <w:jc w:val="center"/>
        <w:rPr>
          <w:color w:val="000000"/>
        </w:rPr>
      </w:pPr>
      <w:r>
        <w:rPr>
          <w:rFonts w:ascii="Times New Roman" w:hAnsi="Times New Roman"/>
          <w:b/>
          <w:color w:val="000000"/>
          <w:sz w:val="28"/>
          <w:szCs w:val="28"/>
        </w:rPr>
        <w:t xml:space="preserve">муниципального учреждения «Межпоселенческий центр культуры» </w:t>
      </w:r>
    </w:p>
    <w:p w:rsidR="00595403" w:rsidRDefault="00595403" w:rsidP="00595403">
      <w:pPr>
        <w:pStyle w:val="Standard"/>
        <w:spacing w:after="0" w:line="360" w:lineRule="auto"/>
        <w:jc w:val="center"/>
        <w:rPr>
          <w:color w:val="000000"/>
        </w:rPr>
      </w:pPr>
      <w:r>
        <w:rPr>
          <w:rFonts w:ascii="Times New Roman" w:hAnsi="Times New Roman"/>
          <w:b/>
          <w:color w:val="000000"/>
          <w:sz w:val="28"/>
          <w:szCs w:val="28"/>
        </w:rPr>
        <w:t>за 2020 год</w:t>
      </w:r>
    </w:p>
    <w:p w:rsidR="00595403" w:rsidRDefault="00595403" w:rsidP="00595403">
      <w:pPr>
        <w:pStyle w:val="Standard"/>
        <w:tabs>
          <w:tab w:val="left" w:pos="-5812"/>
        </w:tabs>
        <w:spacing w:after="0" w:line="360" w:lineRule="auto"/>
        <w:jc w:val="both"/>
      </w:pPr>
      <w:r>
        <w:rPr>
          <w:rFonts w:ascii="Times New Roman" w:hAnsi="Times New Roman"/>
          <w:color w:val="000000"/>
          <w:sz w:val="28"/>
          <w:szCs w:val="28"/>
          <w:lang w:eastAsia="ar-SA"/>
        </w:rPr>
        <w:t>г. Усть-</w:t>
      </w:r>
      <w:r w:rsidRPr="00644E86">
        <w:rPr>
          <w:rFonts w:ascii="Times New Roman" w:hAnsi="Times New Roman"/>
          <w:color w:val="000000" w:themeColor="text1"/>
          <w:sz w:val="28"/>
          <w:szCs w:val="28"/>
          <w:lang w:eastAsia="ar-SA"/>
        </w:rPr>
        <w:t xml:space="preserve">Илимск                                                                </w:t>
      </w:r>
      <w:r w:rsidR="00644E86" w:rsidRPr="00644E86">
        <w:rPr>
          <w:rFonts w:ascii="Times New Roman" w:hAnsi="Times New Roman"/>
          <w:color w:val="000000" w:themeColor="text1"/>
          <w:sz w:val="28"/>
          <w:szCs w:val="28"/>
          <w:lang w:eastAsia="ar-SA"/>
        </w:rPr>
        <w:t xml:space="preserve">    </w:t>
      </w:r>
      <w:r w:rsidRPr="00644E86">
        <w:rPr>
          <w:rFonts w:ascii="Times New Roman" w:hAnsi="Times New Roman"/>
          <w:color w:val="000000" w:themeColor="text1"/>
          <w:sz w:val="28"/>
          <w:szCs w:val="28"/>
          <w:lang w:eastAsia="ar-SA"/>
        </w:rPr>
        <w:t xml:space="preserve">    </w:t>
      </w:r>
      <w:r w:rsidR="00BC16F0">
        <w:rPr>
          <w:rFonts w:ascii="Times New Roman" w:hAnsi="Times New Roman"/>
          <w:color w:val="000000" w:themeColor="text1"/>
          <w:sz w:val="28"/>
          <w:szCs w:val="28"/>
          <w:lang w:eastAsia="ar-SA"/>
        </w:rPr>
        <w:t xml:space="preserve">    </w:t>
      </w:r>
      <w:r w:rsidRPr="00644E86">
        <w:rPr>
          <w:rFonts w:ascii="Times New Roman" w:hAnsi="Times New Roman"/>
          <w:color w:val="000000" w:themeColor="text1"/>
          <w:sz w:val="28"/>
          <w:szCs w:val="28"/>
          <w:lang w:eastAsia="ar-SA"/>
        </w:rPr>
        <w:t>«</w:t>
      </w:r>
      <w:r w:rsidR="00BC16F0">
        <w:rPr>
          <w:rFonts w:ascii="Times New Roman" w:hAnsi="Times New Roman"/>
          <w:color w:val="000000" w:themeColor="text1"/>
          <w:sz w:val="28"/>
          <w:szCs w:val="28"/>
          <w:lang w:eastAsia="ar-SA"/>
        </w:rPr>
        <w:t>01</w:t>
      </w:r>
      <w:r w:rsidRPr="00644E86">
        <w:rPr>
          <w:rFonts w:ascii="Times New Roman" w:hAnsi="Times New Roman"/>
          <w:color w:val="000000" w:themeColor="text1"/>
          <w:sz w:val="28"/>
          <w:szCs w:val="28"/>
          <w:lang w:eastAsia="ar-SA"/>
        </w:rPr>
        <w:t xml:space="preserve">» </w:t>
      </w:r>
      <w:r w:rsidR="00BC16F0">
        <w:rPr>
          <w:rFonts w:ascii="Times New Roman" w:hAnsi="Times New Roman"/>
          <w:color w:val="000000" w:themeColor="text1"/>
          <w:sz w:val="28"/>
          <w:szCs w:val="28"/>
          <w:lang w:eastAsia="ar-SA"/>
        </w:rPr>
        <w:t>марта</w:t>
      </w:r>
      <w:r>
        <w:rPr>
          <w:rFonts w:ascii="Times New Roman" w:hAnsi="Times New Roman"/>
          <w:color w:val="000000"/>
          <w:sz w:val="28"/>
          <w:szCs w:val="28"/>
          <w:lang w:eastAsia="ar-SA"/>
        </w:rPr>
        <w:t xml:space="preserve"> 2021 года</w:t>
      </w:r>
    </w:p>
    <w:p w:rsidR="0046019C" w:rsidRDefault="0046019C" w:rsidP="002B5AAB">
      <w:pPr>
        <w:pStyle w:val="Standard"/>
        <w:spacing w:after="0" w:line="360" w:lineRule="auto"/>
        <w:ind w:firstLine="449"/>
        <w:jc w:val="both"/>
        <w:rPr>
          <w:rFonts w:ascii="Times New Roman" w:hAnsi="Times New Roman"/>
          <w:b/>
          <w:bCs/>
          <w:color w:val="000000"/>
          <w:sz w:val="28"/>
          <w:szCs w:val="28"/>
        </w:rPr>
      </w:pPr>
      <w:proofErr w:type="gramStart"/>
      <w:r w:rsidRPr="0046019C">
        <w:rPr>
          <w:rFonts w:ascii="Times New Roman" w:hAnsi="Times New Roman" w:cs="Times New Roman"/>
          <w:sz w:val="28"/>
          <w:szCs w:val="28"/>
        </w:rPr>
        <w:t xml:space="preserve">Настоящий отчет подготовлен в соответствии с Федеральным законом от </w:t>
      </w:r>
      <w:r>
        <w:rPr>
          <w:rFonts w:ascii="Times New Roman" w:hAnsi="Times New Roman" w:cs="Times New Roman"/>
          <w:sz w:val="28"/>
          <w:szCs w:val="28"/>
        </w:rPr>
        <w:t xml:space="preserve">                    </w:t>
      </w:r>
      <w:r w:rsidRPr="0046019C">
        <w:rPr>
          <w:rFonts w:ascii="Times New Roman" w:hAnsi="Times New Roman" w:cs="Times New Roman"/>
          <w:sz w:val="28"/>
          <w:szCs w:val="28"/>
        </w:rPr>
        <w:t>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Ревизионной комиссии муниципального образования «Усть-Илимский район»</w:t>
      </w:r>
      <w:r w:rsidRPr="0046019C">
        <w:rPr>
          <w:rStyle w:val="a3"/>
          <w:rFonts w:ascii="Times New Roman" w:hAnsi="Times New Roman" w:cs="Times New Roman"/>
          <w:sz w:val="28"/>
          <w:szCs w:val="28"/>
        </w:rPr>
        <w:footnoteReference w:id="1"/>
      </w:r>
      <w:r w:rsidRPr="0046019C">
        <w:rPr>
          <w:rFonts w:ascii="Times New Roman" w:hAnsi="Times New Roman" w:cs="Times New Roman"/>
          <w:sz w:val="28"/>
          <w:szCs w:val="28"/>
        </w:rPr>
        <w:t xml:space="preserve">, утвержденным решением Думы муниципального образования «Усть-Илимский район» от </w:t>
      </w:r>
      <w:r w:rsidR="00672E31">
        <w:rPr>
          <w:rFonts w:ascii="Times New Roman" w:hAnsi="Times New Roman" w:cs="Times New Roman"/>
          <w:sz w:val="28"/>
          <w:szCs w:val="28"/>
        </w:rPr>
        <w:t xml:space="preserve">               </w:t>
      </w:r>
      <w:r w:rsidRPr="0046019C">
        <w:rPr>
          <w:rFonts w:ascii="Times New Roman" w:hAnsi="Times New Roman" w:cs="Times New Roman"/>
          <w:sz w:val="28"/>
          <w:szCs w:val="28"/>
        </w:rPr>
        <w:t>27 сентября 2012 года № 23/10, Порядком проведения Ревизионной комиссией муниципального образования «Усть-Илимский район» контрольных и</w:t>
      </w:r>
      <w:proofErr w:type="gramEnd"/>
      <w:r w:rsidRPr="0046019C">
        <w:rPr>
          <w:rFonts w:ascii="Times New Roman" w:hAnsi="Times New Roman" w:cs="Times New Roman"/>
          <w:sz w:val="28"/>
          <w:szCs w:val="28"/>
        </w:rPr>
        <w:t xml:space="preserve"> экспертно-аналитических мероприятий</w:t>
      </w:r>
      <w:r w:rsidRPr="0046019C">
        <w:rPr>
          <w:rStyle w:val="a3"/>
          <w:rFonts w:ascii="Times New Roman" w:hAnsi="Times New Roman" w:cs="Times New Roman"/>
          <w:sz w:val="28"/>
          <w:szCs w:val="28"/>
        </w:rPr>
        <w:footnoteReference w:id="2"/>
      </w:r>
      <w:r w:rsidRPr="0046019C">
        <w:rPr>
          <w:rFonts w:ascii="Times New Roman" w:hAnsi="Times New Roman" w:cs="Times New Roman"/>
          <w:sz w:val="28"/>
          <w:szCs w:val="28"/>
        </w:rPr>
        <w:t xml:space="preserve">, утвержденным решением Думы  муниципального образования «Усть-Илимский район» от 28 марта 2013 года </w:t>
      </w:r>
      <w:r w:rsidR="00672E31">
        <w:rPr>
          <w:rFonts w:ascii="Times New Roman" w:hAnsi="Times New Roman" w:cs="Times New Roman"/>
          <w:sz w:val="28"/>
          <w:szCs w:val="28"/>
        </w:rPr>
        <w:t xml:space="preserve">           </w:t>
      </w:r>
      <w:r w:rsidRPr="0046019C">
        <w:rPr>
          <w:rFonts w:ascii="Times New Roman" w:hAnsi="Times New Roman" w:cs="Times New Roman"/>
          <w:sz w:val="28"/>
          <w:szCs w:val="28"/>
        </w:rPr>
        <w:t>№ 28/15.</w:t>
      </w:r>
    </w:p>
    <w:p w:rsidR="00595403" w:rsidRDefault="00595403" w:rsidP="007C168C">
      <w:pPr>
        <w:pStyle w:val="Standard"/>
        <w:spacing w:after="0" w:line="360" w:lineRule="auto"/>
        <w:jc w:val="both"/>
      </w:pPr>
      <w:r>
        <w:rPr>
          <w:rFonts w:ascii="Times New Roman" w:hAnsi="Times New Roman"/>
          <w:b/>
          <w:bCs/>
          <w:color w:val="000000"/>
          <w:sz w:val="28"/>
          <w:szCs w:val="28"/>
        </w:rPr>
        <w:t>Основание для проведения проверки:</w:t>
      </w:r>
    </w:p>
    <w:p w:rsidR="00595403" w:rsidRDefault="00595403" w:rsidP="002B5AAB">
      <w:pPr>
        <w:pStyle w:val="Standard"/>
        <w:spacing w:after="0" w:line="360" w:lineRule="auto"/>
        <w:ind w:firstLine="449"/>
        <w:jc w:val="both"/>
        <w:rPr>
          <w:rFonts w:ascii="Times New Roman" w:hAnsi="Times New Roman"/>
          <w:color w:val="000000"/>
          <w:sz w:val="28"/>
          <w:szCs w:val="28"/>
        </w:rPr>
      </w:pPr>
      <w:r>
        <w:rPr>
          <w:rFonts w:ascii="Times New Roman" w:hAnsi="Times New Roman"/>
          <w:color w:val="000000"/>
          <w:sz w:val="28"/>
          <w:szCs w:val="28"/>
        </w:rPr>
        <w:t>- Федеральный закон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Style w:val="a3"/>
          <w:rFonts w:ascii="Times New Roman" w:hAnsi="Times New Roman"/>
          <w:color w:val="000000"/>
          <w:sz w:val="28"/>
          <w:szCs w:val="28"/>
        </w:rPr>
        <w:footnoteReference w:id="3"/>
      </w:r>
      <w:r>
        <w:rPr>
          <w:rFonts w:ascii="Times New Roman" w:hAnsi="Times New Roman"/>
          <w:color w:val="000000"/>
          <w:sz w:val="28"/>
          <w:szCs w:val="28"/>
        </w:rPr>
        <w:t>;</w:t>
      </w:r>
    </w:p>
    <w:p w:rsidR="00595403" w:rsidRDefault="00595403" w:rsidP="00B83210">
      <w:pPr>
        <w:pStyle w:val="Standard"/>
        <w:spacing w:after="0" w:line="360" w:lineRule="auto"/>
        <w:ind w:firstLine="449"/>
        <w:jc w:val="both"/>
        <w:rPr>
          <w:color w:val="000000"/>
        </w:rPr>
      </w:pPr>
      <w:r>
        <w:rPr>
          <w:rFonts w:ascii="Times New Roman" w:hAnsi="Times New Roman"/>
          <w:color w:val="000000"/>
          <w:sz w:val="28"/>
          <w:szCs w:val="28"/>
        </w:rPr>
        <w:t xml:space="preserve">- план работы Ревизионной комиссии муниципального образования </w:t>
      </w:r>
      <w:r w:rsidR="001C258F">
        <w:rPr>
          <w:rFonts w:ascii="Times New Roman" w:hAnsi="Times New Roman"/>
          <w:color w:val="000000"/>
          <w:sz w:val="28"/>
          <w:szCs w:val="28"/>
        </w:rPr>
        <w:t xml:space="preserve">              </w:t>
      </w:r>
      <w:r>
        <w:rPr>
          <w:rFonts w:ascii="Times New Roman" w:hAnsi="Times New Roman"/>
          <w:color w:val="000000"/>
          <w:sz w:val="28"/>
          <w:szCs w:val="28"/>
        </w:rPr>
        <w:t>«Усть-Илимский район» на 2021 год;</w:t>
      </w:r>
    </w:p>
    <w:p w:rsidR="00595403" w:rsidRDefault="00595403" w:rsidP="00B83210">
      <w:pPr>
        <w:pStyle w:val="Standard"/>
        <w:spacing w:after="0" w:line="360" w:lineRule="auto"/>
        <w:ind w:firstLine="449"/>
        <w:jc w:val="both"/>
        <w:rPr>
          <w:rFonts w:ascii="Times New Roman" w:hAnsi="Times New Roman"/>
          <w:color w:val="000000"/>
          <w:sz w:val="28"/>
          <w:szCs w:val="28"/>
        </w:rPr>
      </w:pPr>
      <w:r>
        <w:rPr>
          <w:rFonts w:ascii="Times New Roman" w:hAnsi="Times New Roman"/>
          <w:color w:val="000000"/>
          <w:sz w:val="28"/>
          <w:szCs w:val="28"/>
        </w:rPr>
        <w:lastRenderedPageBreak/>
        <w:t xml:space="preserve">- распоряжение председателя Ревизионной комиссии муниципального образования «Усть-Илимский район» от 11 января 2021 года № 1-р </w:t>
      </w:r>
      <w:r w:rsidR="00672E31">
        <w:rPr>
          <w:rFonts w:ascii="Times New Roman" w:hAnsi="Times New Roman"/>
          <w:color w:val="000000"/>
          <w:sz w:val="28"/>
          <w:szCs w:val="28"/>
        </w:rPr>
        <w:t xml:space="preserve">                        </w:t>
      </w:r>
      <w:r>
        <w:rPr>
          <w:rFonts w:ascii="Times New Roman" w:hAnsi="Times New Roman"/>
          <w:color w:val="000000"/>
          <w:sz w:val="28"/>
          <w:szCs w:val="28"/>
        </w:rPr>
        <w:t>«О проведении контрольного мероприятия».</w:t>
      </w:r>
    </w:p>
    <w:p w:rsidR="001409FF" w:rsidRDefault="001409FF" w:rsidP="001409FF">
      <w:pPr>
        <w:pStyle w:val="Standard"/>
        <w:spacing w:after="0" w:line="360" w:lineRule="auto"/>
        <w:jc w:val="both"/>
        <w:rPr>
          <w:rFonts w:ascii="Times New Roman" w:hAnsi="Times New Roman"/>
          <w:color w:val="000000"/>
          <w:sz w:val="28"/>
          <w:szCs w:val="28"/>
        </w:rPr>
      </w:pPr>
      <w:r w:rsidRPr="001409FF">
        <w:rPr>
          <w:rFonts w:ascii="Times New Roman" w:hAnsi="Times New Roman"/>
          <w:b/>
          <w:color w:val="000000"/>
          <w:sz w:val="28"/>
          <w:szCs w:val="28"/>
        </w:rPr>
        <w:t>Объект (объекты) контрольного мероприятия:</w:t>
      </w:r>
      <w:r>
        <w:rPr>
          <w:rFonts w:ascii="Times New Roman" w:hAnsi="Times New Roman"/>
          <w:color w:val="000000"/>
          <w:sz w:val="28"/>
          <w:szCs w:val="28"/>
        </w:rPr>
        <w:t xml:space="preserve"> </w:t>
      </w:r>
      <w:r w:rsidRPr="00F26792">
        <w:rPr>
          <w:rFonts w:ascii="Times New Roman" w:hAnsi="Times New Roman"/>
          <w:color w:val="auto"/>
          <w:sz w:val="28"/>
          <w:szCs w:val="28"/>
        </w:rPr>
        <w:t>Муниципальное учреждение «</w:t>
      </w:r>
      <w:r w:rsidRPr="00F26792">
        <w:rPr>
          <w:rFonts w:ascii="Times New Roman" w:hAnsi="Times New Roman" w:cs="Times New Roman"/>
          <w:color w:val="auto"/>
          <w:sz w:val="28"/>
          <w:szCs w:val="28"/>
        </w:rPr>
        <w:t>Межпоселенческий центр культуры</w:t>
      </w:r>
      <w:r w:rsidRPr="00F26792">
        <w:rPr>
          <w:rFonts w:ascii="Times New Roman" w:hAnsi="Times New Roman"/>
          <w:color w:val="auto"/>
          <w:sz w:val="28"/>
          <w:szCs w:val="28"/>
        </w:rPr>
        <w:t>» (МУ «МЦК»)</w:t>
      </w:r>
      <w:r>
        <w:rPr>
          <w:rStyle w:val="ae"/>
          <w:rFonts w:ascii="Times New Roman" w:hAnsi="Times New Roman"/>
          <w:color w:val="auto"/>
          <w:sz w:val="28"/>
          <w:szCs w:val="28"/>
        </w:rPr>
        <w:footnoteReference w:id="4"/>
      </w:r>
    </w:p>
    <w:p w:rsidR="00BF788F" w:rsidRPr="00507731" w:rsidRDefault="00BF788F" w:rsidP="00BF788F">
      <w:pPr>
        <w:pStyle w:val="Standard"/>
        <w:spacing w:after="0" w:line="360" w:lineRule="auto"/>
        <w:jc w:val="both"/>
        <w:rPr>
          <w:color w:val="auto"/>
        </w:rPr>
      </w:pPr>
      <w:r>
        <w:rPr>
          <w:rFonts w:ascii="Times New Roman" w:hAnsi="Times New Roman"/>
          <w:b/>
          <w:color w:val="000000"/>
          <w:sz w:val="28"/>
          <w:szCs w:val="28"/>
          <w:lang w:eastAsia="ar-SA"/>
        </w:rPr>
        <w:t xml:space="preserve">Срок проведения: </w:t>
      </w:r>
      <w:r w:rsidRPr="00507731">
        <w:rPr>
          <w:rFonts w:ascii="Times New Roman" w:hAnsi="Times New Roman"/>
          <w:color w:val="auto"/>
          <w:sz w:val="28"/>
          <w:szCs w:val="28"/>
          <w:lang w:eastAsia="ar-SA"/>
        </w:rPr>
        <w:t>с</w:t>
      </w:r>
      <w:r w:rsidRPr="00507731">
        <w:rPr>
          <w:rFonts w:ascii="Times New Roman" w:hAnsi="Times New Roman"/>
          <w:b/>
          <w:color w:val="auto"/>
          <w:sz w:val="28"/>
          <w:szCs w:val="28"/>
          <w:lang w:eastAsia="ar-SA"/>
        </w:rPr>
        <w:t xml:space="preserve"> </w:t>
      </w:r>
      <w:r w:rsidRPr="00507731">
        <w:rPr>
          <w:rFonts w:ascii="Times New Roman" w:hAnsi="Times New Roman"/>
          <w:color w:val="auto"/>
          <w:sz w:val="28"/>
          <w:szCs w:val="28"/>
          <w:lang w:eastAsia="ar-SA"/>
        </w:rPr>
        <w:t xml:space="preserve">12 января 2021 года по </w:t>
      </w:r>
      <w:r w:rsidR="00672E31">
        <w:rPr>
          <w:rFonts w:ascii="Times New Roman" w:hAnsi="Times New Roman"/>
          <w:color w:val="auto"/>
          <w:sz w:val="28"/>
          <w:szCs w:val="28"/>
          <w:lang w:eastAsia="ar-SA"/>
        </w:rPr>
        <w:t>01</w:t>
      </w:r>
      <w:r w:rsidRPr="00507731">
        <w:rPr>
          <w:rFonts w:ascii="Times New Roman" w:hAnsi="Times New Roman"/>
          <w:color w:val="auto"/>
          <w:sz w:val="28"/>
          <w:szCs w:val="28"/>
          <w:lang w:eastAsia="ar-SA"/>
        </w:rPr>
        <w:t xml:space="preserve"> </w:t>
      </w:r>
      <w:r w:rsidR="00672E31">
        <w:rPr>
          <w:rFonts w:ascii="Times New Roman" w:hAnsi="Times New Roman"/>
          <w:color w:val="auto"/>
          <w:sz w:val="28"/>
          <w:szCs w:val="28"/>
          <w:lang w:eastAsia="ar-SA"/>
        </w:rPr>
        <w:t>марта</w:t>
      </w:r>
      <w:r w:rsidRPr="00507731">
        <w:rPr>
          <w:rFonts w:ascii="Times New Roman" w:hAnsi="Times New Roman"/>
          <w:color w:val="auto"/>
          <w:sz w:val="28"/>
          <w:szCs w:val="28"/>
          <w:lang w:eastAsia="ar-SA"/>
        </w:rPr>
        <w:t xml:space="preserve"> 2021 года.</w:t>
      </w:r>
    </w:p>
    <w:p w:rsidR="00BF788F" w:rsidRDefault="00BF788F" w:rsidP="00BF788F">
      <w:pPr>
        <w:pStyle w:val="Standard"/>
        <w:spacing w:after="0" w:line="360" w:lineRule="auto"/>
        <w:jc w:val="both"/>
        <w:rPr>
          <w:color w:val="000000"/>
        </w:rPr>
      </w:pPr>
      <w:r>
        <w:rPr>
          <w:rFonts w:ascii="Times New Roman" w:hAnsi="Times New Roman"/>
          <w:b/>
          <w:color w:val="000000"/>
          <w:sz w:val="28"/>
          <w:szCs w:val="28"/>
          <w:lang w:eastAsia="ar-SA"/>
        </w:rPr>
        <w:t xml:space="preserve">Проверяемый период: </w:t>
      </w:r>
      <w:r>
        <w:rPr>
          <w:rFonts w:ascii="Times New Roman" w:hAnsi="Times New Roman"/>
          <w:color w:val="000000"/>
          <w:sz w:val="28"/>
          <w:szCs w:val="28"/>
          <w:lang w:eastAsia="ar-SA"/>
        </w:rPr>
        <w:t>2020 год.</w:t>
      </w:r>
    </w:p>
    <w:p w:rsidR="00595403" w:rsidRDefault="00595403" w:rsidP="007C168C">
      <w:pPr>
        <w:pStyle w:val="Standard"/>
        <w:tabs>
          <w:tab w:val="left" w:pos="-5812"/>
        </w:tabs>
        <w:spacing w:after="0" w:line="360" w:lineRule="auto"/>
        <w:jc w:val="both"/>
        <w:rPr>
          <w:color w:val="000000"/>
        </w:rPr>
      </w:pPr>
      <w:r>
        <w:rPr>
          <w:rFonts w:ascii="Times New Roman" w:hAnsi="Times New Roman"/>
          <w:b/>
          <w:color w:val="000000"/>
          <w:sz w:val="28"/>
          <w:szCs w:val="28"/>
          <w:lang w:eastAsia="ar-SA"/>
        </w:rPr>
        <w:t>Цель контрольного мероприятия:</w:t>
      </w:r>
    </w:p>
    <w:p w:rsidR="00595403" w:rsidRDefault="00595403" w:rsidP="00595403">
      <w:pPr>
        <w:pStyle w:val="Standard"/>
        <w:tabs>
          <w:tab w:val="left" w:pos="-5812"/>
        </w:tabs>
        <w:spacing w:after="0" w:line="360" w:lineRule="auto"/>
        <w:ind w:firstLine="709"/>
        <w:jc w:val="both"/>
        <w:rPr>
          <w:color w:val="000000"/>
        </w:rPr>
      </w:pPr>
      <w:r>
        <w:rPr>
          <w:rFonts w:ascii="Times New Roman" w:hAnsi="Times New Roman"/>
          <w:color w:val="000000"/>
          <w:sz w:val="28"/>
          <w:szCs w:val="28"/>
        </w:rPr>
        <w:t xml:space="preserve">Осуществление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законностью, результативностью (эффективностью и экономностью) использования средств бюджета муниципального образования «Усть-Илимский район».</w:t>
      </w:r>
    </w:p>
    <w:p w:rsidR="000F3CCE" w:rsidRDefault="00595403" w:rsidP="000F3CCE">
      <w:pPr>
        <w:pStyle w:val="ac"/>
        <w:spacing w:line="360" w:lineRule="auto"/>
        <w:jc w:val="both"/>
        <w:rPr>
          <w:rFonts w:ascii="Times New Roman" w:hAnsi="Times New Roman"/>
          <w:color w:val="000000"/>
          <w:sz w:val="28"/>
          <w:szCs w:val="28"/>
          <w:lang w:eastAsia="ar-SA"/>
        </w:rPr>
      </w:pPr>
      <w:r w:rsidRPr="000F3CCE">
        <w:rPr>
          <w:rFonts w:ascii="Times New Roman" w:hAnsi="Times New Roman"/>
          <w:b/>
          <w:color w:val="000000"/>
          <w:sz w:val="28"/>
          <w:szCs w:val="28"/>
          <w:lang w:eastAsia="ar-SA"/>
        </w:rPr>
        <w:t>Основная нормативно-правовая база контрольного мероприятия</w:t>
      </w:r>
      <w:r w:rsidR="000F3CCE">
        <w:rPr>
          <w:rFonts w:ascii="Times New Roman" w:hAnsi="Times New Roman"/>
          <w:b/>
          <w:color w:val="000000"/>
          <w:sz w:val="28"/>
          <w:szCs w:val="28"/>
          <w:lang w:eastAsia="ar-SA"/>
        </w:rPr>
        <w:t>:</w:t>
      </w:r>
      <w:r>
        <w:rPr>
          <w:rFonts w:ascii="Times New Roman" w:hAnsi="Times New Roman"/>
          <w:color w:val="000000"/>
          <w:sz w:val="28"/>
          <w:szCs w:val="28"/>
          <w:lang w:eastAsia="ar-SA"/>
        </w:rPr>
        <w:t xml:space="preserve"> </w:t>
      </w:r>
    </w:p>
    <w:p w:rsidR="00595403" w:rsidRDefault="00595403" w:rsidP="000F3CCE">
      <w:pPr>
        <w:pStyle w:val="ac"/>
        <w:spacing w:line="360" w:lineRule="auto"/>
        <w:ind w:firstLine="449"/>
        <w:jc w:val="both"/>
      </w:pPr>
      <w:r>
        <w:rPr>
          <w:rFonts w:ascii="Times New Roman" w:hAnsi="Times New Roman"/>
          <w:color w:val="000000"/>
          <w:sz w:val="28"/>
          <w:szCs w:val="28"/>
          <w:lang w:eastAsia="ar-SA"/>
        </w:rPr>
        <w:t xml:space="preserve">Перечень законодательных и других нормативных правовых актов, выполнение которых проверено в ходе </w:t>
      </w:r>
      <w:r w:rsidR="000F3CCE">
        <w:rPr>
          <w:rFonts w:ascii="Times New Roman" w:hAnsi="Times New Roman"/>
          <w:color w:val="000000"/>
          <w:sz w:val="28"/>
          <w:szCs w:val="28"/>
          <w:lang w:eastAsia="ar-SA"/>
        </w:rPr>
        <w:t>контрольного мероприятия</w:t>
      </w:r>
      <w:r>
        <w:rPr>
          <w:rFonts w:ascii="Times New Roman" w:hAnsi="Times New Roman" w:cs="Times New Roman"/>
          <w:color w:val="000000"/>
          <w:sz w:val="28"/>
          <w:szCs w:val="28"/>
          <w:lang w:eastAsia="ar-SA"/>
        </w:rPr>
        <w:t xml:space="preserve">: </w:t>
      </w:r>
    </w:p>
    <w:p w:rsidR="00595403" w:rsidRDefault="00595403" w:rsidP="00595403">
      <w:pPr>
        <w:pStyle w:val="ac"/>
        <w:spacing w:line="360" w:lineRule="auto"/>
        <w:ind w:firstLine="709"/>
        <w:jc w:val="both"/>
        <w:rPr>
          <w:rFonts w:ascii="Times New Roman" w:hAnsi="Times New Roman"/>
          <w:color w:val="000000"/>
          <w:sz w:val="28"/>
          <w:szCs w:val="28"/>
        </w:rPr>
      </w:pPr>
      <w:r>
        <w:rPr>
          <w:rFonts w:ascii="Times New Roman" w:hAnsi="Times New Roman" w:cs="Times New Roman"/>
          <w:b/>
          <w:color w:val="000000"/>
          <w:sz w:val="28"/>
          <w:szCs w:val="28"/>
          <w:lang w:eastAsia="ar-SA"/>
        </w:rPr>
        <w:t xml:space="preserve">- </w:t>
      </w:r>
      <w:r>
        <w:rPr>
          <w:rFonts w:ascii="Times New Roman" w:hAnsi="Times New Roman" w:cs="Times New Roman"/>
          <w:color w:val="000000"/>
          <w:sz w:val="28"/>
          <w:szCs w:val="28"/>
          <w:lang w:eastAsia="ar-SA"/>
        </w:rPr>
        <w:t>Бюджетный кодекс Российской Федерации</w:t>
      </w:r>
      <w:r>
        <w:rPr>
          <w:rStyle w:val="a3"/>
          <w:rFonts w:ascii="Times New Roman" w:hAnsi="Times New Roman" w:cs="Times New Roman"/>
          <w:color w:val="000000"/>
          <w:sz w:val="28"/>
          <w:szCs w:val="28"/>
          <w:lang w:eastAsia="ar-SA"/>
        </w:rPr>
        <w:footnoteReference w:id="5"/>
      </w:r>
      <w:r>
        <w:rPr>
          <w:rFonts w:ascii="Times New Roman" w:hAnsi="Times New Roman"/>
          <w:color w:val="000000"/>
          <w:sz w:val="28"/>
          <w:szCs w:val="28"/>
        </w:rPr>
        <w:t>;</w:t>
      </w:r>
      <w:r w:rsidR="00C14B63">
        <w:rPr>
          <w:rFonts w:ascii="Times New Roman" w:hAnsi="Times New Roman"/>
          <w:color w:val="000000"/>
          <w:sz w:val="28"/>
          <w:szCs w:val="28"/>
        </w:rPr>
        <w:t xml:space="preserve"> </w:t>
      </w:r>
    </w:p>
    <w:p w:rsidR="00595403" w:rsidRDefault="00595403" w:rsidP="00595403">
      <w:pPr>
        <w:pStyle w:val="ac"/>
        <w:spacing w:line="360" w:lineRule="auto"/>
        <w:ind w:firstLine="709"/>
        <w:jc w:val="both"/>
        <w:rPr>
          <w:color w:val="000000"/>
        </w:rPr>
      </w:pPr>
      <w:r>
        <w:rPr>
          <w:rFonts w:ascii="Times New Roman" w:hAnsi="Times New Roman"/>
          <w:color w:val="000000"/>
          <w:sz w:val="28"/>
          <w:szCs w:val="28"/>
        </w:rPr>
        <w:t>- Трудовой кодекс Российской Федерации от 30 декабря 2001 года № 197-ФЗ (ред. от 29.12.2020)</w:t>
      </w:r>
      <w:r>
        <w:rPr>
          <w:rStyle w:val="a3"/>
          <w:rFonts w:ascii="Times New Roman" w:hAnsi="Times New Roman"/>
          <w:color w:val="000000"/>
          <w:sz w:val="28"/>
          <w:szCs w:val="28"/>
        </w:rPr>
        <w:footnoteReference w:id="6"/>
      </w:r>
      <w:r>
        <w:rPr>
          <w:rFonts w:ascii="Times New Roman" w:hAnsi="Times New Roman"/>
          <w:color w:val="000000"/>
          <w:sz w:val="28"/>
          <w:szCs w:val="28"/>
        </w:rPr>
        <w:t>;</w:t>
      </w:r>
    </w:p>
    <w:p w:rsidR="00595403" w:rsidRDefault="00595403" w:rsidP="00595403">
      <w:pPr>
        <w:pStyle w:val="ac"/>
        <w:spacing w:line="360" w:lineRule="auto"/>
        <w:ind w:firstLine="709"/>
        <w:jc w:val="both"/>
        <w:rPr>
          <w:color w:val="000000"/>
        </w:rPr>
      </w:pPr>
      <w:r>
        <w:rPr>
          <w:rFonts w:ascii="Times New Roman" w:hAnsi="Times New Roman"/>
          <w:color w:val="000000"/>
          <w:sz w:val="28"/>
          <w:szCs w:val="28"/>
        </w:rPr>
        <w:t>- З</w:t>
      </w:r>
      <w:r>
        <w:rPr>
          <w:rFonts w:ascii="Times New Roman" w:hAnsi="Times New Roman" w:cs="Times New Roman"/>
          <w:color w:val="000000"/>
          <w:sz w:val="28"/>
          <w:szCs w:val="28"/>
          <w:lang w:eastAsia="ar-SA"/>
        </w:rPr>
        <w:t>акон Российской Федерации от 09 октября 1992 года № 3612-1 «Основы законодательства Российской Федерации о культуре»;</w:t>
      </w:r>
    </w:p>
    <w:p w:rsidR="00595403" w:rsidRDefault="00595403" w:rsidP="00595403">
      <w:pPr>
        <w:pStyle w:val="ac"/>
        <w:spacing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Федеральный закон от 12 января 1996 года № 7-ФЗ «О некоммерческих организациях»;</w:t>
      </w:r>
    </w:p>
    <w:p w:rsidR="00595403" w:rsidRDefault="00595403" w:rsidP="00595403">
      <w:pPr>
        <w:pStyle w:val="ac"/>
        <w:spacing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Федеральный закон от 06 октября 2003 года № 131-ФЗ «Об общих принципах организации местного самоуправления в Российской Федерации»;</w:t>
      </w:r>
    </w:p>
    <w:p w:rsidR="00595403" w:rsidRDefault="00595403" w:rsidP="00595403">
      <w:pPr>
        <w:pStyle w:val="ac"/>
        <w:spacing w:line="360" w:lineRule="auto"/>
        <w:ind w:firstLine="709"/>
        <w:jc w:val="both"/>
        <w:rPr>
          <w:color w:val="000000"/>
        </w:rPr>
      </w:pPr>
      <w:r>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rPr>
        <w:t xml:space="preserve">Устав </w:t>
      </w:r>
      <w:r>
        <w:rPr>
          <w:rFonts w:ascii="Times New Roman" w:hAnsi="Times New Roman" w:cs="Times New Roman"/>
          <w:bCs/>
          <w:color w:val="000000"/>
          <w:sz w:val="28"/>
          <w:szCs w:val="28"/>
        </w:rPr>
        <w:t xml:space="preserve">Муниципального </w:t>
      </w:r>
      <w:r>
        <w:rPr>
          <w:rFonts w:ascii="Times New Roman" w:hAnsi="Times New Roman" w:cs="Times New Roman"/>
          <w:color w:val="000000"/>
          <w:sz w:val="28"/>
          <w:szCs w:val="28"/>
        </w:rPr>
        <w:t>учреждения «Межпоселенческий центр культуры</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w:t>
      </w:r>
    </w:p>
    <w:p w:rsidR="00595403" w:rsidRDefault="00595403" w:rsidP="00595403">
      <w:pPr>
        <w:pStyle w:val="ac"/>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иные нормативно правовые акты.</w:t>
      </w:r>
    </w:p>
    <w:p w:rsidR="007C168C" w:rsidRDefault="007C168C" w:rsidP="00595403">
      <w:pPr>
        <w:pStyle w:val="ac"/>
        <w:spacing w:line="360" w:lineRule="auto"/>
        <w:ind w:firstLine="709"/>
        <w:jc w:val="both"/>
        <w:rPr>
          <w:color w:val="CE181E"/>
        </w:rPr>
      </w:pPr>
    </w:p>
    <w:p w:rsidR="00672E31" w:rsidRDefault="00672E31" w:rsidP="00595403">
      <w:pPr>
        <w:pStyle w:val="ac"/>
        <w:spacing w:line="360" w:lineRule="auto"/>
        <w:ind w:firstLine="709"/>
        <w:jc w:val="both"/>
        <w:rPr>
          <w:color w:val="CE181E"/>
        </w:rPr>
      </w:pPr>
    </w:p>
    <w:p w:rsidR="007C168C" w:rsidRDefault="007C168C" w:rsidP="007C168C">
      <w:pPr>
        <w:tabs>
          <w:tab w:val="left" w:pos="993"/>
        </w:tabs>
        <w:jc w:val="center"/>
        <w:rPr>
          <w:bCs/>
          <w:color w:val="000000"/>
        </w:rPr>
      </w:pPr>
      <w:r>
        <w:rPr>
          <w:b/>
          <w:bCs/>
          <w:color w:val="000000"/>
          <w:sz w:val="28"/>
          <w:szCs w:val="28"/>
          <w:lang w:eastAsia="ar-SA"/>
        </w:rPr>
        <w:lastRenderedPageBreak/>
        <w:t>РЕЗУЛЬТАТЫ КОНТРОЛЬНОГО МЕРОПРИЯТИЯ</w:t>
      </w:r>
    </w:p>
    <w:p w:rsidR="007C168C" w:rsidRDefault="007C168C" w:rsidP="00B34AF1">
      <w:pPr>
        <w:pStyle w:val="Standard"/>
        <w:spacing w:after="0" w:line="360" w:lineRule="auto"/>
        <w:ind w:firstLine="709"/>
        <w:jc w:val="center"/>
        <w:rPr>
          <w:rFonts w:ascii="Times New Roman" w:hAnsi="Times New Roman" w:cs="Times New Roman"/>
          <w:b/>
          <w:color w:val="000000"/>
          <w:sz w:val="28"/>
          <w:szCs w:val="28"/>
        </w:rPr>
      </w:pPr>
    </w:p>
    <w:p w:rsidR="00595403" w:rsidRDefault="00595403" w:rsidP="007C168C">
      <w:pPr>
        <w:pStyle w:val="Standard"/>
        <w:spacing w:after="0" w:line="360" w:lineRule="auto"/>
        <w:jc w:val="both"/>
        <w:rPr>
          <w:color w:val="000000"/>
        </w:rPr>
      </w:pPr>
      <w:r>
        <w:rPr>
          <w:rFonts w:ascii="Times New Roman" w:hAnsi="Times New Roman" w:cs="Times New Roman"/>
          <w:b/>
          <w:color w:val="000000"/>
          <w:sz w:val="28"/>
          <w:szCs w:val="28"/>
        </w:rPr>
        <w:t>1. Анализ нормативных правовых актов и учредительных документов, регулирующих деятельность Учреждения</w:t>
      </w:r>
    </w:p>
    <w:p w:rsidR="00595403" w:rsidRDefault="00595403" w:rsidP="00595403">
      <w:pPr>
        <w:pStyle w:val="Standard"/>
        <w:spacing w:after="0" w:line="360" w:lineRule="auto"/>
        <w:ind w:firstLine="720"/>
        <w:jc w:val="both"/>
        <w:rPr>
          <w:color w:val="000000"/>
        </w:rPr>
      </w:pPr>
      <w:r w:rsidRPr="00F26792">
        <w:rPr>
          <w:rFonts w:ascii="Times New Roman" w:hAnsi="Times New Roman"/>
          <w:color w:val="auto"/>
          <w:sz w:val="28"/>
          <w:szCs w:val="28"/>
        </w:rPr>
        <w:t>Муниципальное учреждение «</w:t>
      </w:r>
      <w:r w:rsidRPr="00F26792">
        <w:rPr>
          <w:rFonts w:ascii="Times New Roman" w:hAnsi="Times New Roman" w:cs="Times New Roman"/>
          <w:color w:val="auto"/>
          <w:sz w:val="28"/>
          <w:szCs w:val="28"/>
        </w:rPr>
        <w:t>Межпоселенческий центр культуры</w:t>
      </w:r>
      <w:r w:rsidRPr="00F26792">
        <w:rPr>
          <w:rFonts w:ascii="Times New Roman" w:hAnsi="Times New Roman"/>
          <w:color w:val="auto"/>
          <w:sz w:val="28"/>
          <w:szCs w:val="28"/>
        </w:rPr>
        <w:t>» (МУ «МЦК</w:t>
      </w:r>
      <w:r w:rsidR="00466847" w:rsidRPr="00F26792">
        <w:rPr>
          <w:rFonts w:ascii="Times New Roman" w:hAnsi="Times New Roman"/>
          <w:color w:val="auto"/>
          <w:sz w:val="28"/>
          <w:szCs w:val="28"/>
        </w:rPr>
        <w:t>»</w:t>
      </w:r>
      <w:r w:rsidRPr="00F26792">
        <w:rPr>
          <w:rFonts w:ascii="Times New Roman" w:hAnsi="Times New Roman"/>
          <w:color w:val="auto"/>
          <w:sz w:val="28"/>
          <w:szCs w:val="28"/>
        </w:rPr>
        <w:t>) муни</w:t>
      </w:r>
      <w:r>
        <w:rPr>
          <w:rFonts w:ascii="Times New Roman" w:hAnsi="Times New Roman"/>
          <w:color w:val="000000"/>
          <w:sz w:val="28"/>
          <w:szCs w:val="28"/>
        </w:rPr>
        <w:t>ципального образования «Усть-Илимский район» создано в соответствии с постановлением главы Администрации муниципального образования «Усть-Илимский район» от 16.03.2006 № 91 «О создании муниципального учреждения «Межпоселенческий центр культуры».</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Согласно Уставу Учреждение по своей организационно-правовой форме относится к некоммерческим образовательным учреждениям, созданного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социально-культурной деятельности.</w:t>
      </w:r>
    </w:p>
    <w:p w:rsidR="00595403" w:rsidRDefault="00595403" w:rsidP="00595403">
      <w:pPr>
        <w:pStyle w:val="Standard"/>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Тип: муниципальное бюджетное учреждение.</w:t>
      </w:r>
    </w:p>
    <w:p w:rsidR="00595403" w:rsidRDefault="00595403" w:rsidP="00595403">
      <w:pPr>
        <w:pStyle w:val="Standard"/>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Учреждение является юридическим лицом, имеет самостоятельный баланс.</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 xml:space="preserve">Учредителем Учреждения является муниципальное образование </w:t>
      </w:r>
      <w:r w:rsidR="008C34F7">
        <w:rPr>
          <w:rFonts w:ascii="Times New Roman" w:hAnsi="Times New Roman"/>
          <w:color w:val="000000"/>
          <w:sz w:val="28"/>
          <w:szCs w:val="28"/>
        </w:rPr>
        <w:t xml:space="preserve">              </w:t>
      </w:r>
      <w:r>
        <w:rPr>
          <w:rFonts w:ascii="Times New Roman" w:hAnsi="Times New Roman"/>
          <w:color w:val="000000"/>
          <w:sz w:val="28"/>
          <w:szCs w:val="28"/>
        </w:rPr>
        <w:t>«Усть-Илимский район»</w:t>
      </w:r>
      <w:r>
        <w:rPr>
          <w:rStyle w:val="a3"/>
          <w:rFonts w:ascii="Times New Roman" w:hAnsi="Times New Roman"/>
          <w:color w:val="000000"/>
          <w:sz w:val="28"/>
          <w:szCs w:val="28"/>
        </w:rPr>
        <w:footnoteReference w:id="7"/>
      </w:r>
      <w:r>
        <w:rPr>
          <w:rFonts w:ascii="Times New Roman" w:hAnsi="Times New Roman"/>
          <w:color w:val="000000"/>
          <w:sz w:val="28"/>
          <w:szCs w:val="28"/>
        </w:rPr>
        <w:t xml:space="preserve">. </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Функции и полномочия Учредителя осуществляет Администрация муниципального образования «Усть-Илимский район».</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Функции и полномочия собственника имущества Учреждения от имени муниципального образования «Усть-Илимский район» осуществляет Комитет по управлению имуществом администрации муниципального образования «Усть-Илимский район».</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Учреждение осуществляет свою деятельность на основании Устава, утвержденного постановлением Администрации муниципального образования «Усть-Илимский район» от 27 декабря 2011 года № 998.</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lastRenderedPageBreak/>
        <w:t>Учреждение зарегистрировано в Едином государственном реестре юридических лиц за № 1063817009618 от 11 января 2012 года.</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ИНН -  3817029010, КПП -  381701001.</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Юридический адрес: 666655, Иркутская область, Усть-Илимский район, поселок Бадарминск, ул. Школьная, 2.</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 xml:space="preserve">Местонахождение: 666660, Иркутская область, Усть-Илимский район, р.п. </w:t>
      </w:r>
      <w:proofErr w:type="gramStart"/>
      <w:r>
        <w:rPr>
          <w:rFonts w:ascii="Times New Roman" w:hAnsi="Times New Roman"/>
          <w:color w:val="000000"/>
          <w:sz w:val="28"/>
          <w:szCs w:val="28"/>
        </w:rPr>
        <w:t>Железнодорожный</w:t>
      </w:r>
      <w:proofErr w:type="gramEnd"/>
      <w:r>
        <w:rPr>
          <w:rFonts w:ascii="Times New Roman" w:hAnsi="Times New Roman"/>
          <w:color w:val="000000"/>
          <w:sz w:val="28"/>
          <w:szCs w:val="28"/>
        </w:rPr>
        <w:t>, ул. Ленина, 29.</w:t>
      </w:r>
    </w:p>
    <w:p w:rsidR="00595403" w:rsidRDefault="00595403" w:rsidP="00595403">
      <w:pPr>
        <w:pStyle w:val="Standard"/>
        <w:spacing w:after="0" w:line="360" w:lineRule="auto"/>
        <w:ind w:firstLine="720"/>
        <w:jc w:val="both"/>
      </w:pPr>
      <w:r>
        <w:rPr>
          <w:rFonts w:ascii="Times New Roman" w:hAnsi="Times New Roman"/>
          <w:color w:val="000000"/>
          <w:sz w:val="28"/>
          <w:szCs w:val="28"/>
        </w:rPr>
        <w:t>В отделе казначейского исполнения бюджета Комитета по экономике и финансам Администрации муниципального образования «Усть-Илимский район»</w:t>
      </w:r>
      <w:r>
        <w:rPr>
          <w:rStyle w:val="a3"/>
          <w:rFonts w:ascii="Times New Roman" w:hAnsi="Times New Roman"/>
          <w:color w:val="000000"/>
          <w:sz w:val="28"/>
          <w:szCs w:val="28"/>
        </w:rPr>
        <w:footnoteReference w:id="8"/>
      </w:r>
      <w:r>
        <w:rPr>
          <w:rFonts w:ascii="Times New Roman" w:hAnsi="Times New Roman"/>
          <w:color w:val="000000"/>
          <w:sz w:val="28"/>
          <w:szCs w:val="28"/>
        </w:rPr>
        <w:t xml:space="preserve">  Учреждению открыты лицевые счета: 100.54.003.0; 100.54.004.0</w:t>
      </w:r>
      <w:r w:rsidR="00C7066A">
        <w:rPr>
          <w:rFonts w:ascii="Times New Roman" w:hAnsi="Times New Roman"/>
          <w:color w:val="000000"/>
          <w:sz w:val="28"/>
          <w:szCs w:val="28"/>
        </w:rPr>
        <w:t>; 100.54.007.0</w:t>
      </w:r>
      <w:r>
        <w:rPr>
          <w:rFonts w:ascii="Times New Roman" w:hAnsi="Times New Roman"/>
          <w:color w:val="000000"/>
          <w:sz w:val="28"/>
          <w:szCs w:val="28"/>
        </w:rPr>
        <w:t>.</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 xml:space="preserve">Учреждение владеет, пользуется и распоряжается имуществом, закрепленным за ним на праве оперативного управления и предоставленном в безвозмездное временное пользование. </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95403" w:rsidRDefault="00595403" w:rsidP="00595403">
      <w:pPr>
        <w:pStyle w:val="Standard"/>
        <w:spacing w:after="0" w:line="360" w:lineRule="auto"/>
        <w:ind w:firstLine="720"/>
        <w:jc w:val="both"/>
        <w:rPr>
          <w:color w:val="CE181E"/>
        </w:rPr>
      </w:pPr>
      <w:r>
        <w:rPr>
          <w:rFonts w:ascii="Times New Roman" w:hAnsi="Times New Roman"/>
          <w:color w:val="000000"/>
          <w:sz w:val="28"/>
          <w:szCs w:val="28"/>
        </w:rPr>
        <w:t>Учреждение осуществляет свою деятельность на основании муниципального задания, утвержденного Учредителем, в соответствии с основными видами деятельности, предусмотренными учредительными документами.</w:t>
      </w:r>
    </w:p>
    <w:p w:rsidR="00595403" w:rsidRDefault="00595403" w:rsidP="00595403">
      <w:pPr>
        <w:pStyle w:val="Standard"/>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Финансовое обеспечение выполнения муниципального задания Учреждением осуществляется в виде субсидий из бюджета муниципального образования «Усть-Илимский район» на основе расчетно-нормативных затрат на оказание муниципальной услуги.</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w:t>
      </w:r>
      <w:r>
        <w:rPr>
          <w:rFonts w:ascii="Times New Roman" w:hAnsi="Times New Roman"/>
          <w:color w:val="000000"/>
          <w:sz w:val="28"/>
          <w:szCs w:val="28"/>
        </w:rPr>
        <w:lastRenderedPageBreak/>
        <w:t xml:space="preserve">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595403" w:rsidRDefault="00595403" w:rsidP="00595403">
      <w:pPr>
        <w:pStyle w:val="Standard"/>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Основными целями Учреждения являются:</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 создание условий для обеспечения поселений, входящих в состав муниципального образования «Усть-Илимский район», услугами по организации досуга и организации культуры;</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 xml:space="preserve">- организация и осуществление мероприятий </w:t>
      </w:r>
      <w:proofErr w:type="spellStart"/>
      <w:r>
        <w:rPr>
          <w:rFonts w:ascii="Times New Roman" w:hAnsi="Times New Roman"/>
          <w:color w:val="000000"/>
          <w:sz w:val="28"/>
          <w:szCs w:val="28"/>
        </w:rPr>
        <w:t>межпоселенческого</w:t>
      </w:r>
      <w:proofErr w:type="spellEnd"/>
      <w:r>
        <w:rPr>
          <w:rFonts w:ascii="Times New Roman" w:hAnsi="Times New Roman"/>
          <w:color w:val="000000"/>
          <w:sz w:val="28"/>
          <w:szCs w:val="28"/>
        </w:rPr>
        <w:t xml:space="preserve"> характера по работе с молодежью;</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 xml:space="preserve">- сохранение и популяризация объектов культурного </w:t>
      </w:r>
      <w:r w:rsidR="008B16FF">
        <w:rPr>
          <w:rFonts w:ascii="Times New Roman" w:hAnsi="Times New Roman"/>
          <w:color w:val="000000"/>
          <w:sz w:val="28"/>
          <w:szCs w:val="28"/>
        </w:rPr>
        <w:t>наследия</w:t>
      </w:r>
      <w:r>
        <w:rPr>
          <w:rFonts w:ascii="Times New Roman" w:hAnsi="Times New Roman"/>
          <w:color w:val="000000"/>
          <w:sz w:val="28"/>
          <w:szCs w:val="28"/>
        </w:rPr>
        <w:t>, находящихся на территории муниципального образования «Усть-Илимский район»;</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 создание условий для сохранения и развития нематериального культурного наследия муниципального образования «Усть-Илимский район».</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Основной вид деятельности: ОКВЭД — 93.2 Деятельность в области отдыха и развлечений.</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 xml:space="preserve">Дополнительные виды деятельности: </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ОКВЭД — 59.14 Деятельность в области демонстрации кинофильмов;</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ОКВЭД — 77.22 Прокат видеокассет и аудиокассет, грампластинок, компакт - дисков (</w:t>
      </w:r>
      <w:r>
        <w:rPr>
          <w:rFonts w:ascii="Times New Roman" w:hAnsi="Times New Roman"/>
          <w:color w:val="000000"/>
          <w:sz w:val="28"/>
          <w:szCs w:val="28"/>
          <w:lang w:val="en-US"/>
        </w:rPr>
        <w:t>CD</w:t>
      </w:r>
      <w:r>
        <w:rPr>
          <w:rFonts w:ascii="Times New Roman" w:hAnsi="Times New Roman"/>
          <w:color w:val="000000"/>
          <w:sz w:val="28"/>
          <w:szCs w:val="28"/>
        </w:rPr>
        <w:t>), цифровых видеодисков (</w:t>
      </w:r>
      <w:r>
        <w:rPr>
          <w:rFonts w:ascii="Times New Roman" w:hAnsi="Times New Roman"/>
          <w:color w:val="000000"/>
          <w:sz w:val="28"/>
          <w:szCs w:val="28"/>
          <w:lang w:val="en-US"/>
        </w:rPr>
        <w:t>DVD</w:t>
      </w:r>
      <w:r>
        <w:rPr>
          <w:rFonts w:ascii="Times New Roman" w:hAnsi="Times New Roman"/>
          <w:color w:val="000000"/>
          <w:sz w:val="28"/>
          <w:szCs w:val="28"/>
        </w:rPr>
        <w:t>);</w:t>
      </w:r>
    </w:p>
    <w:p w:rsidR="00595403" w:rsidRDefault="00595403" w:rsidP="00595403">
      <w:pPr>
        <w:pStyle w:val="Standard"/>
        <w:spacing w:after="0" w:line="360" w:lineRule="auto"/>
        <w:ind w:firstLine="720"/>
        <w:jc w:val="both"/>
        <w:rPr>
          <w:color w:val="000000"/>
        </w:rPr>
      </w:pPr>
      <w:r>
        <w:rPr>
          <w:rFonts w:ascii="Times New Roman" w:hAnsi="Times New Roman"/>
          <w:color w:val="000000"/>
          <w:sz w:val="28"/>
          <w:szCs w:val="28"/>
        </w:rPr>
        <w:t xml:space="preserve">ОКВЭД — 91.01 Деятельность библиотек и архивов. </w:t>
      </w:r>
    </w:p>
    <w:p w:rsidR="00595403" w:rsidRDefault="00595403" w:rsidP="00595403">
      <w:pPr>
        <w:pStyle w:val="Standard"/>
        <w:spacing w:after="0" w:line="360" w:lineRule="auto"/>
        <w:jc w:val="both"/>
      </w:pPr>
      <w:r>
        <w:rPr>
          <w:rFonts w:ascii="Times New Roman" w:hAnsi="Times New Roman"/>
          <w:color w:val="CE181E"/>
          <w:sz w:val="28"/>
          <w:szCs w:val="28"/>
        </w:rPr>
        <w:tab/>
      </w:r>
      <w:r>
        <w:rPr>
          <w:rFonts w:ascii="Times New Roman" w:hAnsi="Times New Roman"/>
          <w:color w:val="000000"/>
          <w:sz w:val="28"/>
          <w:szCs w:val="28"/>
        </w:rPr>
        <w:t xml:space="preserve">Директор Учреждения подотчетен и подконтролен Учредителю и несет перед ним ответственность за результаты деятельности Учреждения.  </w:t>
      </w:r>
    </w:p>
    <w:p w:rsidR="00595403" w:rsidRDefault="00595403" w:rsidP="00595403">
      <w:pPr>
        <w:pStyle w:val="ConsNormal"/>
        <w:spacing w:line="360" w:lineRule="auto"/>
        <w:ind w:firstLine="700"/>
        <w:jc w:val="both"/>
        <w:rPr>
          <w:color w:val="000000"/>
        </w:rPr>
      </w:pPr>
      <w:r>
        <w:rPr>
          <w:rFonts w:ascii="Times New Roman" w:hAnsi="Times New Roman"/>
          <w:color w:val="000000"/>
          <w:sz w:val="28"/>
          <w:szCs w:val="28"/>
        </w:rPr>
        <w:t>В проверяемом периоде исполнение обязанностей по должности директора Учреждения исполняла Б</w:t>
      </w:r>
      <w:r w:rsidR="00D85E00">
        <w:rPr>
          <w:rFonts w:ascii="Times New Roman" w:hAnsi="Times New Roman"/>
          <w:color w:val="000000"/>
          <w:sz w:val="28"/>
          <w:szCs w:val="28"/>
        </w:rPr>
        <w:t xml:space="preserve">. </w:t>
      </w:r>
      <w:r>
        <w:rPr>
          <w:rFonts w:ascii="Times New Roman" w:hAnsi="Times New Roman"/>
          <w:color w:val="000000"/>
          <w:sz w:val="28"/>
          <w:szCs w:val="28"/>
        </w:rPr>
        <w:t xml:space="preserve">Е. А., согласно: </w:t>
      </w:r>
    </w:p>
    <w:p w:rsidR="00595403" w:rsidRDefault="00595403" w:rsidP="00595403">
      <w:pPr>
        <w:pStyle w:val="ConsNormal"/>
        <w:spacing w:line="360" w:lineRule="auto"/>
        <w:ind w:firstLine="700"/>
        <w:jc w:val="both"/>
        <w:rPr>
          <w:color w:val="000000"/>
        </w:rPr>
      </w:pPr>
      <w:r>
        <w:rPr>
          <w:rFonts w:ascii="Times New Roman" w:hAnsi="Times New Roman"/>
          <w:color w:val="000000"/>
          <w:sz w:val="28"/>
          <w:szCs w:val="28"/>
        </w:rPr>
        <w:t xml:space="preserve">- распоряжению Администрации муниципального образования                   «Усть-Илимский район» от 28.10.2019 № 210-лс «О поручении выполнения дополнительной работы в порядке совмещения»; </w:t>
      </w:r>
      <w:r>
        <w:rPr>
          <w:rFonts w:ascii="Times New Roman" w:hAnsi="Times New Roman"/>
          <w:color w:val="000000"/>
          <w:sz w:val="28"/>
          <w:szCs w:val="28"/>
        </w:rPr>
        <w:tab/>
      </w:r>
    </w:p>
    <w:p w:rsidR="00595403" w:rsidRDefault="00595403" w:rsidP="00595403">
      <w:pPr>
        <w:pStyle w:val="ConsNormal"/>
        <w:spacing w:line="360" w:lineRule="auto"/>
        <w:ind w:firstLine="700"/>
        <w:jc w:val="both"/>
        <w:rPr>
          <w:color w:val="000000"/>
        </w:rPr>
      </w:pPr>
      <w:r>
        <w:rPr>
          <w:rFonts w:ascii="Times New Roman" w:hAnsi="Times New Roman"/>
          <w:color w:val="000000"/>
          <w:sz w:val="28"/>
          <w:szCs w:val="28"/>
        </w:rPr>
        <w:lastRenderedPageBreak/>
        <w:t xml:space="preserve">- распоряжению Администрации муниципального образования                   «Усть-Илимский район» от 26.02.2020 № 28а-лс «О назначении </w:t>
      </w:r>
      <w:r w:rsidR="00D85E00">
        <w:rPr>
          <w:rFonts w:ascii="Times New Roman" w:hAnsi="Times New Roman"/>
          <w:color w:val="000000"/>
          <w:sz w:val="28"/>
          <w:szCs w:val="28"/>
        </w:rPr>
        <w:t>Б.Е.А.</w:t>
      </w:r>
      <w:r>
        <w:rPr>
          <w:rFonts w:ascii="Times New Roman" w:hAnsi="Times New Roman"/>
          <w:color w:val="000000"/>
          <w:sz w:val="28"/>
          <w:szCs w:val="28"/>
        </w:rPr>
        <w:t xml:space="preserve"> директором Муниципального учреждения «Межпоселенческий центр культуры».</w:t>
      </w:r>
    </w:p>
    <w:p w:rsidR="00595403" w:rsidRDefault="00595403" w:rsidP="00595403">
      <w:pPr>
        <w:spacing w:line="360" w:lineRule="auto"/>
        <w:ind w:firstLine="700"/>
        <w:jc w:val="both"/>
        <w:rPr>
          <w:color w:val="000000"/>
          <w:sz w:val="28"/>
          <w:szCs w:val="28"/>
        </w:rPr>
      </w:pPr>
      <w:r>
        <w:rPr>
          <w:color w:val="000000"/>
          <w:sz w:val="28"/>
          <w:szCs w:val="28"/>
        </w:rPr>
        <w:t>Ведение бухгалтерского учета финансово-хозяйственной деятельности Учреждения за 2020 год осуществлял</w:t>
      </w:r>
      <w:r w:rsidR="003131A3">
        <w:rPr>
          <w:color w:val="000000"/>
          <w:sz w:val="28"/>
          <w:szCs w:val="28"/>
        </w:rPr>
        <w:t xml:space="preserve">ось </w:t>
      </w:r>
      <w:r>
        <w:rPr>
          <w:color w:val="000000"/>
          <w:sz w:val="28"/>
          <w:szCs w:val="28"/>
        </w:rPr>
        <w:t>Муниципальным казенным учреждением «Центр хозяйственного и бухгалтерского обслуживания»</w:t>
      </w:r>
      <w:r w:rsidR="00750DC0">
        <w:rPr>
          <w:rStyle w:val="ae"/>
          <w:color w:val="000000"/>
          <w:sz w:val="28"/>
          <w:szCs w:val="28"/>
        </w:rPr>
        <w:footnoteReference w:id="9"/>
      </w:r>
      <w:r>
        <w:rPr>
          <w:color w:val="000000"/>
          <w:sz w:val="28"/>
          <w:szCs w:val="28"/>
        </w:rPr>
        <w:t xml:space="preserve"> на основании договора безвозмездного оказания услуг от 28.10.2019 № 2. </w:t>
      </w:r>
    </w:p>
    <w:p w:rsidR="00BF788F" w:rsidRDefault="00BF788F" w:rsidP="00595403">
      <w:pPr>
        <w:spacing w:line="360" w:lineRule="auto"/>
        <w:ind w:firstLine="700"/>
        <w:jc w:val="both"/>
      </w:pPr>
    </w:p>
    <w:p w:rsidR="00595403" w:rsidRDefault="00595403" w:rsidP="00507731">
      <w:pPr>
        <w:pStyle w:val="Standard"/>
        <w:spacing w:after="0" w:line="360" w:lineRule="auto"/>
        <w:jc w:val="both"/>
      </w:pPr>
      <w:r>
        <w:rPr>
          <w:rFonts w:ascii="Times New Roman" w:hAnsi="Times New Roman" w:cs="Times New Roman"/>
          <w:b/>
          <w:color w:val="000000"/>
          <w:sz w:val="28"/>
          <w:szCs w:val="28"/>
        </w:rPr>
        <w:t>2. Соблюдение порядка использования имущества, находящегося в муниципальной собственности</w:t>
      </w:r>
    </w:p>
    <w:p w:rsidR="00595403" w:rsidRDefault="00595403" w:rsidP="00595403">
      <w:pPr>
        <w:pStyle w:val="ConsNormal"/>
        <w:spacing w:line="360" w:lineRule="auto"/>
        <w:ind w:firstLine="700"/>
        <w:jc w:val="both"/>
        <w:rPr>
          <w:rFonts w:ascii="Times New Roman" w:hAnsi="Times New Roman"/>
          <w:color w:val="000000"/>
          <w:sz w:val="28"/>
          <w:szCs w:val="28"/>
        </w:rPr>
      </w:pPr>
      <w:r>
        <w:rPr>
          <w:rFonts w:ascii="Times New Roman" w:hAnsi="Times New Roman"/>
          <w:color w:val="000000"/>
          <w:sz w:val="28"/>
          <w:szCs w:val="28"/>
        </w:rPr>
        <w:t>Проверкой фактического наличия и использования муниципального имущества, установлено, следующее:</w:t>
      </w:r>
    </w:p>
    <w:p w:rsidR="00595403" w:rsidRDefault="00595403" w:rsidP="00595403">
      <w:pPr>
        <w:pStyle w:val="ConsNormal"/>
        <w:spacing w:line="360" w:lineRule="auto"/>
        <w:ind w:firstLine="700"/>
        <w:jc w:val="both"/>
        <w:rPr>
          <w:color w:val="000000"/>
        </w:rPr>
      </w:pPr>
      <w:r>
        <w:rPr>
          <w:rFonts w:ascii="Times New Roman" w:hAnsi="Times New Roman"/>
          <w:color w:val="000000"/>
          <w:sz w:val="28"/>
          <w:szCs w:val="28"/>
        </w:rPr>
        <w:t>Распоряжением Комитета по управлению имуществом от 09.01.2013 № 27, договором № Б-12 от 09 января 2013 года оперативного управления имуществом муниципального образования «Усть-Илимский район» Учреждению передано муниципальное имущество в</w:t>
      </w:r>
      <w:r>
        <w:rPr>
          <w:rFonts w:ascii="Times New Roman" w:hAnsi="Times New Roman"/>
          <w:b/>
          <w:bCs/>
          <w:color w:val="000000"/>
          <w:sz w:val="28"/>
          <w:szCs w:val="28"/>
        </w:rPr>
        <w:t xml:space="preserve"> </w:t>
      </w:r>
      <w:r>
        <w:rPr>
          <w:rFonts w:ascii="Times New Roman" w:hAnsi="Times New Roman"/>
          <w:color w:val="000000"/>
          <w:sz w:val="28"/>
          <w:szCs w:val="28"/>
        </w:rPr>
        <w:t>оперативное управление нежилое одноэтажное кирпичное здание клуба «30 лет П</w:t>
      </w:r>
      <w:r w:rsidR="00DC7421">
        <w:rPr>
          <w:rFonts w:ascii="Times New Roman" w:hAnsi="Times New Roman"/>
          <w:color w:val="000000"/>
          <w:sz w:val="28"/>
          <w:szCs w:val="28"/>
        </w:rPr>
        <w:t>обеды», общая площадь 1</w:t>
      </w:r>
      <w:r w:rsidR="006540F0">
        <w:rPr>
          <w:rFonts w:ascii="Times New Roman" w:hAnsi="Times New Roman"/>
          <w:color w:val="000000"/>
          <w:sz w:val="28"/>
          <w:szCs w:val="28"/>
        </w:rPr>
        <w:t xml:space="preserve"> </w:t>
      </w:r>
      <w:r w:rsidR="00DC7421">
        <w:rPr>
          <w:rFonts w:ascii="Times New Roman" w:hAnsi="Times New Roman"/>
          <w:color w:val="000000"/>
          <w:sz w:val="28"/>
          <w:szCs w:val="28"/>
        </w:rPr>
        <w:t>179,00м</w:t>
      </w:r>
      <w:proofErr w:type="gramStart"/>
      <w:r w:rsidR="00DC7421">
        <w:rPr>
          <w:rFonts w:ascii="Times New Roman" w:hAnsi="Times New Roman"/>
          <w:color w:val="000000"/>
          <w:sz w:val="28"/>
          <w:szCs w:val="28"/>
          <w:vertAlign w:val="superscript"/>
        </w:rPr>
        <w:t>2</w:t>
      </w:r>
      <w:proofErr w:type="gramEnd"/>
      <w:r>
        <w:rPr>
          <w:rFonts w:ascii="Times New Roman" w:hAnsi="Times New Roman"/>
          <w:color w:val="000000"/>
          <w:sz w:val="28"/>
          <w:szCs w:val="28"/>
        </w:rPr>
        <w:t>, балансовая стоимость 4</w:t>
      </w:r>
      <w:r w:rsidR="00C206FB">
        <w:rPr>
          <w:rFonts w:ascii="Times New Roman" w:hAnsi="Times New Roman"/>
          <w:color w:val="000000"/>
          <w:sz w:val="28"/>
          <w:szCs w:val="28"/>
        </w:rPr>
        <w:t xml:space="preserve"> </w:t>
      </w:r>
      <w:r>
        <w:rPr>
          <w:rFonts w:ascii="Times New Roman" w:hAnsi="Times New Roman"/>
          <w:color w:val="000000"/>
          <w:sz w:val="28"/>
          <w:szCs w:val="28"/>
        </w:rPr>
        <w:t>789,292 тыс. рублей. Право оперативного управления на вышеуказанное здание зарегистрировано в Управлении Федеральной службы государственной регистрации, кадастра и картографии по Иркутской области 18 февраля 2013 года.</w:t>
      </w:r>
    </w:p>
    <w:p w:rsidR="00595403" w:rsidRDefault="00595403" w:rsidP="00595403">
      <w:pPr>
        <w:pStyle w:val="ConsNormal"/>
        <w:spacing w:line="360" w:lineRule="auto"/>
        <w:ind w:firstLine="700"/>
        <w:jc w:val="both"/>
        <w:rPr>
          <w:color w:val="000000"/>
        </w:rPr>
      </w:pPr>
      <w:r>
        <w:rPr>
          <w:rFonts w:ascii="Times New Roman" w:hAnsi="Times New Roman"/>
          <w:color w:val="000000"/>
          <w:sz w:val="28"/>
          <w:szCs w:val="28"/>
        </w:rPr>
        <w:t>Постановлением Администрации муниципального образования                «Усть-Илимский район» от 11.02.2014 № 30 Учреждению передан в постоянное (бессрочное) пользование земельный участок из земель населенных пунктов с кадастровым № 38:17:010121:21 занятый нежилым зданием Дома культуры, площад</w:t>
      </w:r>
      <w:r w:rsidR="00016D73">
        <w:rPr>
          <w:rFonts w:ascii="Times New Roman" w:hAnsi="Times New Roman"/>
          <w:color w:val="000000"/>
          <w:sz w:val="28"/>
          <w:szCs w:val="28"/>
        </w:rPr>
        <w:t xml:space="preserve">ью 3612 </w:t>
      </w:r>
      <w:r>
        <w:rPr>
          <w:rFonts w:ascii="Times New Roman" w:hAnsi="Times New Roman"/>
          <w:color w:val="000000"/>
          <w:sz w:val="28"/>
          <w:szCs w:val="28"/>
        </w:rPr>
        <w:t>м</w:t>
      </w:r>
      <w:proofErr w:type="gramStart"/>
      <w:r w:rsidR="00016D73">
        <w:rPr>
          <w:rFonts w:ascii="Times New Roman" w:hAnsi="Times New Roman"/>
          <w:color w:val="000000"/>
          <w:sz w:val="28"/>
          <w:szCs w:val="28"/>
          <w:vertAlign w:val="superscript"/>
        </w:rPr>
        <w:t>2</w:t>
      </w:r>
      <w:proofErr w:type="gramEnd"/>
      <w:r>
        <w:rPr>
          <w:rFonts w:ascii="Times New Roman" w:hAnsi="Times New Roman"/>
          <w:color w:val="000000"/>
          <w:sz w:val="28"/>
          <w:szCs w:val="28"/>
        </w:rPr>
        <w:t xml:space="preserve">, находящийся по адресу Иркутская область,                         Усть-Илимский район, р.п. </w:t>
      </w:r>
      <w:proofErr w:type="gramStart"/>
      <w:r>
        <w:rPr>
          <w:rFonts w:ascii="Times New Roman" w:hAnsi="Times New Roman"/>
          <w:color w:val="000000"/>
          <w:sz w:val="28"/>
          <w:szCs w:val="28"/>
        </w:rPr>
        <w:t>Железнодорожный</w:t>
      </w:r>
      <w:proofErr w:type="gramEnd"/>
      <w:r>
        <w:rPr>
          <w:rFonts w:ascii="Times New Roman" w:hAnsi="Times New Roman"/>
          <w:color w:val="000000"/>
          <w:sz w:val="28"/>
          <w:szCs w:val="28"/>
        </w:rPr>
        <w:t xml:space="preserve">, ул. Ленина, 29. </w:t>
      </w:r>
    </w:p>
    <w:p w:rsidR="00595403" w:rsidRDefault="00595403" w:rsidP="00595403">
      <w:pPr>
        <w:pStyle w:val="ConsNormal"/>
        <w:spacing w:line="360" w:lineRule="auto"/>
        <w:ind w:firstLine="700"/>
        <w:jc w:val="both"/>
        <w:rPr>
          <w:color w:val="000000"/>
        </w:rPr>
      </w:pPr>
      <w:r>
        <w:rPr>
          <w:rFonts w:ascii="Times New Roman" w:hAnsi="Times New Roman"/>
          <w:color w:val="000000"/>
          <w:sz w:val="28"/>
          <w:szCs w:val="28"/>
        </w:rPr>
        <w:lastRenderedPageBreak/>
        <w:t>Право постоянного (бессрочного) пользования зарегистрировано в Управлении Федеральной службы государственной регистрации, кадастра и картографии по Иркутской области 17.02.2015</w:t>
      </w:r>
      <w:r w:rsidR="00BF05E0">
        <w:rPr>
          <w:rFonts w:ascii="Times New Roman" w:hAnsi="Times New Roman"/>
          <w:color w:val="000000"/>
          <w:sz w:val="28"/>
          <w:szCs w:val="28"/>
        </w:rPr>
        <w:t xml:space="preserve"> года</w:t>
      </w:r>
      <w:r>
        <w:rPr>
          <w:rFonts w:ascii="Times New Roman" w:hAnsi="Times New Roman"/>
          <w:color w:val="000000"/>
          <w:sz w:val="28"/>
          <w:szCs w:val="28"/>
        </w:rPr>
        <w:t>.</w:t>
      </w:r>
    </w:p>
    <w:p w:rsidR="00595403" w:rsidRDefault="00595403" w:rsidP="00595403">
      <w:pPr>
        <w:pStyle w:val="ConsNormal"/>
        <w:spacing w:line="360" w:lineRule="auto"/>
        <w:ind w:firstLine="700"/>
        <w:jc w:val="both"/>
        <w:rPr>
          <w:color w:val="CE181E"/>
        </w:rPr>
      </w:pPr>
      <w:r>
        <w:rPr>
          <w:rFonts w:ascii="Times New Roman" w:hAnsi="Times New Roman"/>
          <w:color w:val="000000"/>
          <w:sz w:val="28"/>
          <w:szCs w:val="28"/>
        </w:rPr>
        <w:t xml:space="preserve"> Согласно п. 6 ст. 1 Федерального закона от 13 июля 2015 года № 218-ФЗ «О государственной регистрации недвижимости», государственной регистрации подлежат право собственности и другие вещные права на недвижимое имущество и сделки с ним в соответствии со статьями 130, 131 Гражданского кодекса Российской Федерации. Подлежит государственной регистрации и право на земельные участки. Учреждением требования федерального законодательства исполнены полностью.</w:t>
      </w:r>
    </w:p>
    <w:p w:rsidR="00BF788F" w:rsidRDefault="00595403" w:rsidP="00595403">
      <w:pPr>
        <w:pStyle w:val="ConsNormal"/>
        <w:spacing w:line="360" w:lineRule="auto"/>
        <w:ind w:firstLine="700"/>
        <w:jc w:val="both"/>
        <w:rPr>
          <w:rFonts w:ascii="Times New Roman" w:hAnsi="Times New Roman"/>
          <w:color w:val="CE181E"/>
          <w:sz w:val="28"/>
          <w:szCs w:val="28"/>
        </w:rPr>
      </w:pPr>
      <w:r>
        <w:rPr>
          <w:rFonts w:ascii="Times New Roman" w:hAnsi="Times New Roman"/>
          <w:b/>
          <w:bCs/>
          <w:color w:val="000000"/>
          <w:sz w:val="28"/>
          <w:szCs w:val="28"/>
        </w:rPr>
        <w:t xml:space="preserve"> </w:t>
      </w:r>
      <w:r>
        <w:rPr>
          <w:rFonts w:ascii="Times New Roman" w:hAnsi="Times New Roman"/>
          <w:color w:val="000000"/>
          <w:sz w:val="28"/>
          <w:szCs w:val="28"/>
        </w:rPr>
        <w:t>Визуальным осмотром муниципального имущества установлено, что имущество используется на законных основаниях по целевому назначению.</w:t>
      </w:r>
      <w:r>
        <w:rPr>
          <w:rFonts w:ascii="Times New Roman" w:hAnsi="Times New Roman"/>
          <w:color w:val="CE181E"/>
          <w:sz w:val="28"/>
          <w:szCs w:val="28"/>
        </w:rPr>
        <w:t xml:space="preserve">   </w:t>
      </w:r>
    </w:p>
    <w:p w:rsidR="00595403" w:rsidRDefault="00595403" w:rsidP="00595403">
      <w:pPr>
        <w:pStyle w:val="ConsNormal"/>
        <w:spacing w:line="360" w:lineRule="auto"/>
        <w:ind w:firstLine="700"/>
        <w:jc w:val="both"/>
        <w:rPr>
          <w:color w:val="CE181E"/>
        </w:rPr>
      </w:pPr>
      <w:r>
        <w:rPr>
          <w:rFonts w:ascii="Times New Roman" w:hAnsi="Times New Roman"/>
          <w:color w:val="CE181E"/>
          <w:sz w:val="28"/>
          <w:szCs w:val="28"/>
        </w:rPr>
        <w:t xml:space="preserve">       </w:t>
      </w:r>
    </w:p>
    <w:p w:rsidR="00595403" w:rsidRDefault="00595403" w:rsidP="00BF788F">
      <w:pPr>
        <w:pStyle w:val="Standard"/>
        <w:spacing w:after="0" w:line="360" w:lineRule="auto"/>
        <w:jc w:val="both"/>
      </w:pPr>
      <w:r>
        <w:rPr>
          <w:rFonts w:ascii="Times New Roman" w:hAnsi="Times New Roman"/>
          <w:b/>
          <w:color w:val="000000"/>
          <w:sz w:val="28"/>
          <w:szCs w:val="28"/>
        </w:rPr>
        <w:t>3. Финансовое обеспечение деятельности Учреждения, формирование муниципальных заданий, план финансово-хозяйственной деятельности и его исполнение</w:t>
      </w:r>
    </w:p>
    <w:p w:rsidR="00595403" w:rsidRDefault="00595403" w:rsidP="00595403">
      <w:pPr>
        <w:pStyle w:val="Standard"/>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муниципального образования                  «Усть-Илимский район» от 30.12.2015 № 406 (с </w:t>
      </w:r>
      <w:proofErr w:type="spellStart"/>
      <w:r>
        <w:rPr>
          <w:rFonts w:ascii="Times New Roman" w:hAnsi="Times New Roman"/>
          <w:color w:val="000000"/>
          <w:sz w:val="28"/>
          <w:szCs w:val="28"/>
        </w:rPr>
        <w:t>изм</w:t>
      </w:r>
      <w:proofErr w:type="spellEnd"/>
      <w:r>
        <w:rPr>
          <w:rFonts w:ascii="Times New Roman" w:hAnsi="Times New Roman"/>
          <w:color w:val="000000"/>
          <w:sz w:val="28"/>
          <w:szCs w:val="28"/>
        </w:rPr>
        <w:t>. от 10.08.2020 № 448, от 17.11.2020 № 590) утвержден Порядок формирования муниципального задания на оказание муниципальных услуг (выполнение работ) учреждениями муниципального образования «Усть-Илимский район» и финансового обеспечения выполнения муниципального задания.</w:t>
      </w:r>
    </w:p>
    <w:p w:rsidR="002E13F7" w:rsidRPr="00761676" w:rsidRDefault="002E13F7" w:rsidP="002E13F7">
      <w:pPr>
        <w:pStyle w:val="ConsNormal"/>
        <w:spacing w:line="360" w:lineRule="auto"/>
        <w:jc w:val="both"/>
        <w:rPr>
          <w:rFonts w:ascii="Times New Roman" w:hAnsi="Times New Roman" w:cs="Times New Roman"/>
          <w:color w:val="000000"/>
          <w:sz w:val="28"/>
          <w:szCs w:val="28"/>
          <w:u w:val="single"/>
        </w:rPr>
      </w:pPr>
      <w:r w:rsidRPr="00761676">
        <w:rPr>
          <w:rFonts w:ascii="Times New Roman" w:hAnsi="Times New Roman" w:cs="Times New Roman"/>
          <w:color w:val="000000"/>
          <w:sz w:val="28"/>
          <w:szCs w:val="28"/>
        </w:rPr>
        <w:t xml:space="preserve">В </w:t>
      </w:r>
      <w:r w:rsidR="00352A74" w:rsidRPr="00761676">
        <w:rPr>
          <w:rFonts w:ascii="Times New Roman" w:hAnsi="Times New Roman" w:cs="Times New Roman"/>
          <w:color w:val="000000"/>
          <w:sz w:val="28"/>
          <w:szCs w:val="28"/>
        </w:rPr>
        <w:t xml:space="preserve">соответствии с </w:t>
      </w:r>
      <w:r w:rsidRPr="00761676">
        <w:rPr>
          <w:rFonts w:ascii="Times New Roman" w:hAnsi="Times New Roman" w:cs="Times New Roman"/>
          <w:color w:val="000000"/>
          <w:sz w:val="28"/>
          <w:szCs w:val="28"/>
        </w:rPr>
        <w:t>п.2 гл</w:t>
      </w:r>
      <w:r w:rsidR="00A34B6C" w:rsidRPr="00761676">
        <w:rPr>
          <w:rFonts w:ascii="Times New Roman" w:hAnsi="Times New Roman" w:cs="Times New Roman"/>
          <w:color w:val="000000"/>
          <w:sz w:val="28"/>
          <w:szCs w:val="28"/>
        </w:rPr>
        <w:t>.</w:t>
      </w:r>
      <w:r w:rsidRPr="00761676">
        <w:rPr>
          <w:rFonts w:ascii="Times New Roman" w:hAnsi="Times New Roman" w:cs="Times New Roman"/>
          <w:color w:val="000000"/>
          <w:sz w:val="28"/>
          <w:szCs w:val="28"/>
        </w:rPr>
        <w:t xml:space="preserve"> 2 вышеуказанного постановления муниципальное задание </w:t>
      </w:r>
      <w:r w:rsidR="00352A74" w:rsidRPr="00761676">
        <w:rPr>
          <w:rFonts w:ascii="Times New Roman" w:hAnsi="Times New Roman" w:cs="Times New Roman"/>
          <w:color w:val="000000"/>
          <w:sz w:val="28"/>
          <w:szCs w:val="28"/>
        </w:rPr>
        <w:t>утверждается в срок не позднее одного месяца со дня официального опубликования решения Думы муниципального образования «Усть-Илимский район» о бюджете на соответствующий финансовый год</w:t>
      </w:r>
      <w:r w:rsidR="00B03DFA">
        <w:rPr>
          <w:rFonts w:ascii="Times New Roman" w:hAnsi="Times New Roman" w:cs="Times New Roman"/>
          <w:color w:val="000000"/>
          <w:sz w:val="28"/>
          <w:szCs w:val="28"/>
        </w:rPr>
        <w:t xml:space="preserve">.  </w:t>
      </w:r>
      <w:proofErr w:type="gramStart"/>
      <w:r w:rsidR="00B03DFA">
        <w:rPr>
          <w:rFonts w:ascii="Times New Roman" w:hAnsi="Times New Roman" w:cs="Times New Roman"/>
          <w:color w:val="000000"/>
          <w:sz w:val="28"/>
          <w:szCs w:val="28"/>
        </w:rPr>
        <w:t>Решение Д</w:t>
      </w:r>
      <w:r w:rsidR="006E6FFD" w:rsidRPr="00761676">
        <w:rPr>
          <w:rFonts w:ascii="Times New Roman" w:hAnsi="Times New Roman" w:cs="Times New Roman"/>
          <w:color w:val="000000"/>
          <w:sz w:val="28"/>
          <w:szCs w:val="28"/>
        </w:rPr>
        <w:t xml:space="preserve">умы от </w:t>
      </w:r>
      <w:r w:rsidR="000E554D" w:rsidRPr="00761676">
        <w:rPr>
          <w:rFonts w:ascii="Times New Roman" w:hAnsi="Times New Roman" w:cs="Times New Roman"/>
          <w:color w:val="000000"/>
          <w:sz w:val="28"/>
          <w:szCs w:val="28"/>
        </w:rPr>
        <w:t xml:space="preserve">26.12.2019 года № 43/10 </w:t>
      </w:r>
      <w:hyperlink r:id="rId8" w:history="1">
        <w:r w:rsidR="006E6FFD" w:rsidRPr="00761676">
          <w:rPr>
            <w:rFonts w:ascii="Times New Roman" w:hAnsi="Times New Roman" w:cs="Times New Roman"/>
            <w:color w:val="auto"/>
            <w:sz w:val="28"/>
            <w:szCs w:val="28"/>
          </w:rPr>
          <w:t xml:space="preserve">«О бюджете муниципального образования </w:t>
        </w:r>
        <w:r w:rsidR="006B7867" w:rsidRPr="00761676">
          <w:rPr>
            <w:rFonts w:ascii="Times New Roman" w:hAnsi="Times New Roman" w:cs="Times New Roman"/>
            <w:color w:val="auto"/>
            <w:sz w:val="28"/>
            <w:szCs w:val="28"/>
          </w:rPr>
          <w:t xml:space="preserve">                    </w:t>
        </w:r>
        <w:r w:rsidR="006E6FFD" w:rsidRPr="00761676">
          <w:rPr>
            <w:rFonts w:ascii="Times New Roman" w:hAnsi="Times New Roman" w:cs="Times New Roman"/>
            <w:color w:val="auto"/>
            <w:sz w:val="28"/>
            <w:szCs w:val="28"/>
          </w:rPr>
          <w:t>«Усть-Илимский район» на 2020 год и на плановый период 2021 и 2022 годов</w:t>
        </w:r>
      </w:hyperlink>
      <w:r w:rsidR="000E554D" w:rsidRPr="00761676">
        <w:rPr>
          <w:rFonts w:ascii="Times New Roman" w:hAnsi="Times New Roman" w:cs="Times New Roman"/>
          <w:color w:val="auto"/>
          <w:sz w:val="28"/>
          <w:szCs w:val="28"/>
        </w:rPr>
        <w:t xml:space="preserve">» размещено на официальном сайте муниципального образования </w:t>
      </w:r>
      <w:r w:rsidR="006B7867" w:rsidRPr="00761676">
        <w:rPr>
          <w:rFonts w:ascii="Times New Roman" w:hAnsi="Times New Roman" w:cs="Times New Roman"/>
          <w:color w:val="auto"/>
          <w:sz w:val="28"/>
          <w:szCs w:val="28"/>
        </w:rPr>
        <w:t xml:space="preserve">                        </w:t>
      </w:r>
      <w:r w:rsidR="000E554D" w:rsidRPr="00761676">
        <w:rPr>
          <w:rFonts w:ascii="Times New Roman" w:hAnsi="Times New Roman" w:cs="Times New Roman"/>
          <w:color w:val="auto"/>
          <w:sz w:val="28"/>
          <w:szCs w:val="28"/>
        </w:rPr>
        <w:lastRenderedPageBreak/>
        <w:t xml:space="preserve">«Усть-Илимский район» 30.12.2019 года, </w:t>
      </w:r>
      <w:r w:rsidR="000E554D" w:rsidRPr="00761676">
        <w:rPr>
          <w:rFonts w:ascii="Times New Roman" w:hAnsi="Times New Roman" w:cs="Times New Roman"/>
          <w:color w:val="auto"/>
          <w:sz w:val="28"/>
          <w:szCs w:val="28"/>
          <w:u w:val="single"/>
        </w:rPr>
        <w:t xml:space="preserve">а муниципальное задание МУ «МЦК» </w:t>
      </w:r>
      <w:r w:rsidRPr="00761676">
        <w:rPr>
          <w:rFonts w:ascii="Times New Roman" w:hAnsi="Times New Roman" w:cs="Times New Roman"/>
          <w:color w:val="000000"/>
          <w:sz w:val="28"/>
          <w:szCs w:val="28"/>
          <w:u w:val="single"/>
        </w:rPr>
        <w:t xml:space="preserve"> </w:t>
      </w:r>
      <w:r w:rsidR="000E554D" w:rsidRPr="00761676">
        <w:rPr>
          <w:rFonts w:ascii="Times New Roman" w:hAnsi="Times New Roman" w:cs="Times New Roman"/>
          <w:color w:val="000000"/>
          <w:sz w:val="28"/>
          <w:szCs w:val="28"/>
          <w:u w:val="single"/>
        </w:rPr>
        <w:t>утверждено 27.05.20</w:t>
      </w:r>
      <w:r w:rsidR="008156AA">
        <w:rPr>
          <w:rFonts w:ascii="Times New Roman" w:hAnsi="Times New Roman" w:cs="Times New Roman"/>
          <w:color w:val="000000"/>
          <w:sz w:val="28"/>
          <w:szCs w:val="28"/>
          <w:u w:val="single"/>
        </w:rPr>
        <w:t>20</w:t>
      </w:r>
      <w:r w:rsidR="000E554D" w:rsidRPr="00761676">
        <w:rPr>
          <w:rFonts w:ascii="Times New Roman" w:hAnsi="Times New Roman" w:cs="Times New Roman"/>
          <w:color w:val="000000"/>
          <w:sz w:val="28"/>
          <w:szCs w:val="28"/>
          <w:u w:val="single"/>
        </w:rPr>
        <w:t xml:space="preserve"> года, т.е. с нарушением срока более чем на 3 месяца. </w:t>
      </w:r>
      <w:proofErr w:type="gramEnd"/>
    </w:p>
    <w:p w:rsidR="00595403" w:rsidRDefault="00595403" w:rsidP="00595403">
      <w:pPr>
        <w:pStyle w:val="ConsNormal"/>
        <w:spacing w:line="36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Иркутской области (муниципальными правовыми актами).</w:t>
      </w:r>
      <w:proofErr w:type="gramEnd"/>
    </w:p>
    <w:p w:rsidR="00595403" w:rsidRDefault="00595403" w:rsidP="00595403">
      <w:pPr>
        <w:pStyle w:val="ConsPlusNormal"/>
        <w:spacing w:line="360" w:lineRule="auto"/>
        <w:ind w:firstLine="540"/>
        <w:jc w:val="both"/>
        <w:rPr>
          <w:color w:val="000000"/>
          <w:sz w:val="28"/>
          <w:szCs w:val="28"/>
        </w:rPr>
      </w:pPr>
      <w:proofErr w:type="gramStart"/>
      <w:r>
        <w:rPr>
          <w:rFonts w:ascii="Times New Roman" w:hAnsi="Times New Roman" w:cs="Times New Roman"/>
          <w:color w:val="000000"/>
          <w:sz w:val="28"/>
          <w:szCs w:val="28"/>
        </w:rPr>
        <w:t>Объем финансового обеспечения выполнения муниципального задания рассчитывается главными распорядителями средств местного бюджета, органами, осуществляющими функции и полномочия учредителя на основании нормативных затрат на оказание муниципальных услуг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на приобретение такого имущества, в том числе земельных участков (за исключением</w:t>
      </w:r>
      <w:proofErr w:type="gramEnd"/>
      <w:r>
        <w:rPr>
          <w:rFonts w:ascii="Times New Roman" w:hAnsi="Times New Roman" w:cs="Times New Roman"/>
          <w:color w:val="000000"/>
          <w:sz w:val="28"/>
          <w:szCs w:val="28"/>
        </w:rPr>
        <w:t xml:space="preserve">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муниципального учреждения.</w:t>
      </w:r>
    </w:p>
    <w:p w:rsidR="00595403" w:rsidRDefault="00595403" w:rsidP="00595403">
      <w:pPr>
        <w:pStyle w:val="Standard"/>
        <w:spacing w:after="0" w:line="360" w:lineRule="auto"/>
        <w:jc w:val="both"/>
      </w:pPr>
      <w:r>
        <w:rPr>
          <w:rFonts w:ascii="Times New Roman" w:hAnsi="Times New Roman"/>
          <w:color w:val="CE181E"/>
          <w:sz w:val="28"/>
          <w:szCs w:val="28"/>
        </w:rPr>
        <w:tab/>
      </w:r>
      <w:r>
        <w:rPr>
          <w:rFonts w:ascii="Times New Roman" w:hAnsi="Times New Roman"/>
          <w:color w:val="000000"/>
          <w:sz w:val="28"/>
          <w:szCs w:val="28"/>
        </w:rPr>
        <w:t>Финансовое обеспечение выполнения муниципального задания бюджетным учреждением осуществляется путем предоставления субсидий.</w:t>
      </w:r>
    </w:p>
    <w:p w:rsidR="00595403" w:rsidRDefault="00595403" w:rsidP="00595403">
      <w:pPr>
        <w:pStyle w:val="Standard"/>
        <w:spacing w:after="0" w:line="360" w:lineRule="auto"/>
        <w:jc w:val="both"/>
        <w:rPr>
          <w:color w:val="CE181E"/>
        </w:rPr>
      </w:pPr>
      <w:r>
        <w:rPr>
          <w:rFonts w:ascii="Times New Roman" w:hAnsi="Times New Roman"/>
          <w:color w:val="CE181E"/>
          <w:sz w:val="28"/>
          <w:szCs w:val="28"/>
        </w:rPr>
        <w:tab/>
      </w:r>
      <w:r>
        <w:rPr>
          <w:rFonts w:ascii="Times New Roman" w:hAnsi="Times New Roman"/>
          <w:color w:val="000000"/>
          <w:sz w:val="28"/>
          <w:szCs w:val="28"/>
        </w:rPr>
        <w:t>Предоставление в течение финансового года бюджетным учреждениям субсидий осуществляется на основании соглашения об условиях предоставления субсидии на возмещение нормативных затрат, связанных с оказанием ими в соответствии с муниципальным заданием муниципальных услуг, заключаемого органом, осуществляющим функции и полномочия учредителя.</w:t>
      </w:r>
    </w:p>
    <w:p w:rsidR="00595403" w:rsidRDefault="00595403" w:rsidP="00595403">
      <w:pPr>
        <w:pStyle w:val="Standard"/>
        <w:spacing w:after="0" w:line="360" w:lineRule="auto"/>
        <w:jc w:val="both"/>
        <w:rPr>
          <w:color w:val="CE181E"/>
        </w:rPr>
      </w:pPr>
      <w:r>
        <w:rPr>
          <w:rFonts w:ascii="Times New Roman" w:hAnsi="Times New Roman"/>
          <w:color w:val="CE181E"/>
          <w:sz w:val="28"/>
          <w:szCs w:val="28"/>
        </w:rPr>
        <w:lastRenderedPageBreak/>
        <w:tab/>
      </w:r>
      <w:r>
        <w:rPr>
          <w:rFonts w:ascii="Times New Roman" w:hAnsi="Times New Roman"/>
          <w:color w:val="000000"/>
          <w:sz w:val="28"/>
          <w:szCs w:val="28"/>
        </w:rPr>
        <w:t>Соглашение определяет права, обязанности и ответственность сторон, объем предоставления субсидии в течение финансового года.</w:t>
      </w:r>
    </w:p>
    <w:p w:rsidR="00595403" w:rsidRDefault="00595403" w:rsidP="00595403">
      <w:pPr>
        <w:pStyle w:val="Standard"/>
        <w:spacing w:after="0" w:line="360" w:lineRule="auto"/>
        <w:jc w:val="both"/>
      </w:pPr>
      <w:r>
        <w:rPr>
          <w:rFonts w:ascii="Times New Roman" w:hAnsi="Times New Roman"/>
          <w:color w:val="CE181E"/>
          <w:sz w:val="28"/>
          <w:szCs w:val="28"/>
        </w:rPr>
        <w:tab/>
      </w:r>
      <w:r>
        <w:rPr>
          <w:rFonts w:ascii="Times New Roman" w:hAnsi="Times New Roman"/>
          <w:color w:val="000000"/>
          <w:sz w:val="28"/>
          <w:szCs w:val="28"/>
        </w:rPr>
        <w:t>Составление плана финансово-хозяйственной деятельности бюджетных учреждений муниципального образования «Усть-Илимский район» регламентируется Порядком составления и утверждения плана финансово-хозяйственной деятельности бюджетных учреждений муниципального образования «Усть-Илимский район», в отношении которых функции и полномочия учредителя осуществляет Администрация муниципального образования «Усть-Илимский район», утвержденного постановлением Администрации от 28.12.2019 № 849.</w:t>
      </w:r>
    </w:p>
    <w:p w:rsidR="00595403" w:rsidRDefault="00595403" w:rsidP="00595403">
      <w:pPr>
        <w:pStyle w:val="Standard"/>
        <w:spacing w:after="0" w:line="360" w:lineRule="auto"/>
        <w:jc w:val="both"/>
      </w:pPr>
      <w:r>
        <w:rPr>
          <w:rFonts w:ascii="Times New Roman" w:hAnsi="Times New Roman"/>
          <w:color w:val="CE181E"/>
          <w:sz w:val="28"/>
          <w:szCs w:val="28"/>
        </w:rPr>
        <w:tab/>
      </w:r>
      <w:r>
        <w:rPr>
          <w:rFonts w:ascii="Times New Roman" w:hAnsi="Times New Roman"/>
          <w:color w:val="000000"/>
          <w:sz w:val="28"/>
          <w:szCs w:val="28"/>
        </w:rPr>
        <w:t>Постановлением Администрации от 29.12.2014 № 510 утвержден Порядок определения объема и условий предоставления из бюджета муниципального образования «Усть-Илимский район» субсидий на иные цели, не связанные с финансовым обеспечением выполнения муниципального задания на оказание муниципальных услуг.</w:t>
      </w:r>
    </w:p>
    <w:p w:rsidR="00595403" w:rsidRDefault="00595403" w:rsidP="00595403">
      <w:pPr>
        <w:pStyle w:val="Standard"/>
        <w:spacing w:after="0" w:line="360" w:lineRule="auto"/>
        <w:jc w:val="both"/>
      </w:pPr>
      <w:r>
        <w:rPr>
          <w:rFonts w:ascii="Times New Roman" w:hAnsi="Times New Roman"/>
          <w:color w:val="CE181E"/>
          <w:sz w:val="28"/>
          <w:szCs w:val="28"/>
        </w:rPr>
        <w:t xml:space="preserve">    </w:t>
      </w:r>
      <w:r>
        <w:rPr>
          <w:rFonts w:ascii="Times New Roman" w:hAnsi="Times New Roman"/>
          <w:color w:val="000000"/>
          <w:sz w:val="28"/>
          <w:szCs w:val="28"/>
        </w:rPr>
        <w:t>План финансово-хозяйственной деятельности на 2020 год и плановый период 2021 и 2022 годов</w:t>
      </w:r>
      <w:r>
        <w:rPr>
          <w:rStyle w:val="a3"/>
          <w:rFonts w:ascii="Times New Roman" w:hAnsi="Times New Roman"/>
          <w:color w:val="000000"/>
          <w:sz w:val="28"/>
          <w:szCs w:val="28"/>
        </w:rPr>
        <w:footnoteReference w:id="10"/>
      </w:r>
      <w:r>
        <w:rPr>
          <w:rFonts w:ascii="Times New Roman" w:hAnsi="Times New Roman"/>
          <w:color w:val="000000"/>
          <w:sz w:val="28"/>
          <w:szCs w:val="28"/>
        </w:rPr>
        <w:t xml:space="preserve">  утвержден  руководителем Учреждения 09 января 2020 года.</w:t>
      </w:r>
    </w:p>
    <w:p w:rsidR="00595403" w:rsidRDefault="00595403" w:rsidP="00595403">
      <w:pPr>
        <w:pStyle w:val="Standard"/>
        <w:spacing w:after="0" w:line="360" w:lineRule="auto"/>
        <w:jc w:val="both"/>
      </w:pPr>
      <w:r>
        <w:rPr>
          <w:rFonts w:ascii="Times New Roman" w:hAnsi="Times New Roman"/>
          <w:color w:val="CE181E"/>
          <w:sz w:val="28"/>
          <w:szCs w:val="28"/>
        </w:rPr>
        <w:tab/>
      </w:r>
      <w:r>
        <w:rPr>
          <w:rFonts w:ascii="Times New Roman" w:hAnsi="Times New Roman"/>
          <w:color w:val="000000"/>
          <w:sz w:val="28"/>
          <w:szCs w:val="28"/>
        </w:rPr>
        <w:t xml:space="preserve">В Плане ФХД в разделе </w:t>
      </w:r>
      <w:r w:rsidR="00016D73">
        <w:rPr>
          <w:rFonts w:ascii="Times New Roman" w:hAnsi="Times New Roman"/>
          <w:color w:val="000000"/>
          <w:sz w:val="28"/>
          <w:szCs w:val="28"/>
          <w:lang w:val="en-US"/>
        </w:rPr>
        <w:t>I</w:t>
      </w:r>
      <w:r>
        <w:rPr>
          <w:rFonts w:ascii="Times New Roman" w:hAnsi="Times New Roman"/>
          <w:color w:val="000000"/>
          <w:sz w:val="28"/>
          <w:szCs w:val="28"/>
        </w:rPr>
        <w:t xml:space="preserve"> определены показатели по поступлениям и выплатам Учреждения на 2020 год субсидии на финансовое обеспечение выполнения муниципального задания за счет средств местного бюджета —        5 993,5 тыс. рублей; </w:t>
      </w:r>
      <w:proofErr w:type="gramStart"/>
      <w:r>
        <w:rPr>
          <w:rFonts w:ascii="Times New Roman" w:hAnsi="Times New Roman"/>
          <w:color w:val="000000"/>
          <w:sz w:val="28"/>
          <w:szCs w:val="28"/>
        </w:rPr>
        <w:t>целевые субсидии, представ</w:t>
      </w:r>
      <w:r w:rsidR="00074F40">
        <w:rPr>
          <w:rFonts w:ascii="Times New Roman" w:hAnsi="Times New Roman"/>
          <w:color w:val="000000"/>
          <w:sz w:val="28"/>
          <w:szCs w:val="28"/>
        </w:rPr>
        <w:t xml:space="preserve">ляемые в соответствии с абз.2 </w:t>
      </w:r>
      <w:r>
        <w:rPr>
          <w:rFonts w:ascii="Times New Roman" w:hAnsi="Times New Roman"/>
          <w:color w:val="000000"/>
          <w:sz w:val="28"/>
          <w:szCs w:val="28"/>
        </w:rPr>
        <w:t>п</w:t>
      </w:r>
      <w:r w:rsidR="00074F40">
        <w:rPr>
          <w:rFonts w:ascii="Times New Roman" w:hAnsi="Times New Roman"/>
          <w:color w:val="000000"/>
          <w:sz w:val="28"/>
          <w:szCs w:val="28"/>
        </w:rPr>
        <w:t>.</w:t>
      </w:r>
      <w:r>
        <w:rPr>
          <w:rFonts w:ascii="Times New Roman" w:hAnsi="Times New Roman"/>
          <w:color w:val="000000"/>
          <w:sz w:val="28"/>
          <w:szCs w:val="28"/>
        </w:rPr>
        <w:t xml:space="preserve"> 1 ст</w:t>
      </w:r>
      <w:r w:rsidR="00074F40">
        <w:rPr>
          <w:rFonts w:ascii="Times New Roman" w:hAnsi="Times New Roman"/>
          <w:color w:val="000000"/>
          <w:sz w:val="28"/>
          <w:szCs w:val="28"/>
        </w:rPr>
        <w:t>.</w:t>
      </w:r>
      <w:r>
        <w:rPr>
          <w:rFonts w:ascii="Times New Roman" w:hAnsi="Times New Roman"/>
          <w:color w:val="000000"/>
          <w:sz w:val="28"/>
          <w:szCs w:val="28"/>
        </w:rPr>
        <w:t xml:space="preserve"> 78.1 БК РФ — 439,7 тыс. рублей</w:t>
      </w:r>
      <w:bookmarkStart w:id="0" w:name="__DdeLink__1577_1551027735"/>
      <w:bookmarkEnd w:id="0"/>
      <w:r>
        <w:rPr>
          <w:rFonts w:ascii="Times New Roman" w:hAnsi="Times New Roman"/>
          <w:color w:val="000000"/>
          <w:sz w:val="28"/>
          <w:szCs w:val="28"/>
        </w:rPr>
        <w:t>, что соответствует сводной бюджетной росписи бюджета муниципального образования «Усть-Илимский район» и показателям решения Думы муниципального образования «Усть-Илимский район» седьмого созыва от 26.12.2019 года № 43/10 «О бюджете муниципального образования «Усть-Илимский район» на 2020 год и на плановый период 2021 и 2022 годов»,</w:t>
      </w:r>
      <w:r>
        <w:rPr>
          <w:rFonts w:ascii="Times New Roman" w:hAnsi="Times New Roman"/>
          <w:color w:val="CE181E"/>
          <w:sz w:val="28"/>
          <w:szCs w:val="28"/>
        </w:rPr>
        <w:t xml:space="preserve"> </w:t>
      </w:r>
      <w:r>
        <w:rPr>
          <w:rFonts w:ascii="Times New Roman" w:hAnsi="Times New Roman"/>
          <w:color w:val="000000"/>
          <w:sz w:val="28"/>
          <w:szCs w:val="28"/>
        </w:rPr>
        <w:t>а</w:t>
      </w:r>
      <w:proofErr w:type="gramEnd"/>
      <w:r>
        <w:rPr>
          <w:rFonts w:ascii="Times New Roman" w:hAnsi="Times New Roman"/>
          <w:color w:val="000000"/>
          <w:sz w:val="28"/>
          <w:szCs w:val="28"/>
        </w:rPr>
        <w:t xml:space="preserve"> также доходы от оказания услуг, работ, компенсации затрат учреждений — 92,971 тыс. рублей.</w:t>
      </w:r>
    </w:p>
    <w:p w:rsidR="00595403" w:rsidRDefault="00595403" w:rsidP="00595403">
      <w:pPr>
        <w:pStyle w:val="Standard"/>
        <w:spacing w:after="0" w:line="360" w:lineRule="auto"/>
        <w:jc w:val="both"/>
      </w:pPr>
      <w:r>
        <w:rPr>
          <w:rFonts w:ascii="Times New Roman" w:hAnsi="Times New Roman"/>
          <w:color w:val="CE181E"/>
          <w:sz w:val="28"/>
          <w:szCs w:val="28"/>
        </w:rPr>
        <w:lastRenderedPageBreak/>
        <w:tab/>
      </w:r>
      <w:r>
        <w:rPr>
          <w:rFonts w:ascii="Times New Roman" w:hAnsi="Times New Roman"/>
          <w:color w:val="000000"/>
          <w:sz w:val="28"/>
          <w:szCs w:val="28"/>
        </w:rPr>
        <w:t xml:space="preserve">В течение 2020 года в связи с уточнением и корректировкой показателей, План ФХД корректировался </w:t>
      </w:r>
      <w:r w:rsidR="00CB7486">
        <w:rPr>
          <w:rFonts w:ascii="Times New Roman" w:hAnsi="Times New Roman"/>
          <w:color w:val="000000"/>
          <w:sz w:val="28"/>
          <w:szCs w:val="28"/>
        </w:rPr>
        <w:t>семь</w:t>
      </w:r>
      <w:r>
        <w:rPr>
          <w:rFonts w:ascii="Times New Roman" w:hAnsi="Times New Roman"/>
          <w:color w:val="000000"/>
          <w:sz w:val="28"/>
          <w:szCs w:val="28"/>
        </w:rPr>
        <w:t xml:space="preserve"> раз, уточненный План ФХД с учетом изменений утвержден директором Учреждения 02 декабря 2020 года.</w:t>
      </w:r>
    </w:p>
    <w:p w:rsidR="00595403" w:rsidRPr="00F20B9C" w:rsidRDefault="00595403" w:rsidP="00595403">
      <w:pPr>
        <w:pStyle w:val="Standard"/>
        <w:spacing w:after="0" w:line="360" w:lineRule="auto"/>
        <w:jc w:val="both"/>
        <w:rPr>
          <w:color w:val="auto"/>
        </w:rPr>
      </w:pPr>
      <w:r>
        <w:rPr>
          <w:rFonts w:ascii="Times New Roman" w:hAnsi="Times New Roman"/>
          <w:color w:val="CE181E"/>
          <w:sz w:val="28"/>
          <w:szCs w:val="28"/>
        </w:rPr>
        <w:tab/>
      </w:r>
      <w:proofErr w:type="gramStart"/>
      <w:r>
        <w:rPr>
          <w:rFonts w:ascii="Times New Roman" w:hAnsi="Times New Roman"/>
          <w:color w:val="000000"/>
          <w:sz w:val="28"/>
          <w:szCs w:val="28"/>
        </w:rPr>
        <w:t>На основании приказа Минфина России от 30 сентября 2010 года  № 114н «Об общих требованиях к порядку составления и утверждения отчета о результатах деятельности государственного (муниципального) учреждения об использовании закрепленного за ним государственного (муниципального) имущества», а также постановления Администрации муниципального образования «Усть-Илимский район» от 02.09.2013 года № 377 «Об утверждении Порядка составления и утверждения отчета о результатах деятельности муниципальн</w:t>
      </w:r>
      <w:r w:rsidR="00475E2C">
        <w:rPr>
          <w:rFonts w:ascii="Times New Roman" w:hAnsi="Times New Roman"/>
          <w:color w:val="000000"/>
          <w:sz w:val="28"/>
          <w:szCs w:val="28"/>
        </w:rPr>
        <w:t>ого</w:t>
      </w:r>
      <w:r>
        <w:rPr>
          <w:rFonts w:ascii="Times New Roman" w:hAnsi="Times New Roman"/>
          <w:color w:val="000000"/>
          <w:sz w:val="28"/>
          <w:szCs w:val="28"/>
        </w:rPr>
        <w:t xml:space="preserve"> бюджетного, казенного учреждения</w:t>
      </w:r>
      <w:proofErr w:type="gramEnd"/>
      <w:r>
        <w:rPr>
          <w:rFonts w:ascii="Times New Roman" w:hAnsi="Times New Roman"/>
          <w:color w:val="000000"/>
          <w:sz w:val="28"/>
          <w:szCs w:val="28"/>
        </w:rPr>
        <w:t xml:space="preserve"> муниципального образования «Усть-Илимский район» и об использовании закрепленного за ним муниципального имущества и типовых форм отчета»</w:t>
      </w:r>
      <w:r w:rsidR="00507522">
        <w:rPr>
          <w:rFonts w:ascii="Times New Roman" w:hAnsi="Times New Roman"/>
          <w:color w:val="000000"/>
          <w:sz w:val="28"/>
          <w:szCs w:val="28"/>
        </w:rPr>
        <w:t xml:space="preserve"> отчет составлен </w:t>
      </w:r>
      <w:r w:rsidR="00F20B9C" w:rsidRPr="00F20B9C">
        <w:rPr>
          <w:rFonts w:ascii="Times New Roman" w:hAnsi="Times New Roman"/>
          <w:color w:val="auto"/>
          <w:sz w:val="28"/>
          <w:szCs w:val="28"/>
        </w:rPr>
        <w:t>25</w:t>
      </w:r>
      <w:r w:rsidRPr="00F20B9C">
        <w:rPr>
          <w:rFonts w:ascii="Times New Roman" w:hAnsi="Times New Roman"/>
          <w:color w:val="auto"/>
          <w:sz w:val="28"/>
          <w:szCs w:val="28"/>
        </w:rPr>
        <w:t xml:space="preserve"> января 2021 года.</w:t>
      </w:r>
    </w:p>
    <w:p w:rsidR="00595403" w:rsidRDefault="00595403" w:rsidP="00595403">
      <w:pPr>
        <w:pStyle w:val="Standard"/>
        <w:spacing w:after="0" w:line="360" w:lineRule="auto"/>
        <w:jc w:val="both"/>
        <w:rPr>
          <w:color w:val="CE181E"/>
        </w:rPr>
      </w:pPr>
      <w:r>
        <w:rPr>
          <w:rFonts w:ascii="Times New Roman" w:hAnsi="Times New Roman"/>
          <w:color w:val="000000"/>
          <w:sz w:val="28"/>
          <w:szCs w:val="28"/>
        </w:rPr>
        <w:tab/>
        <w:t>В ходе проверки использованы:</w:t>
      </w:r>
    </w:p>
    <w:p w:rsidR="00595403" w:rsidRDefault="00595403" w:rsidP="00595403">
      <w:pPr>
        <w:pStyle w:val="Standard"/>
        <w:numPr>
          <w:ilvl w:val="0"/>
          <w:numId w:val="6"/>
        </w:numPr>
        <w:spacing w:after="0" w:line="360" w:lineRule="auto"/>
        <w:ind w:left="0" w:firstLine="709"/>
        <w:jc w:val="both"/>
        <w:rPr>
          <w:color w:val="000000"/>
        </w:rPr>
      </w:pPr>
      <w:r>
        <w:rPr>
          <w:rFonts w:ascii="Times New Roman" w:hAnsi="Times New Roman"/>
          <w:color w:val="000000"/>
          <w:sz w:val="28"/>
          <w:szCs w:val="28"/>
        </w:rPr>
        <w:t>баланс (ф. 0503730) по состоянию на 01 января 2021 года;</w:t>
      </w:r>
    </w:p>
    <w:p w:rsidR="00595403" w:rsidRDefault="00595403" w:rsidP="00595403">
      <w:pPr>
        <w:pStyle w:val="Standard"/>
        <w:numPr>
          <w:ilvl w:val="0"/>
          <w:numId w:val="6"/>
        </w:numPr>
        <w:spacing w:after="0" w:line="360" w:lineRule="auto"/>
        <w:ind w:left="0" w:firstLine="709"/>
        <w:jc w:val="both"/>
        <w:rPr>
          <w:color w:val="000000"/>
        </w:rPr>
      </w:pPr>
      <w:r>
        <w:rPr>
          <w:rFonts w:ascii="Times New Roman" w:hAnsi="Times New Roman"/>
          <w:color w:val="000000"/>
          <w:sz w:val="28"/>
          <w:szCs w:val="28"/>
        </w:rPr>
        <w:t>отчет о финансовых результатах деятельности учреждения                        (ф. 0503721) по состоянию на 01 января 2021 года.</w:t>
      </w:r>
    </w:p>
    <w:p w:rsidR="00595403" w:rsidRDefault="00595403" w:rsidP="00595403">
      <w:pPr>
        <w:pStyle w:val="Standard"/>
        <w:spacing w:after="0" w:line="360" w:lineRule="auto"/>
        <w:jc w:val="both"/>
      </w:pPr>
      <w:r>
        <w:rPr>
          <w:rFonts w:ascii="Times New Roman" w:hAnsi="Times New Roman"/>
          <w:color w:val="CE181E"/>
          <w:sz w:val="28"/>
          <w:szCs w:val="28"/>
        </w:rPr>
        <w:tab/>
      </w:r>
      <w:proofErr w:type="gramStart"/>
      <w:r>
        <w:rPr>
          <w:rFonts w:ascii="Times New Roman" w:hAnsi="Times New Roman"/>
          <w:color w:val="000000"/>
          <w:sz w:val="28"/>
          <w:szCs w:val="28"/>
        </w:rPr>
        <w:t>К проверке представлены формы 0503737 «Отчет об исполнении Учреждением плана его финансово-хозяйственной деятельности» на 01 января 2021 года субсидии на выполнение государственного (муниципального задания), субсидии на иные цели и по приносящей доход деятельност</w:t>
      </w:r>
      <w:r w:rsidR="001F4EEE">
        <w:rPr>
          <w:rFonts w:ascii="Times New Roman" w:hAnsi="Times New Roman"/>
          <w:color w:val="000000"/>
          <w:sz w:val="28"/>
          <w:szCs w:val="28"/>
        </w:rPr>
        <w:t>и</w:t>
      </w:r>
      <w:r>
        <w:rPr>
          <w:rFonts w:ascii="Times New Roman" w:hAnsi="Times New Roman"/>
          <w:color w:val="000000"/>
          <w:sz w:val="28"/>
          <w:szCs w:val="28"/>
        </w:rPr>
        <w:t xml:space="preserve"> (собственные доходы учреждения).</w:t>
      </w:r>
      <w:proofErr w:type="gramEnd"/>
    </w:p>
    <w:p w:rsidR="00595403" w:rsidRDefault="00595403" w:rsidP="00595403">
      <w:pPr>
        <w:pStyle w:val="Standard"/>
        <w:spacing w:after="0" w:line="360" w:lineRule="auto"/>
        <w:jc w:val="both"/>
      </w:pPr>
      <w:r>
        <w:rPr>
          <w:rFonts w:ascii="Times New Roman" w:hAnsi="Times New Roman"/>
          <w:color w:val="CE181E"/>
          <w:sz w:val="28"/>
          <w:szCs w:val="28"/>
        </w:rPr>
        <w:tab/>
      </w:r>
      <w:proofErr w:type="gramStart"/>
      <w:r>
        <w:rPr>
          <w:rFonts w:ascii="Times New Roman" w:hAnsi="Times New Roman"/>
          <w:color w:val="000000"/>
          <w:sz w:val="28"/>
          <w:szCs w:val="28"/>
        </w:rPr>
        <w:t xml:space="preserve">Согласно ведомственной структуре расходов местного бюджета на основании решения Думы муниципального образования «Усть-Илимский район» седьмого созыва от 26.12.2019 № 43/10 «О бюджете муниципального образования «Усть-Илимский район» на 2020 год и на плановый период 2021 и 2022 годов» бюджетные полномочия Главного распорядителя бюджетных средств (ГРБС) в отношении Учреждения осуществляла Администрация </w:t>
      </w:r>
      <w:r>
        <w:rPr>
          <w:rFonts w:ascii="Times New Roman" w:hAnsi="Times New Roman"/>
          <w:color w:val="000000"/>
          <w:sz w:val="28"/>
          <w:szCs w:val="28"/>
        </w:rPr>
        <w:lastRenderedPageBreak/>
        <w:t xml:space="preserve">муниципального образования «Усть-Илимский район» (код 901), финансовое обеспечение Учреждения производилось: </w:t>
      </w:r>
      <w:r>
        <w:rPr>
          <w:rFonts w:ascii="Times New Roman" w:hAnsi="Times New Roman"/>
          <w:color w:val="CE181E"/>
          <w:sz w:val="28"/>
          <w:szCs w:val="28"/>
        </w:rPr>
        <w:tab/>
      </w:r>
      <w:proofErr w:type="gramEnd"/>
    </w:p>
    <w:p w:rsidR="00595403" w:rsidRDefault="00595403" w:rsidP="00595403">
      <w:pPr>
        <w:pStyle w:val="Standard"/>
        <w:spacing w:after="0" w:line="360" w:lineRule="auto"/>
        <w:jc w:val="both"/>
      </w:pPr>
      <w:r>
        <w:rPr>
          <w:rFonts w:ascii="Times New Roman" w:hAnsi="Times New Roman"/>
          <w:color w:val="CE181E"/>
          <w:sz w:val="28"/>
          <w:szCs w:val="28"/>
        </w:rPr>
        <w:tab/>
      </w:r>
      <w:r>
        <w:rPr>
          <w:rFonts w:ascii="Times New Roman" w:hAnsi="Times New Roman"/>
          <w:color w:val="000000"/>
          <w:sz w:val="28"/>
          <w:szCs w:val="28"/>
        </w:rPr>
        <w:t>- субсидия на финансовое обеспечение выполнения муниципального задания за счет средств местного бюджета по разделу 0800 «Культура, кинематография», подразделу 0801 «Культура», муниципальная программа муниципального образования «Усть-Илимский район» «Развитие культуры», подпрограмма «Сохранение условий для развития местного традиционного народного творчества в муниципальном образовании «Усть-Илимский район» - 5 993,5 тыс. рублей;</w:t>
      </w:r>
    </w:p>
    <w:p w:rsidR="00595403" w:rsidRDefault="00595403" w:rsidP="00595403">
      <w:pPr>
        <w:pStyle w:val="Standard"/>
        <w:spacing w:after="0" w:line="360" w:lineRule="auto"/>
        <w:jc w:val="both"/>
      </w:pPr>
      <w:r>
        <w:rPr>
          <w:rFonts w:ascii="Times New Roman" w:hAnsi="Times New Roman"/>
          <w:color w:val="CE181E"/>
          <w:sz w:val="28"/>
          <w:szCs w:val="28"/>
        </w:rPr>
        <w:tab/>
      </w:r>
      <w:proofErr w:type="gramStart"/>
      <w:r>
        <w:rPr>
          <w:rFonts w:ascii="Times New Roman" w:hAnsi="Times New Roman"/>
          <w:color w:val="000000"/>
          <w:sz w:val="28"/>
          <w:szCs w:val="28"/>
        </w:rPr>
        <w:t>- целевые субсидии по разделу 0800 «Культура, кинематография», подразделу 0801 «Культура», муниципальная программа муниципального образования «Усть-Илимский район» «Развитие культуры», подпрограмма «Сохранение условий для развития местного традиционного народного творчества в муниципальном образовании «Усть-Илимский район» - 407,7 тыс. рублей, муниципальная программа «Об энергосбережении и повышении энергетической эффективности на территории муниципального образования «Усть-Илимский район» - 12,0 тыс. рублей, муниципальная программа муниципального образования «Усть-Илимский район» «Доступная среда</w:t>
      </w:r>
      <w:proofErr w:type="gramEnd"/>
      <w:r>
        <w:rPr>
          <w:rFonts w:ascii="Times New Roman" w:hAnsi="Times New Roman"/>
          <w:color w:val="000000"/>
          <w:sz w:val="28"/>
          <w:szCs w:val="28"/>
        </w:rPr>
        <w:t xml:space="preserve"> для инвалидов и других маломобильных групп населения» - 20,0 тыс. рублей.</w:t>
      </w:r>
    </w:p>
    <w:p w:rsidR="00595403" w:rsidRDefault="00595403" w:rsidP="00595403">
      <w:pPr>
        <w:pStyle w:val="Standard"/>
        <w:spacing w:after="0" w:line="360" w:lineRule="auto"/>
        <w:jc w:val="both"/>
      </w:pPr>
      <w:r>
        <w:rPr>
          <w:rFonts w:ascii="Times New Roman" w:hAnsi="Times New Roman"/>
          <w:color w:val="CE181E"/>
          <w:sz w:val="28"/>
          <w:szCs w:val="28"/>
        </w:rPr>
        <w:tab/>
      </w:r>
      <w:proofErr w:type="gramStart"/>
      <w:r>
        <w:rPr>
          <w:rFonts w:ascii="Times New Roman" w:hAnsi="Times New Roman"/>
          <w:color w:val="000000"/>
          <w:sz w:val="28"/>
          <w:szCs w:val="28"/>
        </w:rPr>
        <w:t xml:space="preserve">Первоначально плановый размер субсидии на финансовое обеспечение выполнения муниципального задания на оказание муниципальных услуг на       </w:t>
      </w:r>
      <w:r w:rsidR="006F7384">
        <w:rPr>
          <w:rFonts w:ascii="Times New Roman" w:hAnsi="Times New Roman"/>
          <w:color w:val="000000"/>
          <w:sz w:val="28"/>
          <w:szCs w:val="28"/>
        </w:rPr>
        <w:t>0</w:t>
      </w:r>
      <w:r>
        <w:rPr>
          <w:rFonts w:ascii="Times New Roman" w:hAnsi="Times New Roman"/>
          <w:color w:val="000000"/>
          <w:sz w:val="28"/>
          <w:szCs w:val="28"/>
        </w:rPr>
        <w:t>9 января 2020 года установлен в сумме 5 993,5 тыс. рублей, в течение отчетного года был скорректирован и составил</w:t>
      </w:r>
      <w:r w:rsidR="00B03DFA">
        <w:rPr>
          <w:rFonts w:ascii="Times New Roman" w:hAnsi="Times New Roman"/>
          <w:color w:val="000000"/>
          <w:sz w:val="28"/>
          <w:szCs w:val="28"/>
        </w:rPr>
        <w:t xml:space="preserve"> </w:t>
      </w:r>
      <w:r>
        <w:rPr>
          <w:rFonts w:ascii="Times New Roman" w:hAnsi="Times New Roman"/>
          <w:color w:val="000000"/>
          <w:sz w:val="28"/>
          <w:szCs w:val="28"/>
        </w:rPr>
        <w:t>— 6 687,195 тыс. рублей (решение Думы от 28.12.2020 № 5/7 «О внесении изменений в решение Думы муниципального образования «Усть-Илимский район» восьмого созыва от 26.12.2019 № 5/7</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О бюджете муниципального образования «Усть-Илимский район» на 2020 год и на плановый период 2021 и 2022 годов»):</w:t>
      </w:r>
      <w:proofErr w:type="gramEnd"/>
    </w:p>
    <w:p w:rsidR="00595403" w:rsidRDefault="00595403" w:rsidP="00595403">
      <w:pPr>
        <w:pStyle w:val="Standard"/>
        <w:spacing w:after="0" w:line="360" w:lineRule="auto"/>
        <w:jc w:val="both"/>
      </w:pPr>
      <w:r>
        <w:rPr>
          <w:rFonts w:ascii="Times New Roman" w:hAnsi="Times New Roman"/>
          <w:color w:val="CE181E"/>
          <w:sz w:val="28"/>
          <w:szCs w:val="28"/>
        </w:rPr>
        <w:tab/>
      </w:r>
      <w:r>
        <w:rPr>
          <w:rFonts w:ascii="Times New Roman" w:hAnsi="Times New Roman"/>
          <w:color w:val="000000"/>
          <w:sz w:val="28"/>
          <w:szCs w:val="28"/>
        </w:rPr>
        <w:t xml:space="preserve">1. Соглашение о предоставлении субсидии из бюджета муниципального образования «Усть-Илимский район» бюджетному учреждению на финансовое обеспечение выполнения муниципального задания на оказание муниципальных </w:t>
      </w:r>
      <w:r>
        <w:rPr>
          <w:rFonts w:ascii="Times New Roman" w:hAnsi="Times New Roman"/>
          <w:color w:val="000000"/>
          <w:sz w:val="28"/>
          <w:szCs w:val="28"/>
        </w:rPr>
        <w:lastRenderedPageBreak/>
        <w:t>услуг (выполнение работ) № 15 от 09 января 2020 года в сумме 5 993,5 тыс. рублей.</w:t>
      </w:r>
    </w:p>
    <w:p w:rsidR="00595403" w:rsidRDefault="00595403" w:rsidP="00595403">
      <w:pPr>
        <w:pStyle w:val="Standard"/>
        <w:spacing w:after="0" w:line="360" w:lineRule="auto"/>
        <w:jc w:val="both"/>
        <w:rPr>
          <w:color w:val="000000"/>
        </w:rPr>
      </w:pPr>
      <w:r>
        <w:rPr>
          <w:rFonts w:ascii="Times New Roman" w:hAnsi="Times New Roman"/>
          <w:color w:val="000000"/>
          <w:sz w:val="28"/>
          <w:szCs w:val="28"/>
        </w:rPr>
        <w:tab/>
        <w:t>1.1. Дополнительное согла</w:t>
      </w:r>
      <w:r w:rsidR="005002A6">
        <w:rPr>
          <w:rFonts w:ascii="Times New Roman" w:hAnsi="Times New Roman"/>
          <w:color w:val="000000"/>
          <w:sz w:val="28"/>
          <w:szCs w:val="28"/>
        </w:rPr>
        <w:t xml:space="preserve">шение № 1 от 12 марта 2020 года, </w:t>
      </w:r>
      <w:r>
        <w:rPr>
          <w:rFonts w:ascii="Times New Roman" w:hAnsi="Times New Roman"/>
          <w:color w:val="000000"/>
          <w:sz w:val="28"/>
          <w:szCs w:val="28"/>
        </w:rPr>
        <w:t>в сумме 520,722 тыс. рублей.</w:t>
      </w:r>
    </w:p>
    <w:p w:rsidR="00595403" w:rsidRDefault="00595403" w:rsidP="00595403">
      <w:pPr>
        <w:pStyle w:val="Standard"/>
        <w:spacing w:after="0" w:line="360" w:lineRule="auto"/>
        <w:jc w:val="both"/>
      </w:pPr>
      <w:r>
        <w:rPr>
          <w:rFonts w:ascii="Times New Roman" w:hAnsi="Times New Roman"/>
          <w:color w:val="CE181E"/>
          <w:sz w:val="28"/>
          <w:szCs w:val="28"/>
        </w:rPr>
        <w:tab/>
      </w:r>
      <w:r>
        <w:rPr>
          <w:rFonts w:ascii="Times New Roman" w:hAnsi="Times New Roman"/>
          <w:color w:val="000000"/>
          <w:sz w:val="28"/>
          <w:szCs w:val="28"/>
        </w:rPr>
        <w:t>1.2. Дополнительное соглашение № 2 от 26 ноября 2020 года</w:t>
      </w:r>
      <w:r w:rsidR="005002A6">
        <w:rPr>
          <w:rFonts w:ascii="Times New Roman" w:hAnsi="Times New Roman"/>
          <w:color w:val="000000"/>
          <w:sz w:val="28"/>
          <w:szCs w:val="28"/>
        </w:rPr>
        <w:t xml:space="preserve">, </w:t>
      </w:r>
      <w:r>
        <w:rPr>
          <w:rFonts w:ascii="Times New Roman" w:hAnsi="Times New Roman"/>
          <w:color w:val="000000"/>
          <w:sz w:val="28"/>
          <w:szCs w:val="28"/>
        </w:rPr>
        <w:t>в сумме 134,973 тыс. рублей.</w:t>
      </w:r>
    </w:p>
    <w:p w:rsidR="00595403" w:rsidRDefault="00595403" w:rsidP="00595403">
      <w:pPr>
        <w:pStyle w:val="Standard"/>
        <w:spacing w:after="0" w:line="360" w:lineRule="auto"/>
        <w:jc w:val="both"/>
      </w:pPr>
      <w:r>
        <w:rPr>
          <w:rFonts w:ascii="Times New Roman" w:hAnsi="Times New Roman"/>
          <w:color w:val="000000"/>
          <w:sz w:val="28"/>
          <w:szCs w:val="28"/>
        </w:rPr>
        <w:tab/>
        <w:t xml:space="preserve">1.3. Дополнительное соглашение № </w:t>
      </w:r>
      <w:r w:rsidR="00462024">
        <w:rPr>
          <w:rFonts w:ascii="Times New Roman" w:hAnsi="Times New Roman"/>
          <w:color w:val="000000"/>
          <w:sz w:val="28"/>
          <w:szCs w:val="28"/>
        </w:rPr>
        <w:t>3</w:t>
      </w:r>
      <w:r w:rsidR="005002A6">
        <w:rPr>
          <w:rFonts w:ascii="Times New Roman" w:hAnsi="Times New Roman"/>
          <w:color w:val="000000"/>
          <w:sz w:val="28"/>
          <w:szCs w:val="28"/>
        </w:rPr>
        <w:t xml:space="preserve"> от 02.12.2020 года, </w:t>
      </w:r>
      <w:r>
        <w:rPr>
          <w:rFonts w:ascii="Times New Roman" w:hAnsi="Times New Roman"/>
          <w:color w:val="000000"/>
          <w:sz w:val="28"/>
          <w:szCs w:val="28"/>
        </w:rPr>
        <w:t>в сумме 38,0 тыс. рублей.</w:t>
      </w:r>
    </w:p>
    <w:p w:rsidR="00595403" w:rsidRDefault="00595403" w:rsidP="00595403">
      <w:pPr>
        <w:pStyle w:val="Standard"/>
        <w:spacing w:after="0" w:line="360" w:lineRule="auto"/>
        <w:jc w:val="both"/>
        <w:rPr>
          <w:color w:val="000000"/>
        </w:rPr>
      </w:pPr>
      <w:r>
        <w:rPr>
          <w:rFonts w:ascii="Times New Roman" w:hAnsi="Times New Roman"/>
          <w:color w:val="000000"/>
          <w:sz w:val="28"/>
          <w:szCs w:val="28"/>
        </w:rPr>
        <w:tab/>
        <w:t>2. Соглашение о предоставлении из бюджета муниципального образования «Усть-Илимский район» бюджетному учреждению субсидий в соответствии с абз</w:t>
      </w:r>
      <w:r w:rsidR="00FC7258">
        <w:rPr>
          <w:rFonts w:ascii="Times New Roman" w:hAnsi="Times New Roman"/>
          <w:color w:val="000000"/>
          <w:sz w:val="28"/>
          <w:szCs w:val="28"/>
        </w:rPr>
        <w:t>.2</w:t>
      </w:r>
      <w:r>
        <w:rPr>
          <w:rFonts w:ascii="Times New Roman" w:hAnsi="Times New Roman"/>
          <w:color w:val="000000"/>
          <w:sz w:val="28"/>
          <w:szCs w:val="28"/>
        </w:rPr>
        <w:t xml:space="preserve"> п</w:t>
      </w:r>
      <w:r w:rsidR="00FC7258">
        <w:rPr>
          <w:rFonts w:ascii="Times New Roman" w:hAnsi="Times New Roman"/>
          <w:color w:val="000000"/>
          <w:sz w:val="28"/>
          <w:szCs w:val="28"/>
        </w:rPr>
        <w:t>.</w:t>
      </w:r>
      <w:r>
        <w:rPr>
          <w:rFonts w:ascii="Times New Roman" w:hAnsi="Times New Roman"/>
          <w:color w:val="000000"/>
          <w:sz w:val="28"/>
          <w:szCs w:val="28"/>
        </w:rPr>
        <w:t>1 ст</w:t>
      </w:r>
      <w:r w:rsidR="00FC7258">
        <w:rPr>
          <w:rFonts w:ascii="Times New Roman" w:hAnsi="Times New Roman"/>
          <w:color w:val="000000"/>
          <w:sz w:val="28"/>
          <w:szCs w:val="28"/>
        </w:rPr>
        <w:t>.</w:t>
      </w:r>
      <w:r>
        <w:rPr>
          <w:rFonts w:ascii="Times New Roman" w:hAnsi="Times New Roman"/>
          <w:color w:val="000000"/>
          <w:sz w:val="28"/>
          <w:szCs w:val="28"/>
        </w:rPr>
        <w:t xml:space="preserve"> 78.1 БК РФ № 31 от 09 января 2020 года в сумме 439,7 тыс. рублей.  </w:t>
      </w:r>
    </w:p>
    <w:p w:rsidR="00595403" w:rsidRDefault="00595403" w:rsidP="00595403">
      <w:pPr>
        <w:pStyle w:val="Standard"/>
        <w:spacing w:after="0" w:line="360" w:lineRule="auto"/>
        <w:jc w:val="both"/>
      </w:pPr>
      <w:r>
        <w:rPr>
          <w:rFonts w:ascii="Times New Roman" w:hAnsi="Times New Roman"/>
          <w:color w:val="CE181E"/>
          <w:sz w:val="28"/>
          <w:szCs w:val="28"/>
        </w:rPr>
        <w:tab/>
      </w:r>
      <w:r>
        <w:rPr>
          <w:rFonts w:ascii="Times New Roman" w:hAnsi="Times New Roman"/>
          <w:color w:val="000000"/>
          <w:sz w:val="28"/>
          <w:szCs w:val="28"/>
        </w:rPr>
        <w:t>2.1. Дополнительное соглаш</w:t>
      </w:r>
      <w:r w:rsidR="005002A6">
        <w:rPr>
          <w:rFonts w:ascii="Times New Roman" w:hAnsi="Times New Roman"/>
          <w:color w:val="000000"/>
          <w:sz w:val="28"/>
          <w:szCs w:val="28"/>
        </w:rPr>
        <w:t xml:space="preserve">ение № 2 от 23 апреля 2020 года, </w:t>
      </w:r>
      <w:r>
        <w:rPr>
          <w:rFonts w:ascii="Times New Roman" w:hAnsi="Times New Roman"/>
          <w:color w:val="000000"/>
          <w:sz w:val="28"/>
          <w:szCs w:val="28"/>
        </w:rPr>
        <w:t>в сумме 133,970 тыс. рублей.</w:t>
      </w:r>
    </w:p>
    <w:p w:rsidR="00595403" w:rsidRDefault="00595403" w:rsidP="00595403">
      <w:pPr>
        <w:pStyle w:val="Standard"/>
        <w:spacing w:after="0" w:line="360" w:lineRule="auto"/>
        <w:jc w:val="both"/>
        <w:rPr>
          <w:color w:val="000000"/>
        </w:rPr>
      </w:pPr>
      <w:r>
        <w:rPr>
          <w:rFonts w:ascii="Times New Roman" w:hAnsi="Times New Roman"/>
          <w:color w:val="000000"/>
          <w:sz w:val="28"/>
          <w:szCs w:val="28"/>
        </w:rPr>
        <w:tab/>
        <w:t>2.2. Дополнительное соглаш</w:t>
      </w:r>
      <w:r w:rsidR="005002A6">
        <w:rPr>
          <w:rFonts w:ascii="Times New Roman" w:hAnsi="Times New Roman"/>
          <w:color w:val="000000"/>
          <w:sz w:val="28"/>
          <w:szCs w:val="28"/>
        </w:rPr>
        <w:t xml:space="preserve">ение № 3 от 26 ноября 2020 года, </w:t>
      </w:r>
      <w:r>
        <w:rPr>
          <w:rFonts w:ascii="Times New Roman" w:hAnsi="Times New Roman"/>
          <w:color w:val="000000"/>
          <w:sz w:val="28"/>
          <w:szCs w:val="28"/>
        </w:rPr>
        <w:t xml:space="preserve"> сумме  </w:t>
      </w:r>
      <w:r w:rsidR="005002A6">
        <w:rPr>
          <w:rFonts w:ascii="Times New Roman" w:hAnsi="Times New Roman"/>
          <w:color w:val="000000"/>
          <w:sz w:val="28"/>
          <w:szCs w:val="28"/>
        </w:rPr>
        <w:t xml:space="preserve">                   </w:t>
      </w:r>
      <w:r>
        <w:rPr>
          <w:rFonts w:ascii="Times New Roman" w:hAnsi="Times New Roman"/>
          <w:color w:val="000000"/>
          <w:sz w:val="28"/>
          <w:szCs w:val="28"/>
        </w:rPr>
        <w:t>(-434,211) тыс. рублей.</w:t>
      </w:r>
    </w:p>
    <w:p w:rsidR="00595403" w:rsidRDefault="00595403" w:rsidP="00595403">
      <w:pPr>
        <w:pStyle w:val="Standard"/>
        <w:spacing w:after="0" w:line="360" w:lineRule="auto"/>
        <w:jc w:val="both"/>
        <w:rPr>
          <w:color w:val="000000"/>
        </w:rPr>
      </w:pPr>
      <w:r>
        <w:rPr>
          <w:rFonts w:ascii="Times New Roman" w:hAnsi="Times New Roman"/>
          <w:color w:val="000000"/>
          <w:sz w:val="28"/>
          <w:szCs w:val="28"/>
        </w:rPr>
        <w:tab/>
        <w:t>2.3. Дополнительное соглаше</w:t>
      </w:r>
      <w:r w:rsidR="005002A6">
        <w:rPr>
          <w:rFonts w:ascii="Times New Roman" w:hAnsi="Times New Roman"/>
          <w:color w:val="000000"/>
          <w:sz w:val="28"/>
          <w:szCs w:val="28"/>
        </w:rPr>
        <w:t xml:space="preserve">ние № 4 от 02 декабря 2020 года, </w:t>
      </w:r>
      <w:r>
        <w:rPr>
          <w:rFonts w:ascii="Times New Roman" w:hAnsi="Times New Roman"/>
          <w:color w:val="000000"/>
          <w:sz w:val="28"/>
          <w:szCs w:val="28"/>
        </w:rPr>
        <w:t>в сумме 248,0 тыс. рублей.</w:t>
      </w:r>
    </w:p>
    <w:p w:rsidR="00595403" w:rsidRDefault="00595403" w:rsidP="00595403">
      <w:pPr>
        <w:pStyle w:val="Standard"/>
        <w:spacing w:after="0" w:line="360" w:lineRule="auto"/>
        <w:jc w:val="both"/>
        <w:rPr>
          <w:color w:val="000000"/>
        </w:rPr>
      </w:pPr>
      <w:r>
        <w:rPr>
          <w:rFonts w:ascii="Times New Roman" w:hAnsi="Times New Roman"/>
          <w:color w:val="000000"/>
          <w:sz w:val="28"/>
          <w:szCs w:val="28"/>
        </w:rPr>
        <w:tab/>
        <w:t>Согласно отчету об исполнении Плана ФХД за 2020 год (ф. 0503737) исполнение по расходам субсидии на выполнение муниципального задания составило 6 681,351 тыс. рублей или 99,9 процентов, субсидии на иные цели -           387,459 тыс. рублей или 100 процентов.</w:t>
      </w:r>
    </w:p>
    <w:p w:rsidR="00595403" w:rsidRPr="005002A6" w:rsidRDefault="00595403" w:rsidP="005002A6">
      <w:pPr>
        <w:pStyle w:val="Standard"/>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Анализ исполнения субсидии пр</w:t>
      </w:r>
      <w:r w:rsidR="003E08C4">
        <w:rPr>
          <w:rFonts w:ascii="Times New Roman" w:hAnsi="Times New Roman"/>
          <w:color w:val="000000"/>
          <w:sz w:val="28"/>
          <w:szCs w:val="28"/>
        </w:rPr>
        <w:t>иведен в таблице 1:</w:t>
      </w:r>
      <w:r>
        <w:rPr>
          <w:rFonts w:ascii="Times New Roman" w:hAnsi="Times New Roman"/>
          <w:color w:val="000000"/>
          <w:sz w:val="28"/>
          <w:szCs w:val="28"/>
        </w:rPr>
        <w:t xml:space="preserve">  </w:t>
      </w:r>
      <w:r>
        <w:rPr>
          <w:rFonts w:ascii="Times New Roman" w:hAnsi="Times New Roman"/>
          <w:color w:val="CE181E"/>
          <w:sz w:val="28"/>
          <w:szCs w:val="28"/>
        </w:rPr>
        <w:t xml:space="preserve">      </w:t>
      </w:r>
      <w:r w:rsidR="005002A6">
        <w:rPr>
          <w:rFonts w:ascii="Times New Roman" w:hAnsi="Times New Roman"/>
          <w:color w:val="CE181E"/>
          <w:sz w:val="28"/>
          <w:szCs w:val="28"/>
        </w:rPr>
        <w:t xml:space="preserve"> </w:t>
      </w:r>
      <w:r>
        <w:rPr>
          <w:rFonts w:ascii="Times New Roman" w:hAnsi="Times New Roman"/>
          <w:color w:val="000000"/>
          <w:szCs w:val="20"/>
        </w:rPr>
        <w:t>Таблица</w:t>
      </w:r>
      <w:r w:rsidRPr="005002A6">
        <w:rPr>
          <w:rFonts w:ascii="Times New Roman" w:hAnsi="Times New Roman"/>
          <w:color w:val="000000"/>
          <w:szCs w:val="20"/>
        </w:rPr>
        <w:t xml:space="preserve"> </w:t>
      </w:r>
      <w:r>
        <w:rPr>
          <w:rFonts w:ascii="Times New Roman" w:hAnsi="Times New Roman"/>
          <w:color w:val="000000"/>
          <w:szCs w:val="20"/>
        </w:rPr>
        <w:t>1</w:t>
      </w:r>
      <w:r w:rsidRPr="005002A6">
        <w:rPr>
          <w:rFonts w:ascii="Times New Roman" w:hAnsi="Times New Roman"/>
          <w:color w:val="000000"/>
          <w:szCs w:val="20"/>
        </w:rPr>
        <w:t xml:space="preserve"> </w:t>
      </w:r>
      <w:r w:rsidR="00D50725">
        <w:rPr>
          <w:rFonts w:ascii="Times New Roman" w:hAnsi="Times New Roman"/>
          <w:color w:val="000000"/>
          <w:szCs w:val="20"/>
        </w:rPr>
        <w:t>(</w:t>
      </w:r>
      <w:r>
        <w:rPr>
          <w:rFonts w:ascii="Times New Roman" w:hAnsi="Times New Roman"/>
          <w:color w:val="000000"/>
          <w:szCs w:val="20"/>
        </w:rPr>
        <w:t>тыс. рублей)</w:t>
      </w:r>
    </w:p>
    <w:tbl>
      <w:tblPr>
        <w:tblW w:w="9569" w:type="dxa"/>
        <w:jc w:val="center"/>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tblPr>
      <w:tblGrid>
        <w:gridCol w:w="4814"/>
        <w:gridCol w:w="915"/>
        <w:gridCol w:w="1245"/>
        <w:gridCol w:w="1245"/>
        <w:gridCol w:w="1350"/>
      </w:tblGrid>
      <w:tr w:rsidR="00595403" w:rsidTr="00216B8A">
        <w:trPr>
          <w:tblHeade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Наименование показателя</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color w:val="000000"/>
              </w:rPr>
            </w:pPr>
            <w:r>
              <w:rPr>
                <w:rFonts w:ascii="Times New Roman" w:hAnsi="Times New Roman" w:cs="Times New Roman"/>
                <w:color w:val="000000"/>
                <w:szCs w:val="20"/>
              </w:rPr>
              <w:t>КОСГУ</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Утверждено плановых назначений</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Исполнено</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Удельный вес,</w:t>
            </w:r>
          </w:p>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 xml:space="preserve"> %</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pStyle w:val="Standard"/>
              <w:spacing w:after="0" w:line="240" w:lineRule="auto"/>
              <w:jc w:val="both"/>
              <w:rPr>
                <w:rFonts w:ascii="Times New Roman" w:hAnsi="Times New Roman" w:cs="Times New Roman"/>
                <w:b/>
                <w:bCs/>
                <w:color w:val="000000"/>
                <w:szCs w:val="20"/>
              </w:rPr>
            </w:pPr>
            <w:r>
              <w:rPr>
                <w:rFonts w:ascii="Times New Roman" w:hAnsi="Times New Roman" w:cs="Times New Roman"/>
                <w:b/>
                <w:bCs/>
                <w:color w:val="000000"/>
                <w:szCs w:val="20"/>
              </w:rPr>
              <w:t>Субсидии на выполнение муниципального задания</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b/>
                <w:bCs/>
                <w:color w:val="000000"/>
                <w:szCs w:val="20"/>
              </w:rPr>
              <w:t>6 687,2</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b/>
                <w:bCs/>
                <w:color w:val="000000"/>
                <w:szCs w:val="20"/>
              </w:rPr>
            </w:pPr>
            <w:r>
              <w:rPr>
                <w:rFonts w:ascii="Times New Roman" w:hAnsi="Times New Roman" w:cs="Times New Roman"/>
                <w:b/>
                <w:bCs/>
                <w:color w:val="000000"/>
                <w:szCs w:val="20"/>
              </w:rPr>
              <w:t>6 681,3</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b/>
                <w:bCs/>
                <w:color w:val="000000"/>
                <w:szCs w:val="20"/>
              </w:rPr>
            </w:pPr>
            <w:r>
              <w:rPr>
                <w:rFonts w:ascii="Times New Roman" w:hAnsi="Times New Roman" w:cs="Times New Roman"/>
                <w:b/>
                <w:bCs/>
                <w:color w:val="000000"/>
                <w:szCs w:val="20"/>
              </w:rPr>
              <w:t>100,0</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pStyle w:val="Standard"/>
              <w:spacing w:after="0" w:line="240" w:lineRule="auto"/>
              <w:jc w:val="both"/>
              <w:rPr>
                <w:color w:val="000000"/>
              </w:rPr>
            </w:pPr>
            <w:r>
              <w:rPr>
                <w:rFonts w:ascii="Times New Roman" w:hAnsi="Times New Roman" w:cs="Times New Roman"/>
                <w:color w:val="000000"/>
                <w:szCs w:val="20"/>
              </w:rPr>
              <w:t>Заработная плата</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rPr>
            </w:pPr>
            <w:r>
              <w:rPr>
                <w:rFonts w:ascii="Times New Roman" w:hAnsi="Times New Roman" w:cs="Times New Roman"/>
                <w:color w:val="000000"/>
                <w:szCs w:val="20"/>
              </w:rPr>
              <w:t>211</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rPr>
            </w:pPr>
            <w:r>
              <w:rPr>
                <w:rFonts w:ascii="Times New Roman" w:hAnsi="Times New Roman" w:cs="Times New Roman"/>
                <w:color w:val="000000"/>
                <w:szCs w:val="20"/>
              </w:rPr>
              <w:t>3 575,0</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3 574,6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53,5</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pStyle w:val="Standard"/>
              <w:spacing w:after="0" w:line="240" w:lineRule="auto"/>
              <w:jc w:val="both"/>
              <w:rPr>
                <w:color w:val="000000"/>
              </w:rPr>
            </w:pPr>
            <w:r>
              <w:rPr>
                <w:rFonts w:ascii="Times New Roman" w:hAnsi="Times New Roman" w:cs="Times New Roman"/>
                <w:color w:val="000000"/>
                <w:szCs w:val="20"/>
              </w:rPr>
              <w:t>Начисления на выплаты по оплате труда</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213</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1 147,9</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1 147,9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17,2</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pStyle w:val="Standard"/>
              <w:spacing w:after="0" w:line="240" w:lineRule="auto"/>
              <w:jc w:val="both"/>
              <w:rPr>
                <w:color w:val="000000"/>
              </w:rPr>
            </w:pPr>
            <w:r>
              <w:rPr>
                <w:rFonts w:ascii="Times New Roman" w:hAnsi="Times New Roman" w:cs="Times New Roman"/>
                <w:color w:val="000000"/>
                <w:szCs w:val="20"/>
              </w:rPr>
              <w:t>Услуги связи</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221</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21,8</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21,8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0,3</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pStyle w:val="Standard"/>
              <w:spacing w:after="0" w:line="240" w:lineRule="auto"/>
              <w:jc w:val="both"/>
              <w:rPr>
                <w:color w:val="000000"/>
              </w:rPr>
            </w:pPr>
            <w:r>
              <w:rPr>
                <w:rFonts w:ascii="Times New Roman" w:hAnsi="Times New Roman" w:cs="Times New Roman"/>
                <w:color w:val="000000"/>
                <w:szCs w:val="20"/>
              </w:rPr>
              <w:t>Коммунальные услуги</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223</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682,6</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682,6</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10,2</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pStyle w:val="Standard"/>
              <w:spacing w:after="0" w:line="240" w:lineRule="auto"/>
              <w:jc w:val="both"/>
              <w:rPr>
                <w:color w:val="000000"/>
              </w:rPr>
            </w:pPr>
            <w:r>
              <w:rPr>
                <w:rFonts w:ascii="Times New Roman" w:hAnsi="Times New Roman" w:cs="Times New Roman"/>
                <w:color w:val="000000"/>
                <w:szCs w:val="20"/>
              </w:rPr>
              <w:t xml:space="preserve">Арендная плата за пользование имуществом </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224</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7,8</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7,8</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0,1</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pStyle w:val="Standard"/>
              <w:spacing w:after="0" w:line="240" w:lineRule="auto"/>
              <w:jc w:val="both"/>
              <w:rPr>
                <w:color w:val="000000"/>
              </w:rPr>
            </w:pPr>
            <w:r>
              <w:rPr>
                <w:rFonts w:ascii="Times New Roman" w:hAnsi="Times New Roman" w:cs="Times New Roman"/>
                <w:color w:val="000000"/>
                <w:szCs w:val="20"/>
              </w:rPr>
              <w:t xml:space="preserve">Работы, услуги по содержанию имущества </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225</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748,2</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747,4</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11,2</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pStyle w:val="Standard"/>
              <w:spacing w:after="0" w:line="240" w:lineRule="auto"/>
              <w:jc w:val="both"/>
              <w:rPr>
                <w:color w:val="000000"/>
              </w:rPr>
            </w:pPr>
            <w:r>
              <w:rPr>
                <w:rFonts w:ascii="Times New Roman" w:hAnsi="Times New Roman" w:cs="Times New Roman"/>
                <w:color w:val="000000"/>
                <w:szCs w:val="20"/>
              </w:rPr>
              <w:t>Прочие работы, услуги</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226</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368,6</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363,9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5,4</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jc w:val="both"/>
              <w:rPr>
                <w:color w:val="000000"/>
              </w:rPr>
            </w:pPr>
            <w:r>
              <w:rPr>
                <w:color w:val="000000"/>
              </w:rPr>
              <w:t xml:space="preserve">Социальные пособия и компенсации персоналу в </w:t>
            </w:r>
            <w:r>
              <w:rPr>
                <w:color w:val="000000"/>
              </w:rPr>
              <w:lastRenderedPageBreak/>
              <w:t>денежной форме</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lastRenderedPageBreak/>
              <w:t>266</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0,9</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0,9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pStyle w:val="Standard"/>
              <w:spacing w:after="0" w:line="240" w:lineRule="auto"/>
              <w:jc w:val="both"/>
              <w:rPr>
                <w:color w:val="000000"/>
              </w:rPr>
            </w:pPr>
            <w:r>
              <w:rPr>
                <w:rFonts w:ascii="Times New Roman" w:hAnsi="Times New Roman" w:cs="Times New Roman"/>
                <w:color w:val="000000"/>
                <w:szCs w:val="20"/>
              </w:rPr>
              <w:lastRenderedPageBreak/>
              <w:t>Прочие расходы</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290</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30,0</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30,0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0,5</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pStyle w:val="af1"/>
              <w:jc w:val="both"/>
              <w:rPr>
                <w:color w:val="000000"/>
              </w:rPr>
            </w:pPr>
            <w:r>
              <w:rPr>
                <w:color w:val="000000"/>
              </w:rPr>
              <w:t>Увеличение стоимости основных средств</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310</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4,5</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4,5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0,1</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jc w:val="both"/>
              <w:rPr>
                <w:color w:val="000000"/>
              </w:rPr>
            </w:pPr>
            <w:r>
              <w:rPr>
                <w:color w:val="000000"/>
              </w:rPr>
              <w:t>Увеличение стоимости прочих оборотных запасов (материалов)</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346</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99,9</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99,9</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1,5</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pStyle w:val="Standard"/>
              <w:spacing w:after="0" w:line="240" w:lineRule="auto"/>
              <w:jc w:val="both"/>
              <w:rPr>
                <w:color w:val="000000"/>
              </w:rPr>
            </w:pPr>
            <w:r>
              <w:rPr>
                <w:rFonts w:ascii="Times New Roman" w:hAnsi="Times New Roman" w:cs="Times New Roman"/>
                <w:b/>
                <w:bCs/>
                <w:color w:val="000000"/>
                <w:szCs w:val="20"/>
              </w:rPr>
              <w:t>Субсидии на иные цели</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b/>
                <w:bCs/>
                <w:color w:val="000000"/>
                <w:szCs w:val="20"/>
              </w:rPr>
            </w:pP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b/>
                <w:bCs/>
                <w:color w:val="000000"/>
                <w:szCs w:val="20"/>
              </w:rPr>
              <w:t>387,5</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b/>
                <w:bCs/>
                <w:color w:val="000000"/>
                <w:szCs w:val="20"/>
              </w:rPr>
            </w:pPr>
            <w:r>
              <w:rPr>
                <w:rFonts w:ascii="Times New Roman" w:hAnsi="Times New Roman" w:cs="Times New Roman"/>
                <w:b/>
                <w:bCs/>
                <w:color w:val="000000"/>
                <w:szCs w:val="20"/>
              </w:rPr>
              <w:t>387,5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b/>
                <w:bCs/>
                <w:color w:val="000000"/>
                <w:szCs w:val="20"/>
              </w:rPr>
            </w:pPr>
            <w:r>
              <w:rPr>
                <w:rFonts w:ascii="Times New Roman" w:hAnsi="Times New Roman" w:cs="Times New Roman"/>
                <w:b/>
                <w:bCs/>
                <w:color w:val="000000"/>
                <w:szCs w:val="20"/>
              </w:rPr>
              <w:t>100,0</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pStyle w:val="Standard"/>
              <w:spacing w:after="0" w:line="240" w:lineRule="auto"/>
              <w:jc w:val="both"/>
              <w:rPr>
                <w:color w:val="000000"/>
              </w:rPr>
            </w:pPr>
            <w:r>
              <w:rPr>
                <w:rFonts w:ascii="Times New Roman" w:hAnsi="Times New Roman" w:cs="Times New Roman"/>
                <w:color w:val="000000"/>
                <w:szCs w:val="20"/>
              </w:rPr>
              <w:t xml:space="preserve">Работы, услуги по содержанию имущества </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rPr>
            </w:pPr>
            <w:r>
              <w:rPr>
                <w:rFonts w:ascii="Times New Roman" w:hAnsi="Times New Roman" w:cs="Times New Roman"/>
                <w:color w:val="000000"/>
                <w:szCs w:val="20"/>
              </w:rPr>
              <w:t>225</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134,0</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134,0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34,6</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jc w:val="both"/>
              <w:rPr>
                <w:color w:val="000000"/>
              </w:rPr>
            </w:pPr>
            <w:r>
              <w:rPr>
                <w:color w:val="000000"/>
              </w:rPr>
              <w:t>Увеличение стоимости строительных материалов</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rPr>
            </w:pPr>
            <w:r>
              <w:rPr>
                <w:rFonts w:ascii="Times New Roman" w:hAnsi="Times New Roman" w:cs="Times New Roman"/>
                <w:color w:val="000000"/>
                <w:szCs w:val="20"/>
              </w:rPr>
              <w:t>344</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rPr>
            </w:pPr>
            <w:r>
              <w:rPr>
                <w:rFonts w:ascii="Times New Roman" w:hAnsi="Times New Roman" w:cs="Times New Roman"/>
                <w:color w:val="000000"/>
                <w:szCs w:val="20"/>
              </w:rPr>
              <w:t>248,0</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248,0</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64,0</w:t>
            </w:r>
          </w:p>
        </w:tc>
      </w:tr>
      <w:tr w:rsidR="00595403" w:rsidTr="000E02A6">
        <w:trPr>
          <w:jc w:val="center"/>
        </w:trPr>
        <w:tc>
          <w:tcPr>
            <w:tcW w:w="481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D50725">
            <w:pPr>
              <w:jc w:val="both"/>
              <w:rPr>
                <w:color w:val="000000"/>
              </w:rPr>
            </w:pPr>
            <w:r>
              <w:rPr>
                <w:color w:val="000000"/>
              </w:rPr>
              <w:t>Увеличение стоимости прочих оборотных запасов (материалов)</w:t>
            </w:r>
          </w:p>
        </w:tc>
        <w:tc>
          <w:tcPr>
            <w:tcW w:w="91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rPr>
            </w:pPr>
            <w:r>
              <w:rPr>
                <w:rFonts w:ascii="Times New Roman" w:hAnsi="Times New Roman" w:cs="Times New Roman"/>
                <w:color w:val="000000"/>
                <w:szCs w:val="20"/>
              </w:rPr>
              <w:t>346</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5,5</w:t>
            </w:r>
          </w:p>
        </w:tc>
        <w:tc>
          <w:tcPr>
            <w:tcW w:w="1245"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5,5</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1,4</w:t>
            </w:r>
          </w:p>
        </w:tc>
      </w:tr>
    </w:tbl>
    <w:p w:rsidR="00595403" w:rsidRDefault="00595403" w:rsidP="00595403">
      <w:pPr>
        <w:pStyle w:val="Standard"/>
        <w:spacing w:before="114" w:after="114" w:line="360" w:lineRule="auto"/>
        <w:jc w:val="both"/>
      </w:pPr>
      <w:r>
        <w:rPr>
          <w:rFonts w:ascii="Times New Roman" w:hAnsi="Times New Roman"/>
          <w:color w:val="000000"/>
          <w:sz w:val="28"/>
          <w:szCs w:val="28"/>
        </w:rPr>
        <w:tab/>
        <w:t>Основными статьями расходов бюджетных средств являются расходы на оплату труда и начисления на выплаты по оплате труда — 66,8 % (4 722,5 тыс. рублей) от общей суммы расходов.</w:t>
      </w:r>
    </w:p>
    <w:p w:rsidR="00595403" w:rsidRDefault="00595403" w:rsidP="00595403">
      <w:pPr>
        <w:pStyle w:val="Standard"/>
        <w:spacing w:after="0" w:line="360" w:lineRule="auto"/>
        <w:jc w:val="both"/>
      </w:pPr>
      <w:r>
        <w:rPr>
          <w:rFonts w:ascii="Times New Roman" w:hAnsi="Times New Roman"/>
          <w:color w:val="000000"/>
          <w:sz w:val="28"/>
          <w:szCs w:val="28"/>
        </w:rPr>
        <w:tab/>
        <w:t>На приобретение работ, услуг направлено 1 957,5 тыс. рублей или 27,7 % от общей суммы расходов, из них:</w:t>
      </w:r>
    </w:p>
    <w:p w:rsidR="00595403" w:rsidRPr="00BA44AF" w:rsidRDefault="00595403" w:rsidP="00595403">
      <w:pPr>
        <w:pStyle w:val="af0"/>
        <w:spacing w:line="360" w:lineRule="auto"/>
        <w:ind w:firstLine="709"/>
        <w:jc w:val="both"/>
        <w:rPr>
          <w:sz w:val="28"/>
          <w:szCs w:val="28"/>
          <w:lang w:val="ru-RU"/>
        </w:rPr>
      </w:pPr>
      <w:r w:rsidRPr="00BA44AF">
        <w:rPr>
          <w:color w:val="000000"/>
          <w:sz w:val="28"/>
          <w:szCs w:val="28"/>
          <w:lang w:val="ru-RU"/>
        </w:rPr>
        <w:t xml:space="preserve">- </w:t>
      </w:r>
      <w:r>
        <w:rPr>
          <w:color w:val="000000"/>
          <w:sz w:val="28"/>
          <w:szCs w:val="28"/>
          <w:lang w:val="ru-RU"/>
        </w:rPr>
        <w:t>услуги связи — 21,8 тыс. рублей;</w:t>
      </w:r>
    </w:p>
    <w:p w:rsidR="00595403" w:rsidRPr="00BA44AF" w:rsidRDefault="00595403" w:rsidP="00595403">
      <w:pPr>
        <w:pStyle w:val="af0"/>
        <w:spacing w:line="360" w:lineRule="auto"/>
        <w:ind w:firstLine="709"/>
        <w:jc w:val="both"/>
        <w:rPr>
          <w:sz w:val="28"/>
          <w:szCs w:val="28"/>
          <w:lang w:val="ru-RU"/>
        </w:rPr>
      </w:pPr>
      <w:r w:rsidRPr="00BA44AF">
        <w:rPr>
          <w:color w:val="000000"/>
          <w:sz w:val="28"/>
          <w:szCs w:val="28"/>
          <w:lang w:val="ru-RU"/>
        </w:rPr>
        <w:t xml:space="preserve">- </w:t>
      </w:r>
      <w:r>
        <w:rPr>
          <w:color w:val="000000"/>
          <w:sz w:val="28"/>
          <w:szCs w:val="28"/>
          <w:lang w:val="ru-RU"/>
        </w:rPr>
        <w:t>коммунальные услуги — 682,6 тыс. рублей;</w:t>
      </w:r>
    </w:p>
    <w:p w:rsidR="00595403" w:rsidRDefault="00595403" w:rsidP="00595403">
      <w:pPr>
        <w:pStyle w:val="af0"/>
        <w:spacing w:line="360" w:lineRule="auto"/>
        <w:ind w:firstLine="709"/>
        <w:jc w:val="both"/>
        <w:rPr>
          <w:sz w:val="28"/>
          <w:szCs w:val="28"/>
          <w:lang w:val="ru-RU"/>
        </w:rPr>
      </w:pPr>
      <w:r>
        <w:rPr>
          <w:color w:val="000000"/>
          <w:sz w:val="28"/>
          <w:szCs w:val="28"/>
          <w:lang w:val="ru-RU"/>
        </w:rPr>
        <w:t>- арендная плата за пользование имуществом — 7,8 тыс. рублей;</w:t>
      </w:r>
    </w:p>
    <w:p w:rsidR="00595403" w:rsidRDefault="00595403" w:rsidP="00595403">
      <w:pPr>
        <w:pStyle w:val="af0"/>
        <w:spacing w:line="360" w:lineRule="auto"/>
        <w:ind w:firstLine="709"/>
        <w:jc w:val="both"/>
        <w:rPr>
          <w:sz w:val="28"/>
          <w:szCs w:val="28"/>
          <w:lang w:val="ru-RU"/>
        </w:rPr>
      </w:pPr>
      <w:r>
        <w:rPr>
          <w:color w:val="000000"/>
          <w:sz w:val="28"/>
          <w:szCs w:val="28"/>
          <w:lang w:val="ru-RU"/>
        </w:rPr>
        <w:t>- работы, услуги по содержанию имущества — 881,4 тыс. рублей;</w:t>
      </w:r>
    </w:p>
    <w:p w:rsidR="00595403" w:rsidRPr="00BA44AF" w:rsidRDefault="00595403" w:rsidP="00595403">
      <w:pPr>
        <w:pStyle w:val="af0"/>
        <w:spacing w:line="360" w:lineRule="auto"/>
        <w:ind w:firstLine="709"/>
        <w:jc w:val="both"/>
        <w:rPr>
          <w:sz w:val="28"/>
          <w:szCs w:val="28"/>
          <w:lang w:val="ru-RU"/>
        </w:rPr>
      </w:pPr>
      <w:r w:rsidRPr="00BA44AF">
        <w:rPr>
          <w:color w:val="000000"/>
          <w:sz w:val="28"/>
          <w:szCs w:val="28"/>
          <w:lang w:val="ru-RU"/>
        </w:rPr>
        <w:t xml:space="preserve">- </w:t>
      </w:r>
      <w:r>
        <w:rPr>
          <w:color w:val="000000"/>
          <w:sz w:val="28"/>
          <w:szCs w:val="28"/>
          <w:lang w:val="ru-RU"/>
        </w:rPr>
        <w:t>прочие работы, услуги — 363,9 тыс. рублей.</w:t>
      </w:r>
    </w:p>
    <w:p w:rsidR="00595403" w:rsidRPr="00BA44AF" w:rsidRDefault="00595403" w:rsidP="00595403">
      <w:pPr>
        <w:pStyle w:val="af0"/>
        <w:spacing w:line="360" w:lineRule="auto"/>
        <w:ind w:firstLine="709"/>
        <w:jc w:val="both"/>
        <w:rPr>
          <w:sz w:val="28"/>
          <w:szCs w:val="28"/>
          <w:lang w:val="ru-RU"/>
        </w:rPr>
      </w:pPr>
      <w:r>
        <w:rPr>
          <w:color w:val="000000"/>
          <w:sz w:val="28"/>
          <w:szCs w:val="28"/>
          <w:lang w:val="ru-RU"/>
        </w:rPr>
        <w:t>Прочие расходы составили 30,0 тыс. рублей или 0,4 % от общей суммы расходов.</w:t>
      </w:r>
    </w:p>
    <w:p w:rsidR="00595403" w:rsidRDefault="00595403" w:rsidP="00595403">
      <w:pPr>
        <w:pStyle w:val="af0"/>
        <w:spacing w:line="360" w:lineRule="auto"/>
        <w:ind w:firstLine="709"/>
        <w:jc w:val="both"/>
        <w:rPr>
          <w:color w:val="000000"/>
          <w:sz w:val="28"/>
          <w:szCs w:val="28"/>
          <w:lang w:val="ru-RU"/>
        </w:rPr>
      </w:pPr>
      <w:r>
        <w:rPr>
          <w:color w:val="000000"/>
          <w:sz w:val="28"/>
          <w:szCs w:val="28"/>
          <w:lang w:val="ru-RU"/>
        </w:rPr>
        <w:t>Расходы по приобретению нефинансовых активов составили 357,9 тыс. рублей или 5,1 % от общей суммы расходов, из них:</w:t>
      </w:r>
    </w:p>
    <w:p w:rsidR="00595403" w:rsidRDefault="00595403" w:rsidP="004639D9">
      <w:pPr>
        <w:pStyle w:val="af0"/>
        <w:spacing w:line="360" w:lineRule="auto"/>
        <w:ind w:firstLine="426"/>
        <w:jc w:val="both"/>
        <w:rPr>
          <w:color w:val="000000"/>
          <w:sz w:val="28"/>
          <w:szCs w:val="28"/>
          <w:lang w:val="ru-RU"/>
        </w:rPr>
      </w:pPr>
      <w:r>
        <w:rPr>
          <w:color w:val="000000"/>
          <w:sz w:val="28"/>
          <w:szCs w:val="28"/>
          <w:lang w:val="ru-RU"/>
        </w:rPr>
        <w:t>- основных средств — 4,5 тыс. рублей;</w:t>
      </w:r>
    </w:p>
    <w:p w:rsidR="00595403" w:rsidRPr="00BA44AF" w:rsidRDefault="00595403" w:rsidP="004639D9">
      <w:pPr>
        <w:pStyle w:val="af0"/>
        <w:spacing w:line="360" w:lineRule="auto"/>
        <w:ind w:firstLine="449"/>
        <w:jc w:val="both"/>
        <w:rPr>
          <w:sz w:val="28"/>
          <w:szCs w:val="28"/>
          <w:lang w:val="ru-RU"/>
        </w:rPr>
      </w:pPr>
      <w:r w:rsidRPr="00BA44AF">
        <w:rPr>
          <w:color w:val="000000"/>
          <w:sz w:val="28"/>
          <w:szCs w:val="28"/>
          <w:lang w:val="ru-RU"/>
        </w:rPr>
        <w:t xml:space="preserve">- </w:t>
      </w:r>
      <w:r>
        <w:rPr>
          <w:color w:val="000000"/>
          <w:sz w:val="28"/>
          <w:szCs w:val="28"/>
          <w:lang w:val="ru-RU"/>
        </w:rPr>
        <w:t>строительных материалов — 248,0 тыс. рублей;</w:t>
      </w:r>
    </w:p>
    <w:p w:rsidR="00595403" w:rsidRDefault="00595403" w:rsidP="00595403">
      <w:pPr>
        <w:pStyle w:val="Standard"/>
        <w:spacing w:after="0" w:line="360" w:lineRule="auto"/>
        <w:jc w:val="both"/>
      </w:pPr>
      <w:r>
        <w:rPr>
          <w:rFonts w:ascii="Times New Roman" w:hAnsi="Times New Roman" w:cs="Times New Roman"/>
          <w:color w:val="CE181E"/>
          <w:sz w:val="28"/>
          <w:szCs w:val="28"/>
        </w:rPr>
        <w:tab/>
      </w:r>
      <w:r>
        <w:rPr>
          <w:rFonts w:ascii="Times New Roman" w:hAnsi="Times New Roman" w:cs="Times New Roman"/>
          <w:color w:val="000000"/>
          <w:sz w:val="28"/>
          <w:szCs w:val="28"/>
        </w:rPr>
        <w:t>- прочих оборотных запасов (материалов) — 105,4 тыс. рублей.</w:t>
      </w:r>
    </w:p>
    <w:p w:rsidR="00595403" w:rsidRDefault="00595403" w:rsidP="00595403">
      <w:pPr>
        <w:pStyle w:val="Standard"/>
        <w:spacing w:after="0" w:line="360" w:lineRule="auto"/>
        <w:jc w:val="both"/>
      </w:pPr>
      <w:r>
        <w:rPr>
          <w:rFonts w:ascii="Times New Roman" w:hAnsi="Times New Roman"/>
          <w:color w:val="CE181E"/>
          <w:sz w:val="28"/>
          <w:szCs w:val="28"/>
        </w:rPr>
        <w:tab/>
      </w:r>
      <w:r>
        <w:rPr>
          <w:rFonts w:ascii="Times New Roman" w:hAnsi="Times New Roman"/>
          <w:b/>
          <w:bCs/>
          <w:color w:val="000000"/>
          <w:sz w:val="28"/>
          <w:szCs w:val="28"/>
        </w:rPr>
        <w:t>Проверкой правильности использования доходов от приносящей доход деятельности установлено следующее:</w:t>
      </w:r>
    </w:p>
    <w:p w:rsidR="00595403" w:rsidRDefault="00595403" w:rsidP="00595403">
      <w:pPr>
        <w:pStyle w:val="Standard"/>
        <w:spacing w:after="0" w:line="360" w:lineRule="auto"/>
        <w:jc w:val="both"/>
      </w:pPr>
      <w:r>
        <w:rPr>
          <w:rFonts w:ascii="Times New Roman" w:hAnsi="Times New Roman"/>
          <w:color w:val="CE181E"/>
          <w:sz w:val="28"/>
          <w:szCs w:val="28"/>
        </w:rPr>
        <w:lastRenderedPageBreak/>
        <w:tab/>
      </w:r>
      <w:r>
        <w:rPr>
          <w:rFonts w:ascii="Times New Roman" w:hAnsi="Times New Roman"/>
          <w:color w:val="000000"/>
          <w:sz w:val="28"/>
          <w:szCs w:val="28"/>
        </w:rPr>
        <w:t>Учреждение оказывает платные услуги в соответствии с Приказом от 28 февраля 2020 года № 10а/20-од, в котором утверждены тарифы на платные услуги, предоставляемые Учреждением.</w:t>
      </w:r>
    </w:p>
    <w:p w:rsidR="00595403" w:rsidRDefault="00595403" w:rsidP="00595403">
      <w:pPr>
        <w:pStyle w:val="Standard"/>
        <w:spacing w:after="0" w:line="360" w:lineRule="auto"/>
        <w:jc w:val="both"/>
        <w:rPr>
          <w:color w:val="000000"/>
        </w:rPr>
      </w:pPr>
      <w:r>
        <w:rPr>
          <w:rFonts w:ascii="Times New Roman" w:hAnsi="Times New Roman"/>
          <w:color w:val="000000"/>
          <w:sz w:val="28"/>
          <w:szCs w:val="28"/>
        </w:rPr>
        <w:tab/>
        <w:t>По данным отчета об исполнении Учреждением Плана ФХД                                (ф. 0503737) за 2020 год на счет Учреждения поступило 2,2 тыс. рублей.</w:t>
      </w:r>
    </w:p>
    <w:p w:rsidR="00595403" w:rsidRDefault="00595403" w:rsidP="00595403">
      <w:pPr>
        <w:pStyle w:val="Standard"/>
        <w:spacing w:before="57" w:after="57" w:line="360" w:lineRule="auto"/>
        <w:jc w:val="both"/>
        <w:rPr>
          <w:color w:val="000000"/>
        </w:rPr>
      </w:pPr>
      <w:r>
        <w:rPr>
          <w:rFonts w:ascii="Times New Roman" w:hAnsi="Times New Roman"/>
          <w:color w:val="CE181E"/>
          <w:sz w:val="28"/>
          <w:szCs w:val="28"/>
        </w:rPr>
        <w:tab/>
      </w:r>
      <w:r>
        <w:rPr>
          <w:rFonts w:ascii="Times New Roman" w:hAnsi="Times New Roman"/>
          <w:color w:val="000000"/>
          <w:sz w:val="28"/>
          <w:szCs w:val="28"/>
        </w:rPr>
        <w:t xml:space="preserve">Остаток неиспользованных средств на </w:t>
      </w:r>
      <w:r w:rsidR="00647EBB">
        <w:rPr>
          <w:rFonts w:ascii="Times New Roman" w:hAnsi="Times New Roman"/>
          <w:color w:val="000000"/>
          <w:sz w:val="28"/>
          <w:szCs w:val="28"/>
        </w:rPr>
        <w:t>01 января 2020 года</w:t>
      </w:r>
      <w:r>
        <w:rPr>
          <w:rFonts w:ascii="Times New Roman" w:hAnsi="Times New Roman"/>
          <w:color w:val="000000"/>
          <w:sz w:val="28"/>
          <w:szCs w:val="28"/>
        </w:rPr>
        <w:t xml:space="preserve"> составил 21,5 тыс. рублей.</w:t>
      </w:r>
    </w:p>
    <w:p w:rsidR="00595403" w:rsidRDefault="00595403" w:rsidP="00AA632A">
      <w:pPr>
        <w:pStyle w:val="Standard"/>
        <w:spacing w:after="0" w:line="360" w:lineRule="auto"/>
        <w:jc w:val="both"/>
        <w:rPr>
          <w:rFonts w:ascii="Times New Roman" w:hAnsi="Times New Roman"/>
          <w:color w:val="000000"/>
          <w:szCs w:val="20"/>
        </w:rPr>
      </w:pPr>
      <w:r>
        <w:rPr>
          <w:rFonts w:ascii="Times New Roman" w:hAnsi="Times New Roman"/>
          <w:color w:val="000000"/>
          <w:sz w:val="28"/>
          <w:szCs w:val="28"/>
        </w:rPr>
        <w:tab/>
        <w:t>Расходы Учреждения в 2020 году приведены в таблице 2</w:t>
      </w:r>
      <w:r w:rsidR="003E08C4">
        <w:rPr>
          <w:rFonts w:ascii="Times New Roman" w:hAnsi="Times New Roman"/>
          <w:color w:val="000000"/>
          <w:sz w:val="28"/>
          <w:szCs w:val="28"/>
        </w:rPr>
        <w:t>:</w:t>
      </w:r>
      <w:r w:rsidR="00AA632A">
        <w:rPr>
          <w:rFonts w:ascii="Times New Roman" w:hAnsi="Times New Roman"/>
          <w:color w:val="000000"/>
          <w:sz w:val="28"/>
          <w:szCs w:val="28"/>
        </w:rPr>
        <w:t xml:space="preserve">   </w:t>
      </w:r>
      <w:r>
        <w:rPr>
          <w:rFonts w:ascii="Times New Roman" w:hAnsi="Times New Roman"/>
          <w:color w:val="000000"/>
          <w:szCs w:val="20"/>
        </w:rPr>
        <w:t>Таблица 2 (тыс. рублей)</w:t>
      </w:r>
    </w:p>
    <w:tbl>
      <w:tblPr>
        <w:tblW w:w="9645"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tblPr>
      <w:tblGrid>
        <w:gridCol w:w="5384"/>
        <w:gridCol w:w="1020"/>
        <w:gridCol w:w="1184"/>
        <w:gridCol w:w="1080"/>
        <w:gridCol w:w="977"/>
      </w:tblGrid>
      <w:tr w:rsidR="00595403" w:rsidTr="00754B67">
        <w:tc>
          <w:tcPr>
            <w:tcW w:w="53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Наименование показателя</w:t>
            </w:r>
          </w:p>
        </w:tc>
        <w:tc>
          <w:tcPr>
            <w:tcW w:w="102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КОСГУ</w:t>
            </w:r>
          </w:p>
        </w:tc>
        <w:tc>
          <w:tcPr>
            <w:tcW w:w="11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Утверждено плановых назначений</w:t>
            </w:r>
          </w:p>
        </w:tc>
        <w:tc>
          <w:tcPr>
            <w:tcW w:w="108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Исполнено</w:t>
            </w:r>
          </w:p>
        </w:tc>
        <w:tc>
          <w:tcPr>
            <w:tcW w:w="977"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Удельный вес, %</w:t>
            </w:r>
          </w:p>
        </w:tc>
      </w:tr>
      <w:tr w:rsidR="00595403" w:rsidTr="00754B67">
        <w:tc>
          <w:tcPr>
            <w:tcW w:w="53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szCs w:val="20"/>
              </w:rPr>
            </w:pPr>
            <w:r>
              <w:rPr>
                <w:rFonts w:ascii="Times New Roman" w:hAnsi="Times New Roman" w:cs="Times New Roman"/>
                <w:b/>
                <w:bCs/>
                <w:color w:val="000000"/>
                <w:szCs w:val="20"/>
              </w:rPr>
              <w:t xml:space="preserve">Расходы, </w:t>
            </w:r>
            <w:r>
              <w:rPr>
                <w:rFonts w:ascii="Times New Roman" w:hAnsi="Times New Roman" w:cs="Times New Roman"/>
                <w:color w:val="000000"/>
                <w:szCs w:val="20"/>
              </w:rPr>
              <w:t>всего</w:t>
            </w:r>
          </w:p>
        </w:tc>
        <w:tc>
          <w:tcPr>
            <w:tcW w:w="102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s="Times New Roman"/>
                <w:color w:val="000000"/>
                <w:szCs w:val="20"/>
              </w:rPr>
            </w:pPr>
          </w:p>
        </w:tc>
        <w:tc>
          <w:tcPr>
            <w:tcW w:w="11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b/>
                <w:bCs/>
                <w:color w:val="000000"/>
                <w:szCs w:val="20"/>
              </w:rPr>
            </w:pPr>
            <w:r>
              <w:rPr>
                <w:rFonts w:ascii="Times New Roman" w:hAnsi="Times New Roman" w:cs="Times New Roman"/>
                <w:b/>
                <w:bCs/>
                <w:color w:val="000000"/>
                <w:szCs w:val="20"/>
              </w:rPr>
              <w:t>114,5</w:t>
            </w:r>
          </w:p>
        </w:tc>
        <w:tc>
          <w:tcPr>
            <w:tcW w:w="108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b/>
                <w:bCs/>
                <w:color w:val="000000"/>
                <w:szCs w:val="20"/>
              </w:rPr>
            </w:pPr>
            <w:r>
              <w:rPr>
                <w:rFonts w:ascii="Times New Roman" w:hAnsi="Times New Roman" w:cs="Times New Roman"/>
                <w:b/>
                <w:bCs/>
                <w:color w:val="000000"/>
                <w:szCs w:val="20"/>
              </w:rPr>
              <w:t>23,7</w:t>
            </w:r>
          </w:p>
        </w:tc>
        <w:tc>
          <w:tcPr>
            <w:tcW w:w="977"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b/>
                <w:bCs/>
                <w:color w:val="000000"/>
                <w:szCs w:val="20"/>
              </w:rPr>
            </w:pPr>
            <w:r>
              <w:rPr>
                <w:rFonts w:ascii="Times New Roman" w:hAnsi="Times New Roman" w:cs="Times New Roman"/>
                <w:b/>
                <w:bCs/>
                <w:color w:val="000000"/>
                <w:szCs w:val="20"/>
              </w:rPr>
              <w:t>100,0</w:t>
            </w:r>
          </w:p>
        </w:tc>
      </w:tr>
      <w:tr w:rsidR="00595403" w:rsidTr="00754B67">
        <w:tc>
          <w:tcPr>
            <w:tcW w:w="53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af1"/>
              <w:jc w:val="both"/>
              <w:rPr>
                <w:color w:val="000000"/>
              </w:rPr>
            </w:pPr>
            <w:r>
              <w:rPr>
                <w:color w:val="000000"/>
              </w:rPr>
              <w:t>Прочие несоциальные выплаты персоналу в денежной форме</w:t>
            </w:r>
          </w:p>
        </w:tc>
        <w:tc>
          <w:tcPr>
            <w:tcW w:w="102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212</w:t>
            </w:r>
          </w:p>
        </w:tc>
        <w:tc>
          <w:tcPr>
            <w:tcW w:w="11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2,0</w:t>
            </w:r>
          </w:p>
        </w:tc>
        <w:tc>
          <w:tcPr>
            <w:tcW w:w="108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0,8</w:t>
            </w:r>
          </w:p>
        </w:tc>
        <w:tc>
          <w:tcPr>
            <w:tcW w:w="977"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3,4</w:t>
            </w:r>
          </w:p>
        </w:tc>
      </w:tr>
      <w:tr w:rsidR="00595403" w:rsidTr="00754B67">
        <w:tc>
          <w:tcPr>
            <w:tcW w:w="53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both"/>
              <w:rPr>
                <w:rFonts w:ascii="Times New Roman" w:hAnsi="Times New Roman"/>
                <w:color w:val="000000"/>
              </w:rPr>
            </w:pPr>
            <w:r>
              <w:rPr>
                <w:rFonts w:ascii="Times New Roman" w:hAnsi="Times New Roman" w:cs="Times New Roman"/>
                <w:color w:val="000000"/>
                <w:szCs w:val="20"/>
              </w:rPr>
              <w:t>Услуги связи</w:t>
            </w:r>
          </w:p>
        </w:tc>
        <w:tc>
          <w:tcPr>
            <w:tcW w:w="102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221</w:t>
            </w:r>
          </w:p>
        </w:tc>
        <w:tc>
          <w:tcPr>
            <w:tcW w:w="11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30,0</w:t>
            </w:r>
          </w:p>
        </w:tc>
        <w:tc>
          <w:tcPr>
            <w:tcW w:w="108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18,6</w:t>
            </w:r>
          </w:p>
        </w:tc>
        <w:tc>
          <w:tcPr>
            <w:tcW w:w="977"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78,5</w:t>
            </w:r>
          </w:p>
        </w:tc>
      </w:tr>
      <w:tr w:rsidR="00595403" w:rsidTr="00754B67">
        <w:tc>
          <w:tcPr>
            <w:tcW w:w="53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both"/>
              <w:rPr>
                <w:rFonts w:ascii="Times New Roman" w:hAnsi="Times New Roman"/>
                <w:color w:val="000000"/>
              </w:rPr>
            </w:pPr>
            <w:r>
              <w:rPr>
                <w:rFonts w:ascii="Times New Roman" w:hAnsi="Times New Roman" w:cs="Times New Roman"/>
                <w:color w:val="000000"/>
                <w:szCs w:val="20"/>
              </w:rPr>
              <w:t xml:space="preserve">Работы, услуги по содержанию имущества </w:t>
            </w:r>
          </w:p>
        </w:tc>
        <w:tc>
          <w:tcPr>
            <w:tcW w:w="102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225</w:t>
            </w:r>
          </w:p>
        </w:tc>
        <w:tc>
          <w:tcPr>
            <w:tcW w:w="11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44,0</w:t>
            </w:r>
          </w:p>
        </w:tc>
        <w:tc>
          <w:tcPr>
            <w:tcW w:w="108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p>
        </w:tc>
        <w:tc>
          <w:tcPr>
            <w:tcW w:w="977"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p>
        </w:tc>
      </w:tr>
      <w:tr w:rsidR="00595403" w:rsidTr="00754B67">
        <w:tc>
          <w:tcPr>
            <w:tcW w:w="53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both"/>
              <w:rPr>
                <w:rFonts w:ascii="Times New Roman" w:hAnsi="Times New Roman"/>
                <w:color w:val="000000"/>
              </w:rPr>
            </w:pPr>
            <w:r>
              <w:rPr>
                <w:rFonts w:ascii="Times New Roman" w:hAnsi="Times New Roman" w:cs="Times New Roman"/>
                <w:color w:val="000000"/>
                <w:szCs w:val="20"/>
              </w:rPr>
              <w:t>Прочие работы, услуги</w:t>
            </w:r>
          </w:p>
        </w:tc>
        <w:tc>
          <w:tcPr>
            <w:tcW w:w="102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226</w:t>
            </w:r>
          </w:p>
        </w:tc>
        <w:tc>
          <w:tcPr>
            <w:tcW w:w="11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4,3</w:t>
            </w:r>
          </w:p>
        </w:tc>
        <w:tc>
          <w:tcPr>
            <w:tcW w:w="108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4,3</w:t>
            </w:r>
          </w:p>
        </w:tc>
        <w:tc>
          <w:tcPr>
            <w:tcW w:w="977"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18,1</w:t>
            </w:r>
          </w:p>
        </w:tc>
      </w:tr>
      <w:tr w:rsidR="00595403" w:rsidTr="00754B67">
        <w:tc>
          <w:tcPr>
            <w:tcW w:w="53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rPr>
                <w:color w:val="000000"/>
              </w:rPr>
            </w:pPr>
            <w:r>
              <w:rPr>
                <w:color w:val="000000"/>
              </w:rPr>
              <w:t>Увеличение стоимости горюче-смазочных материалов</w:t>
            </w:r>
          </w:p>
        </w:tc>
        <w:tc>
          <w:tcPr>
            <w:tcW w:w="102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343</w:t>
            </w:r>
          </w:p>
        </w:tc>
        <w:tc>
          <w:tcPr>
            <w:tcW w:w="11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10,0</w:t>
            </w:r>
          </w:p>
        </w:tc>
        <w:tc>
          <w:tcPr>
            <w:tcW w:w="108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p>
        </w:tc>
        <w:tc>
          <w:tcPr>
            <w:tcW w:w="977"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p>
        </w:tc>
      </w:tr>
      <w:tr w:rsidR="00595403" w:rsidTr="00754B67">
        <w:tc>
          <w:tcPr>
            <w:tcW w:w="53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rPr>
                <w:color w:val="000000"/>
              </w:rPr>
            </w:pPr>
            <w:r>
              <w:rPr>
                <w:color w:val="000000"/>
              </w:rPr>
              <w:t>Увеличение стоимости прочих оборотных запасов (материалов)</w:t>
            </w:r>
          </w:p>
        </w:tc>
        <w:tc>
          <w:tcPr>
            <w:tcW w:w="102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s="Times New Roman"/>
                <w:color w:val="000000"/>
                <w:szCs w:val="20"/>
              </w:rPr>
              <w:t>346</w:t>
            </w:r>
          </w:p>
        </w:tc>
        <w:tc>
          <w:tcPr>
            <w:tcW w:w="11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4,6</w:t>
            </w:r>
          </w:p>
        </w:tc>
        <w:tc>
          <w:tcPr>
            <w:tcW w:w="108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p>
        </w:tc>
        <w:tc>
          <w:tcPr>
            <w:tcW w:w="977"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p>
        </w:tc>
      </w:tr>
      <w:tr w:rsidR="00595403" w:rsidTr="00754B67">
        <w:tc>
          <w:tcPr>
            <w:tcW w:w="53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af1"/>
              <w:jc w:val="both"/>
              <w:rPr>
                <w:color w:val="000000"/>
              </w:rPr>
            </w:pPr>
            <w:r>
              <w:rPr>
                <w:color w:val="000000"/>
              </w:rPr>
              <w:t>Увеличение стоимости прочих материальных запасов однократного применения</w:t>
            </w:r>
          </w:p>
        </w:tc>
        <w:tc>
          <w:tcPr>
            <w:tcW w:w="102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center"/>
              <w:rPr>
                <w:rFonts w:ascii="Times New Roman" w:hAnsi="Times New Roman"/>
                <w:color w:val="000000"/>
              </w:rPr>
            </w:pPr>
            <w:r>
              <w:rPr>
                <w:rFonts w:ascii="Times New Roman" w:hAnsi="Times New Roman"/>
                <w:color w:val="000000"/>
              </w:rPr>
              <w:t>349</w:t>
            </w:r>
          </w:p>
        </w:tc>
        <w:tc>
          <w:tcPr>
            <w:tcW w:w="1184"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rPr>
              <w:t>19,6</w:t>
            </w:r>
          </w:p>
        </w:tc>
        <w:tc>
          <w:tcPr>
            <w:tcW w:w="1080" w:type="dxa"/>
            <w:tcBorders>
              <w:top w:val="single" w:sz="2" w:space="0" w:color="000001"/>
              <w:left w:val="single" w:sz="2" w:space="0" w:color="000001"/>
              <w:bottom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p>
        </w:tc>
        <w:tc>
          <w:tcPr>
            <w:tcW w:w="977"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595403" w:rsidRDefault="00595403" w:rsidP="00754B67">
            <w:pPr>
              <w:pStyle w:val="Standard"/>
              <w:spacing w:after="0" w:line="240" w:lineRule="auto"/>
              <w:jc w:val="right"/>
              <w:rPr>
                <w:rFonts w:ascii="Times New Roman" w:hAnsi="Times New Roman" w:cs="Times New Roman"/>
                <w:color w:val="000000"/>
                <w:szCs w:val="20"/>
              </w:rPr>
            </w:pPr>
          </w:p>
        </w:tc>
      </w:tr>
    </w:tbl>
    <w:p w:rsidR="00B01D1F" w:rsidRDefault="00595403" w:rsidP="00595403">
      <w:pPr>
        <w:pStyle w:val="Standard"/>
        <w:spacing w:before="57" w:after="57" w:line="360" w:lineRule="auto"/>
        <w:jc w:val="both"/>
      </w:pPr>
      <w:r>
        <w:rPr>
          <w:rFonts w:ascii="Times New Roman" w:hAnsi="Times New Roman"/>
          <w:color w:val="CE181E"/>
          <w:sz w:val="28"/>
          <w:szCs w:val="28"/>
        </w:rPr>
        <w:tab/>
      </w:r>
      <w:r>
        <w:rPr>
          <w:rFonts w:ascii="Times New Roman" w:hAnsi="Times New Roman"/>
          <w:color w:val="000000"/>
          <w:sz w:val="28"/>
          <w:szCs w:val="28"/>
        </w:rPr>
        <w:t>Остаток неиспользованных средств на 31 декабря 2020 года отсутствует.</w:t>
      </w:r>
    </w:p>
    <w:p w:rsidR="005644FC" w:rsidRDefault="00B01D1F" w:rsidP="007C168C">
      <w:pPr>
        <w:spacing w:line="360" w:lineRule="auto"/>
        <w:jc w:val="both"/>
        <w:rPr>
          <w:bCs/>
          <w:color w:val="auto"/>
          <w:sz w:val="28"/>
          <w:szCs w:val="28"/>
        </w:rPr>
      </w:pPr>
      <w:r w:rsidRPr="005644FC">
        <w:rPr>
          <w:b/>
          <w:bCs/>
          <w:color w:val="auto"/>
          <w:sz w:val="28"/>
          <w:szCs w:val="28"/>
        </w:rPr>
        <w:t xml:space="preserve">4. </w:t>
      </w:r>
      <w:r w:rsidR="005644FC" w:rsidRPr="005644FC">
        <w:rPr>
          <w:b/>
          <w:spacing w:val="-4"/>
          <w:sz w:val="28"/>
          <w:szCs w:val="28"/>
          <w:lang w:eastAsia="ar-SA"/>
        </w:rPr>
        <w:t>Анализ полноты информации, размещенной на Официальном сайте</w:t>
      </w:r>
      <w:r w:rsidR="007C168C">
        <w:rPr>
          <w:b/>
          <w:spacing w:val="-4"/>
          <w:sz w:val="28"/>
          <w:szCs w:val="28"/>
          <w:lang w:eastAsia="ar-SA"/>
        </w:rPr>
        <w:t xml:space="preserve"> </w:t>
      </w:r>
      <w:r w:rsidR="005644FC" w:rsidRPr="005644FC">
        <w:rPr>
          <w:b/>
          <w:spacing w:val="-4"/>
          <w:sz w:val="28"/>
          <w:szCs w:val="28"/>
          <w:lang w:eastAsia="ar-SA"/>
        </w:rPr>
        <w:t xml:space="preserve">для размещения информации о государственных (муниципальных) учреждениях </w:t>
      </w:r>
      <w:proofErr w:type="spellStart"/>
      <w:r w:rsidR="005644FC" w:rsidRPr="005644FC">
        <w:rPr>
          <w:b/>
          <w:spacing w:val="-4"/>
          <w:sz w:val="28"/>
          <w:szCs w:val="28"/>
          <w:lang w:eastAsia="ar-SA"/>
        </w:rPr>
        <w:t>bus.gov.ru</w:t>
      </w:r>
      <w:proofErr w:type="spellEnd"/>
    </w:p>
    <w:p w:rsidR="00F35C78" w:rsidRDefault="00EC273E" w:rsidP="00127A19">
      <w:pPr>
        <w:widowControl/>
        <w:suppressAutoHyphens w:val="0"/>
        <w:autoSpaceDE w:val="0"/>
        <w:autoSpaceDN w:val="0"/>
        <w:adjustRightInd w:val="0"/>
        <w:spacing w:line="360" w:lineRule="auto"/>
        <w:jc w:val="both"/>
        <w:textAlignment w:val="auto"/>
        <w:rPr>
          <w:rFonts w:eastAsiaTheme="minorHAnsi"/>
          <w:color w:val="auto"/>
          <w:kern w:val="0"/>
          <w:sz w:val="28"/>
          <w:szCs w:val="28"/>
          <w:lang w:eastAsia="en-US"/>
        </w:rPr>
      </w:pPr>
      <w:r>
        <w:rPr>
          <w:bCs/>
          <w:color w:val="auto"/>
          <w:sz w:val="28"/>
          <w:szCs w:val="28"/>
        </w:rPr>
        <w:tab/>
      </w:r>
      <w:r w:rsidRPr="00127A19">
        <w:rPr>
          <w:bCs/>
          <w:color w:val="auto"/>
          <w:sz w:val="28"/>
          <w:szCs w:val="28"/>
        </w:rPr>
        <w:t xml:space="preserve">В соответствии с требованиями </w:t>
      </w:r>
      <w:r w:rsidRPr="00127A19">
        <w:rPr>
          <w:rFonts w:eastAsiaTheme="minorHAnsi"/>
          <w:color w:val="auto"/>
          <w:kern w:val="0"/>
          <w:sz w:val="28"/>
          <w:szCs w:val="28"/>
          <w:lang w:eastAsia="en-US"/>
        </w:rPr>
        <w:t>Приказ</w:t>
      </w:r>
      <w:r w:rsidR="00BC664D">
        <w:rPr>
          <w:rFonts w:eastAsiaTheme="minorHAnsi"/>
          <w:color w:val="auto"/>
          <w:kern w:val="0"/>
          <w:sz w:val="28"/>
          <w:szCs w:val="28"/>
          <w:lang w:eastAsia="en-US"/>
        </w:rPr>
        <w:t>а</w:t>
      </w:r>
      <w:r w:rsidRPr="00127A19">
        <w:rPr>
          <w:rFonts w:eastAsiaTheme="minorHAnsi"/>
          <w:color w:val="auto"/>
          <w:kern w:val="0"/>
          <w:sz w:val="28"/>
          <w:szCs w:val="28"/>
          <w:lang w:eastAsia="en-US"/>
        </w:rPr>
        <w:t xml:space="preserve">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127A19">
        <w:rPr>
          <w:rStyle w:val="ae"/>
          <w:rFonts w:eastAsiaTheme="minorHAnsi"/>
          <w:color w:val="auto"/>
          <w:kern w:val="0"/>
          <w:sz w:val="28"/>
          <w:szCs w:val="28"/>
          <w:lang w:eastAsia="en-US"/>
        </w:rPr>
        <w:footnoteReference w:id="11"/>
      </w:r>
      <w:r w:rsidRPr="00127A19">
        <w:rPr>
          <w:rFonts w:eastAsiaTheme="minorHAnsi"/>
          <w:color w:val="auto"/>
          <w:kern w:val="0"/>
          <w:sz w:val="28"/>
          <w:szCs w:val="28"/>
          <w:lang w:eastAsia="en-US"/>
        </w:rPr>
        <w:t xml:space="preserve"> </w:t>
      </w:r>
      <w:r w:rsidR="00047ADD">
        <w:rPr>
          <w:rFonts w:eastAsiaTheme="minorHAnsi"/>
          <w:color w:val="auto"/>
          <w:kern w:val="0"/>
          <w:sz w:val="28"/>
          <w:szCs w:val="28"/>
          <w:lang w:eastAsia="en-US"/>
        </w:rPr>
        <w:t>у</w:t>
      </w:r>
      <w:r w:rsidRPr="00127A19">
        <w:rPr>
          <w:rFonts w:eastAsiaTheme="minorHAnsi"/>
          <w:color w:val="auto"/>
          <w:kern w:val="0"/>
          <w:sz w:val="28"/>
          <w:szCs w:val="28"/>
          <w:lang w:eastAsia="en-US"/>
        </w:rPr>
        <w:t xml:space="preserve">чреждение обеспечивает открытость и доступность документов, определенных п. 6 данного приказа. </w:t>
      </w:r>
    </w:p>
    <w:p w:rsidR="00127A19" w:rsidRDefault="00127A19" w:rsidP="00F35C78">
      <w:pPr>
        <w:widowControl/>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proofErr w:type="gramStart"/>
      <w:r>
        <w:rPr>
          <w:rFonts w:eastAsiaTheme="minorHAnsi"/>
          <w:color w:val="auto"/>
          <w:kern w:val="0"/>
          <w:sz w:val="28"/>
          <w:szCs w:val="28"/>
          <w:lang w:eastAsia="en-US"/>
        </w:rPr>
        <w:t xml:space="preserve">В соответствии с п.15 Приказа №86н </w:t>
      </w:r>
      <w:r w:rsidR="00AD0982">
        <w:rPr>
          <w:rFonts w:eastAsiaTheme="minorHAnsi"/>
          <w:color w:val="auto"/>
          <w:kern w:val="0"/>
          <w:sz w:val="28"/>
          <w:szCs w:val="28"/>
          <w:lang w:eastAsia="en-US"/>
        </w:rPr>
        <w:t xml:space="preserve">в </w:t>
      </w:r>
      <w:r w:rsidR="00AD0982" w:rsidRPr="00127A19">
        <w:rPr>
          <w:rFonts w:eastAsiaTheme="minorHAnsi"/>
          <w:color w:val="auto"/>
          <w:kern w:val="0"/>
          <w:sz w:val="28"/>
          <w:szCs w:val="28"/>
          <w:lang w:eastAsia="en-US"/>
        </w:rPr>
        <w:t>случае</w:t>
      </w:r>
      <w:r w:rsidRPr="00127A19">
        <w:rPr>
          <w:rFonts w:eastAsiaTheme="minorHAnsi"/>
          <w:color w:val="auto"/>
          <w:kern w:val="0"/>
          <w:sz w:val="28"/>
          <w:szCs w:val="28"/>
          <w:lang w:eastAsia="en-US"/>
        </w:rPr>
        <w:t xml:space="preserve"> принятия новых документов и (или) внесения изменений в документы, информация из которых была ранее </w:t>
      </w:r>
      <w:r w:rsidRPr="00127A19">
        <w:rPr>
          <w:rFonts w:eastAsiaTheme="minorHAnsi"/>
          <w:color w:val="auto"/>
          <w:kern w:val="0"/>
          <w:sz w:val="28"/>
          <w:szCs w:val="28"/>
          <w:lang w:eastAsia="en-US"/>
        </w:rPr>
        <w:lastRenderedPageBreak/>
        <w:t>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w:t>
      </w:r>
      <w:proofErr w:type="gramEnd"/>
    </w:p>
    <w:p w:rsidR="00047ADD" w:rsidRPr="00047ADD" w:rsidRDefault="00047ADD" w:rsidP="00127A19">
      <w:pPr>
        <w:widowControl/>
        <w:suppressAutoHyphens w:val="0"/>
        <w:autoSpaceDE w:val="0"/>
        <w:autoSpaceDN w:val="0"/>
        <w:adjustRightInd w:val="0"/>
        <w:spacing w:line="360" w:lineRule="auto"/>
        <w:jc w:val="both"/>
        <w:textAlignment w:val="auto"/>
        <w:rPr>
          <w:rFonts w:eastAsiaTheme="minorHAnsi"/>
          <w:color w:val="auto"/>
          <w:kern w:val="0"/>
          <w:sz w:val="28"/>
          <w:szCs w:val="28"/>
          <w:u w:val="single"/>
          <w:lang w:eastAsia="en-US"/>
        </w:rPr>
      </w:pPr>
      <w:r>
        <w:rPr>
          <w:rFonts w:eastAsiaTheme="minorHAnsi"/>
          <w:color w:val="auto"/>
          <w:kern w:val="0"/>
          <w:sz w:val="28"/>
          <w:szCs w:val="28"/>
          <w:lang w:eastAsia="en-US"/>
        </w:rPr>
        <w:tab/>
      </w:r>
      <w:r w:rsidRPr="00047ADD">
        <w:rPr>
          <w:rFonts w:eastAsiaTheme="minorHAnsi"/>
          <w:color w:val="auto"/>
          <w:kern w:val="0"/>
          <w:sz w:val="28"/>
          <w:szCs w:val="28"/>
          <w:u w:val="single"/>
          <w:lang w:eastAsia="en-US"/>
        </w:rPr>
        <w:t>В результате проверки выявлены следующие нарушения:</w:t>
      </w:r>
    </w:p>
    <w:p w:rsidR="00047ADD" w:rsidRDefault="00626B84" w:rsidP="00213489">
      <w:pPr>
        <w:pStyle w:val="af2"/>
        <w:widowControl/>
        <w:numPr>
          <w:ilvl w:val="0"/>
          <w:numId w:val="9"/>
        </w:numPr>
        <w:suppressAutoHyphens w:val="0"/>
        <w:autoSpaceDE w:val="0"/>
        <w:autoSpaceDN w:val="0"/>
        <w:adjustRightInd w:val="0"/>
        <w:spacing w:line="360" w:lineRule="auto"/>
        <w:ind w:left="0" w:firstLine="450"/>
        <w:jc w:val="both"/>
        <w:textAlignment w:val="auto"/>
        <w:rPr>
          <w:rFonts w:eastAsiaTheme="minorHAnsi"/>
          <w:color w:val="auto"/>
          <w:kern w:val="0"/>
          <w:sz w:val="28"/>
          <w:szCs w:val="28"/>
          <w:lang w:eastAsia="en-US"/>
        </w:rPr>
      </w:pPr>
      <w:r w:rsidRPr="00BB0543">
        <w:rPr>
          <w:rFonts w:eastAsiaTheme="minorHAnsi"/>
          <w:color w:val="auto"/>
          <w:kern w:val="0"/>
          <w:sz w:val="28"/>
          <w:szCs w:val="28"/>
          <w:u w:val="single"/>
          <w:lang w:eastAsia="en-US"/>
        </w:rPr>
        <w:t xml:space="preserve">Не размещена информация </w:t>
      </w:r>
      <w:r w:rsidR="00213489" w:rsidRPr="00BB0543">
        <w:rPr>
          <w:rFonts w:eastAsiaTheme="minorHAnsi"/>
          <w:color w:val="auto"/>
          <w:kern w:val="0"/>
          <w:sz w:val="28"/>
          <w:szCs w:val="28"/>
          <w:u w:val="single"/>
          <w:lang w:eastAsia="en-US"/>
        </w:rPr>
        <w:t>об утверждении изменений в Устав Муниципального учреждения «Межпоселенческий центр культуры»</w:t>
      </w:r>
      <w:r w:rsidR="00843A08">
        <w:rPr>
          <w:rFonts w:eastAsiaTheme="minorHAnsi"/>
          <w:color w:val="auto"/>
          <w:kern w:val="0"/>
          <w:sz w:val="28"/>
          <w:szCs w:val="28"/>
          <w:lang w:eastAsia="en-US"/>
        </w:rPr>
        <w:t xml:space="preserve"> (постановление А</w:t>
      </w:r>
      <w:r w:rsidR="00213489">
        <w:rPr>
          <w:rFonts w:eastAsiaTheme="minorHAnsi"/>
          <w:color w:val="auto"/>
          <w:kern w:val="0"/>
          <w:sz w:val="28"/>
          <w:szCs w:val="28"/>
          <w:lang w:eastAsia="en-US"/>
        </w:rPr>
        <w:t>дминистрации муниципального образования «Усть-Илимский район» от 21.03.2016 года № 80).</w:t>
      </w:r>
    </w:p>
    <w:p w:rsidR="00213489" w:rsidRPr="00BB0543" w:rsidRDefault="00843A08" w:rsidP="00213489">
      <w:pPr>
        <w:pStyle w:val="af2"/>
        <w:widowControl/>
        <w:numPr>
          <w:ilvl w:val="0"/>
          <w:numId w:val="9"/>
        </w:numPr>
        <w:suppressAutoHyphens w:val="0"/>
        <w:autoSpaceDE w:val="0"/>
        <w:autoSpaceDN w:val="0"/>
        <w:adjustRightInd w:val="0"/>
        <w:spacing w:line="360" w:lineRule="auto"/>
        <w:ind w:left="0" w:firstLine="450"/>
        <w:jc w:val="both"/>
        <w:textAlignment w:val="auto"/>
        <w:rPr>
          <w:rFonts w:eastAsiaTheme="minorHAnsi"/>
          <w:color w:val="auto"/>
          <w:kern w:val="0"/>
          <w:sz w:val="28"/>
          <w:szCs w:val="28"/>
          <w:u w:val="single"/>
          <w:lang w:eastAsia="en-US"/>
        </w:rPr>
      </w:pPr>
      <w:r>
        <w:rPr>
          <w:rFonts w:eastAsiaTheme="minorHAnsi"/>
          <w:color w:val="auto"/>
          <w:kern w:val="0"/>
          <w:sz w:val="28"/>
          <w:szCs w:val="28"/>
          <w:lang w:eastAsia="en-US"/>
        </w:rPr>
        <w:t>Распоряжение Администрации муниципального образования                     «Усть-Илимский район» от 26.02.2020 года № 28а-лс</w:t>
      </w:r>
      <w:r w:rsidR="00AD15B8">
        <w:rPr>
          <w:rFonts w:eastAsiaTheme="minorHAnsi"/>
          <w:color w:val="auto"/>
          <w:kern w:val="0"/>
          <w:sz w:val="28"/>
          <w:szCs w:val="28"/>
          <w:lang w:eastAsia="en-US"/>
        </w:rPr>
        <w:t xml:space="preserve"> </w:t>
      </w:r>
      <w:r>
        <w:rPr>
          <w:rFonts w:eastAsiaTheme="minorHAnsi"/>
          <w:color w:val="auto"/>
          <w:kern w:val="0"/>
          <w:sz w:val="28"/>
          <w:szCs w:val="28"/>
          <w:lang w:eastAsia="en-US"/>
        </w:rPr>
        <w:t xml:space="preserve">«О назначении </w:t>
      </w:r>
      <w:r w:rsidR="00D85E00">
        <w:rPr>
          <w:rFonts w:eastAsiaTheme="minorHAnsi"/>
          <w:color w:val="auto"/>
          <w:kern w:val="0"/>
          <w:sz w:val="28"/>
          <w:szCs w:val="28"/>
          <w:lang w:eastAsia="en-US"/>
        </w:rPr>
        <w:t>Б.Е.А.</w:t>
      </w:r>
      <w:r>
        <w:rPr>
          <w:rFonts w:eastAsiaTheme="minorHAnsi"/>
          <w:color w:val="auto"/>
          <w:kern w:val="0"/>
          <w:sz w:val="28"/>
          <w:szCs w:val="28"/>
          <w:lang w:eastAsia="en-US"/>
        </w:rPr>
        <w:t xml:space="preserve">  - директором муниципального учреждения </w:t>
      </w:r>
      <w:r w:rsidRPr="002B3A41">
        <w:rPr>
          <w:rFonts w:eastAsiaTheme="minorHAnsi"/>
          <w:color w:val="auto"/>
          <w:kern w:val="0"/>
          <w:sz w:val="28"/>
          <w:szCs w:val="28"/>
          <w:lang w:eastAsia="en-US"/>
        </w:rPr>
        <w:t xml:space="preserve">«Межпоселенческий центр культуры» с 26.02.2020 года </w:t>
      </w:r>
      <w:r w:rsidRPr="00BB0543">
        <w:rPr>
          <w:rFonts w:eastAsiaTheme="minorHAnsi"/>
          <w:color w:val="auto"/>
          <w:kern w:val="0"/>
          <w:sz w:val="28"/>
          <w:szCs w:val="28"/>
          <w:u w:val="single"/>
          <w:lang w:eastAsia="en-US"/>
        </w:rPr>
        <w:t xml:space="preserve">размещено на сайте </w:t>
      </w:r>
      <w:hyperlink r:id="rId9" w:history="1">
        <w:r w:rsidRPr="00BB0543">
          <w:rPr>
            <w:rStyle w:val="af3"/>
            <w:rFonts w:eastAsiaTheme="minorHAnsi"/>
            <w:color w:val="auto"/>
            <w:kern w:val="0"/>
            <w:sz w:val="28"/>
            <w:szCs w:val="28"/>
            <w:lang w:val="en-US" w:eastAsia="en-US"/>
          </w:rPr>
          <w:t>www</w:t>
        </w:r>
        <w:r w:rsidRPr="00BB0543">
          <w:rPr>
            <w:rStyle w:val="af3"/>
            <w:rFonts w:eastAsiaTheme="minorHAnsi"/>
            <w:color w:val="auto"/>
            <w:kern w:val="0"/>
            <w:sz w:val="28"/>
            <w:szCs w:val="28"/>
            <w:lang w:eastAsia="en-US"/>
          </w:rPr>
          <w:t>.</w:t>
        </w:r>
        <w:r w:rsidRPr="00BB0543">
          <w:rPr>
            <w:rStyle w:val="af3"/>
            <w:rFonts w:eastAsiaTheme="minorHAnsi"/>
            <w:color w:val="auto"/>
            <w:kern w:val="0"/>
            <w:sz w:val="28"/>
            <w:szCs w:val="28"/>
            <w:lang w:val="en-US" w:eastAsia="en-US"/>
          </w:rPr>
          <w:t>bus</w:t>
        </w:r>
        <w:r w:rsidRPr="00BB0543">
          <w:rPr>
            <w:rStyle w:val="af3"/>
            <w:rFonts w:eastAsiaTheme="minorHAnsi"/>
            <w:color w:val="auto"/>
            <w:kern w:val="0"/>
            <w:sz w:val="28"/>
            <w:szCs w:val="28"/>
            <w:lang w:eastAsia="en-US"/>
          </w:rPr>
          <w:t>.</w:t>
        </w:r>
        <w:proofErr w:type="spellStart"/>
        <w:r w:rsidRPr="00BB0543">
          <w:rPr>
            <w:rStyle w:val="af3"/>
            <w:rFonts w:eastAsiaTheme="minorHAnsi"/>
            <w:color w:val="auto"/>
            <w:kern w:val="0"/>
            <w:sz w:val="28"/>
            <w:szCs w:val="28"/>
            <w:lang w:val="en-US" w:eastAsia="en-US"/>
          </w:rPr>
          <w:t>gov</w:t>
        </w:r>
        <w:proofErr w:type="spellEnd"/>
        <w:r w:rsidRPr="00BB0543">
          <w:rPr>
            <w:rStyle w:val="af3"/>
            <w:rFonts w:eastAsiaTheme="minorHAnsi"/>
            <w:color w:val="auto"/>
            <w:kern w:val="0"/>
            <w:sz w:val="28"/>
            <w:szCs w:val="28"/>
            <w:lang w:eastAsia="en-US"/>
          </w:rPr>
          <w:t>.</w:t>
        </w:r>
        <w:proofErr w:type="spellStart"/>
        <w:r w:rsidRPr="00BB0543">
          <w:rPr>
            <w:rStyle w:val="af3"/>
            <w:rFonts w:eastAsiaTheme="minorHAnsi"/>
            <w:color w:val="auto"/>
            <w:kern w:val="0"/>
            <w:sz w:val="28"/>
            <w:szCs w:val="28"/>
            <w:lang w:val="en-US" w:eastAsia="en-US"/>
          </w:rPr>
          <w:t>ru</w:t>
        </w:r>
        <w:proofErr w:type="spellEnd"/>
      </w:hyperlink>
      <w:r w:rsidRPr="00BB0543">
        <w:rPr>
          <w:rFonts w:eastAsiaTheme="minorHAnsi"/>
          <w:b/>
          <w:color w:val="auto"/>
          <w:kern w:val="0"/>
          <w:sz w:val="28"/>
          <w:szCs w:val="28"/>
          <w:u w:val="single"/>
          <w:lang w:eastAsia="en-US"/>
        </w:rPr>
        <w:t xml:space="preserve">  </w:t>
      </w:r>
      <w:r w:rsidRPr="00BB0543">
        <w:rPr>
          <w:rFonts w:eastAsiaTheme="minorHAnsi"/>
          <w:color w:val="auto"/>
          <w:kern w:val="0"/>
          <w:sz w:val="28"/>
          <w:szCs w:val="28"/>
          <w:u w:val="single"/>
          <w:lang w:eastAsia="en-US"/>
        </w:rPr>
        <w:t>29.06.2020 года, т.е. с нарушением</w:t>
      </w:r>
      <w:r w:rsidR="00A146E5" w:rsidRPr="00BB0543">
        <w:rPr>
          <w:rFonts w:eastAsiaTheme="minorHAnsi"/>
          <w:color w:val="auto"/>
          <w:kern w:val="0"/>
          <w:sz w:val="28"/>
          <w:szCs w:val="28"/>
          <w:u w:val="single"/>
          <w:lang w:eastAsia="en-US"/>
        </w:rPr>
        <w:t xml:space="preserve"> на 48 рабочих</w:t>
      </w:r>
      <w:r w:rsidRPr="00BB0543">
        <w:rPr>
          <w:rFonts w:eastAsiaTheme="minorHAnsi"/>
          <w:color w:val="auto"/>
          <w:kern w:val="0"/>
          <w:sz w:val="28"/>
          <w:szCs w:val="28"/>
          <w:u w:val="single"/>
          <w:lang w:eastAsia="en-US"/>
        </w:rPr>
        <w:t xml:space="preserve"> дней.</w:t>
      </w:r>
    </w:p>
    <w:p w:rsidR="006E364F" w:rsidRPr="00BB0543" w:rsidRDefault="0024236F" w:rsidP="00465E2B">
      <w:pPr>
        <w:pStyle w:val="af2"/>
        <w:widowControl/>
        <w:numPr>
          <w:ilvl w:val="0"/>
          <w:numId w:val="9"/>
        </w:numPr>
        <w:suppressAutoHyphens w:val="0"/>
        <w:autoSpaceDE w:val="0"/>
        <w:autoSpaceDN w:val="0"/>
        <w:adjustRightInd w:val="0"/>
        <w:spacing w:line="360" w:lineRule="auto"/>
        <w:ind w:left="0" w:firstLine="450"/>
        <w:jc w:val="both"/>
        <w:textAlignment w:val="auto"/>
        <w:rPr>
          <w:rFonts w:eastAsiaTheme="minorHAnsi"/>
          <w:color w:val="auto"/>
          <w:kern w:val="0"/>
          <w:sz w:val="28"/>
          <w:szCs w:val="28"/>
          <w:u w:val="single"/>
          <w:lang w:eastAsia="en-US"/>
        </w:rPr>
      </w:pPr>
      <w:r w:rsidRPr="00F57BBD">
        <w:rPr>
          <w:rFonts w:eastAsiaTheme="minorHAnsi"/>
          <w:color w:val="auto"/>
          <w:kern w:val="0"/>
          <w:sz w:val="28"/>
          <w:szCs w:val="28"/>
          <w:lang w:eastAsia="en-US"/>
        </w:rPr>
        <w:t xml:space="preserve">Муниципальное задание МУ «МЦК» на 2020 год и на плановый период 2021 и 2022 годов утверждено мэром муниципального образования                    «Усть-Илимский район» 27.05.2020 года, </w:t>
      </w:r>
      <w:r w:rsidRPr="00BB0543">
        <w:rPr>
          <w:rFonts w:eastAsiaTheme="minorHAnsi"/>
          <w:color w:val="auto"/>
          <w:kern w:val="0"/>
          <w:sz w:val="28"/>
          <w:szCs w:val="28"/>
          <w:u w:val="single"/>
          <w:lang w:eastAsia="en-US"/>
        </w:rPr>
        <w:t xml:space="preserve">размещено на сайте </w:t>
      </w:r>
      <w:hyperlink r:id="rId10" w:history="1">
        <w:r w:rsidRPr="00BB0543">
          <w:rPr>
            <w:rStyle w:val="af3"/>
            <w:rFonts w:eastAsiaTheme="minorHAnsi"/>
            <w:color w:val="auto"/>
            <w:kern w:val="0"/>
            <w:sz w:val="28"/>
            <w:szCs w:val="28"/>
            <w:lang w:val="en-US" w:eastAsia="en-US"/>
          </w:rPr>
          <w:t>www</w:t>
        </w:r>
        <w:r w:rsidRPr="00BB0543">
          <w:rPr>
            <w:rStyle w:val="af3"/>
            <w:rFonts w:eastAsiaTheme="minorHAnsi"/>
            <w:color w:val="auto"/>
            <w:kern w:val="0"/>
            <w:sz w:val="28"/>
            <w:szCs w:val="28"/>
            <w:lang w:eastAsia="en-US"/>
          </w:rPr>
          <w:t>.</w:t>
        </w:r>
        <w:r w:rsidRPr="00BB0543">
          <w:rPr>
            <w:rStyle w:val="af3"/>
            <w:rFonts w:eastAsiaTheme="minorHAnsi"/>
            <w:color w:val="auto"/>
            <w:kern w:val="0"/>
            <w:sz w:val="28"/>
            <w:szCs w:val="28"/>
            <w:lang w:val="en-US" w:eastAsia="en-US"/>
          </w:rPr>
          <w:t>bus</w:t>
        </w:r>
        <w:r w:rsidRPr="00BB0543">
          <w:rPr>
            <w:rStyle w:val="af3"/>
            <w:rFonts w:eastAsiaTheme="minorHAnsi"/>
            <w:color w:val="auto"/>
            <w:kern w:val="0"/>
            <w:sz w:val="28"/>
            <w:szCs w:val="28"/>
            <w:lang w:eastAsia="en-US"/>
          </w:rPr>
          <w:t>.</w:t>
        </w:r>
        <w:proofErr w:type="spellStart"/>
        <w:r w:rsidRPr="00BB0543">
          <w:rPr>
            <w:rStyle w:val="af3"/>
            <w:rFonts w:eastAsiaTheme="minorHAnsi"/>
            <w:color w:val="auto"/>
            <w:kern w:val="0"/>
            <w:sz w:val="28"/>
            <w:szCs w:val="28"/>
            <w:lang w:val="en-US" w:eastAsia="en-US"/>
          </w:rPr>
          <w:t>gov</w:t>
        </w:r>
        <w:proofErr w:type="spellEnd"/>
        <w:r w:rsidRPr="00BB0543">
          <w:rPr>
            <w:rStyle w:val="af3"/>
            <w:rFonts w:eastAsiaTheme="minorHAnsi"/>
            <w:color w:val="auto"/>
            <w:kern w:val="0"/>
            <w:sz w:val="28"/>
            <w:szCs w:val="28"/>
            <w:lang w:eastAsia="en-US"/>
          </w:rPr>
          <w:t>.</w:t>
        </w:r>
        <w:proofErr w:type="spellStart"/>
        <w:r w:rsidRPr="00BB0543">
          <w:rPr>
            <w:rStyle w:val="af3"/>
            <w:rFonts w:eastAsiaTheme="minorHAnsi"/>
            <w:color w:val="auto"/>
            <w:kern w:val="0"/>
            <w:sz w:val="28"/>
            <w:szCs w:val="28"/>
            <w:lang w:val="en-US" w:eastAsia="en-US"/>
          </w:rPr>
          <w:t>ru</w:t>
        </w:r>
        <w:proofErr w:type="spellEnd"/>
      </w:hyperlink>
      <w:r w:rsidRPr="00BB0543">
        <w:rPr>
          <w:rFonts w:eastAsiaTheme="minorHAnsi"/>
          <w:color w:val="auto"/>
          <w:kern w:val="0"/>
          <w:sz w:val="28"/>
          <w:szCs w:val="28"/>
          <w:u w:val="single"/>
          <w:lang w:eastAsia="en-US"/>
        </w:rPr>
        <w:t xml:space="preserve"> – 29.06.2020 года, т.е. с нарушением на 15 рабочих дней.</w:t>
      </w:r>
      <w:r w:rsidR="00046641" w:rsidRPr="00BB0543">
        <w:rPr>
          <w:rFonts w:eastAsiaTheme="minorHAnsi"/>
          <w:color w:val="auto"/>
          <w:kern w:val="0"/>
          <w:sz w:val="28"/>
          <w:szCs w:val="28"/>
          <w:u w:val="single"/>
          <w:lang w:eastAsia="en-US"/>
        </w:rPr>
        <w:t xml:space="preserve"> </w:t>
      </w:r>
    </w:p>
    <w:p w:rsidR="00465E2B" w:rsidRPr="00BB0543" w:rsidRDefault="00046641" w:rsidP="002B3A41">
      <w:pPr>
        <w:pStyle w:val="af2"/>
        <w:widowControl/>
        <w:numPr>
          <w:ilvl w:val="0"/>
          <w:numId w:val="9"/>
        </w:numPr>
        <w:suppressAutoHyphens w:val="0"/>
        <w:autoSpaceDE w:val="0"/>
        <w:autoSpaceDN w:val="0"/>
        <w:adjustRightInd w:val="0"/>
        <w:spacing w:line="360" w:lineRule="auto"/>
        <w:ind w:left="0" w:firstLine="450"/>
        <w:jc w:val="both"/>
        <w:textAlignment w:val="auto"/>
        <w:rPr>
          <w:rFonts w:eastAsiaTheme="minorHAnsi"/>
          <w:color w:val="auto"/>
          <w:kern w:val="0"/>
          <w:sz w:val="28"/>
          <w:szCs w:val="28"/>
          <w:u w:val="single"/>
          <w:lang w:eastAsia="en-US"/>
        </w:rPr>
      </w:pPr>
      <w:r w:rsidRPr="002B3A41">
        <w:rPr>
          <w:rFonts w:eastAsiaTheme="minorHAnsi"/>
          <w:color w:val="auto"/>
          <w:kern w:val="0"/>
          <w:sz w:val="28"/>
          <w:szCs w:val="28"/>
          <w:lang w:eastAsia="en-US"/>
        </w:rPr>
        <w:t xml:space="preserve">План финансово-хозяйственной деятельности </w:t>
      </w:r>
      <w:r w:rsidR="00465E2B" w:rsidRPr="002B3A41">
        <w:rPr>
          <w:rFonts w:eastAsiaTheme="minorHAnsi"/>
          <w:color w:val="auto"/>
          <w:kern w:val="0"/>
          <w:sz w:val="28"/>
          <w:szCs w:val="28"/>
          <w:lang w:eastAsia="en-US"/>
        </w:rPr>
        <w:t>МУ «МЦК» утвержден 09.01.2020</w:t>
      </w:r>
      <w:r w:rsidR="00465E2B" w:rsidRPr="00F57BBD">
        <w:rPr>
          <w:rFonts w:eastAsiaTheme="minorHAnsi"/>
          <w:color w:val="auto"/>
          <w:kern w:val="0"/>
          <w:sz w:val="28"/>
          <w:szCs w:val="28"/>
          <w:lang w:eastAsia="en-US"/>
        </w:rPr>
        <w:t xml:space="preserve"> года, на </w:t>
      </w:r>
      <w:r w:rsidR="00465E2B" w:rsidRPr="002B3A41">
        <w:rPr>
          <w:rFonts w:eastAsiaTheme="minorHAnsi"/>
          <w:color w:val="auto"/>
          <w:kern w:val="0"/>
          <w:sz w:val="28"/>
          <w:szCs w:val="28"/>
          <w:lang w:eastAsia="en-US"/>
        </w:rPr>
        <w:t xml:space="preserve">сайте </w:t>
      </w:r>
      <w:hyperlink r:id="rId11" w:history="1">
        <w:r w:rsidR="00465E2B" w:rsidRPr="00BB0543">
          <w:rPr>
            <w:rStyle w:val="af3"/>
            <w:rFonts w:eastAsiaTheme="minorHAnsi"/>
            <w:color w:val="auto"/>
            <w:kern w:val="0"/>
            <w:sz w:val="28"/>
            <w:szCs w:val="28"/>
            <w:u w:val="none"/>
            <w:lang w:val="en-US" w:eastAsia="en-US"/>
          </w:rPr>
          <w:t>www</w:t>
        </w:r>
        <w:r w:rsidR="00465E2B" w:rsidRPr="00BB0543">
          <w:rPr>
            <w:rStyle w:val="af3"/>
            <w:rFonts w:eastAsiaTheme="minorHAnsi"/>
            <w:color w:val="auto"/>
            <w:kern w:val="0"/>
            <w:sz w:val="28"/>
            <w:szCs w:val="28"/>
            <w:u w:val="none"/>
            <w:lang w:eastAsia="en-US"/>
          </w:rPr>
          <w:t>.</w:t>
        </w:r>
        <w:r w:rsidR="00465E2B" w:rsidRPr="00BB0543">
          <w:rPr>
            <w:rStyle w:val="af3"/>
            <w:rFonts w:eastAsiaTheme="minorHAnsi"/>
            <w:color w:val="auto"/>
            <w:kern w:val="0"/>
            <w:sz w:val="28"/>
            <w:szCs w:val="28"/>
            <w:u w:val="none"/>
            <w:lang w:val="en-US" w:eastAsia="en-US"/>
          </w:rPr>
          <w:t>bus</w:t>
        </w:r>
        <w:r w:rsidR="00465E2B" w:rsidRPr="00BB0543">
          <w:rPr>
            <w:rStyle w:val="af3"/>
            <w:rFonts w:eastAsiaTheme="minorHAnsi"/>
            <w:color w:val="auto"/>
            <w:kern w:val="0"/>
            <w:sz w:val="28"/>
            <w:szCs w:val="28"/>
            <w:u w:val="none"/>
            <w:lang w:eastAsia="en-US"/>
          </w:rPr>
          <w:t>.</w:t>
        </w:r>
        <w:r w:rsidR="00465E2B" w:rsidRPr="00BB0543">
          <w:rPr>
            <w:rStyle w:val="af3"/>
            <w:rFonts w:eastAsiaTheme="minorHAnsi"/>
            <w:color w:val="auto"/>
            <w:kern w:val="0"/>
            <w:sz w:val="28"/>
            <w:szCs w:val="28"/>
            <w:u w:val="none"/>
            <w:lang w:val="en-US" w:eastAsia="en-US"/>
          </w:rPr>
          <w:t>gov</w:t>
        </w:r>
        <w:r w:rsidR="00465E2B" w:rsidRPr="00BB0543">
          <w:rPr>
            <w:rStyle w:val="af3"/>
            <w:rFonts w:eastAsiaTheme="minorHAnsi"/>
            <w:color w:val="auto"/>
            <w:kern w:val="0"/>
            <w:sz w:val="28"/>
            <w:szCs w:val="28"/>
            <w:u w:val="none"/>
            <w:lang w:eastAsia="en-US"/>
          </w:rPr>
          <w:t>.</w:t>
        </w:r>
        <w:r w:rsidR="00465E2B" w:rsidRPr="00BB0543">
          <w:rPr>
            <w:rStyle w:val="af3"/>
            <w:rFonts w:eastAsiaTheme="minorHAnsi"/>
            <w:color w:val="auto"/>
            <w:kern w:val="0"/>
            <w:sz w:val="28"/>
            <w:szCs w:val="28"/>
            <w:u w:val="none"/>
            <w:lang w:val="en-US" w:eastAsia="en-US"/>
          </w:rPr>
          <w:t>ru</w:t>
        </w:r>
      </w:hyperlink>
      <w:r w:rsidR="00465E2B" w:rsidRPr="002B3A41">
        <w:rPr>
          <w:rFonts w:eastAsiaTheme="minorHAnsi"/>
          <w:color w:val="auto"/>
          <w:kern w:val="0"/>
          <w:sz w:val="28"/>
          <w:szCs w:val="28"/>
          <w:lang w:eastAsia="en-US"/>
        </w:rPr>
        <w:t xml:space="preserve"> </w:t>
      </w:r>
      <w:r w:rsidR="00465E2B" w:rsidRPr="00BB0543">
        <w:rPr>
          <w:rFonts w:eastAsiaTheme="minorHAnsi"/>
          <w:color w:val="auto"/>
          <w:kern w:val="0"/>
          <w:sz w:val="28"/>
          <w:szCs w:val="28"/>
          <w:u w:val="single"/>
          <w:lang w:eastAsia="en-US"/>
        </w:rPr>
        <w:t>размещен 19.03.2020, т.е. с нарушением на 42 рабочих дня.</w:t>
      </w:r>
      <w:r w:rsidR="00465E2B" w:rsidRPr="00BB0543">
        <w:rPr>
          <w:rFonts w:eastAsiaTheme="minorHAnsi"/>
          <w:color w:val="FF0000"/>
          <w:kern w:val="0"/>
          <w:sz w:val="28"/>
          <w:szCs w:val="28"/>
          <w:u w:val="single"/>
          <w:lang w:eastAsia="en-US"/>
        </w:rPr>
        <w:t xml:space="preserve"> </w:t>
      </w:r>
      <w:r w:rsidR="00465E2B" w:rsidRPr="00BB0543">
        <w:rPr>
          <w:rFonts w:eastAsiaTheme="minorHAnsi"/>
          <w:color w:val="auto"/>
          <w:kern w:val="0"/>
          <w:sz w:val="28"/>
          <w:szCs w:val="28"/>
          <w:u w:val="single"/>
          <w:lang w:eastAsia="en-US"/>
        </w:rPr>
        <w:t xml:space="preserve">Изменения плана финансово-хозяйственной деятельности МУ «МЦК» от </w:t>
      </w:r>
      <w:r w:rsidR="002B3A41" w:rsidRPr="00BB0543">
        <w:rPr>
          <w:rFonts w:eastAsiaTheme="minorHAnsi"/>
          <w:color w:val="auto"/>
          <w:kern w:val="0"/>
          <w:sz w:val="28"/>
          <w:szCs w:val="28"/>
          <w:u w:val="single"/>
          <w:lang w:eastAsia="en-US"/>
        </w:rPr>
        <w:t>23.04.2020, 23.07.2020, 27.08.2020, 09.09.2020, 07.10.2020,</w:t>
      </w:r>
      <w:r w:rsidR="008C0AB6" w:rsidRPr="00BB0543">
        <w:rPr>
          <w:rFonts w:eastAsiaTheme="minorHAnsi"/>
          <w:color w:val="auto"/>
          <w:kern w:val="0"/>
          <w:sz w:val="28"/>
          <w:szCs w:val="28"/>
          <w:u w:val="single"/>
          <w:lang w:eastAsia="en-US"/>
        </w:rPr>
        <w:t xml:space="preserve"> </w:t>
      </w:r>
      <w:r w:rsidR="002B3A41" w:rsidRPr="00BB0543">
        <w:rPr>
          <w:rFonts w:eastAsiaTheme="minorHAnsi"/>
          <w:color w:val="auto"/>
          <w:kern w:val="0"/>
          <w:sz w:val="28"/>
          <w:szCs w:val="28"/>
          <w:u w:val="single"/>
          <w:lang w:eastAsia="en-US"/>
        </w:rPr>
        <w:t xml:space="preserve">26.11.2020, 02.12.2020 </w:t>
      </w:r>
      <w:r w:rsidR="00465E2B" w:rsidRPr="00BB0543">
        <w:rPr>
          <w:rFonts w:eastAsiaTheme="minorHAnsi"/>
          <w:color w:val="auto"/>
          <w:kern w:val="0"/>
          <w:sz w:val="28"/>
          <w:szCs w:val="28"/>
          <w:u w:val="single"/>
          <w:lang w:eastAsia="en-US"/>
        </w:rPr>
        <w:t xml:space="preserve">на сайте </w:t>
      </w:r>
      <w:hyperlink r:id="rId12" w:history="1">
        <w:r w:rsidR="00465E2B" w:rsidRPr="00BB0543">
          <w:rPr>
            <w:rStyle w:val="af3"/>
            <w:rFonts w:eastAsiaTheme="minorHAnsi"/>
            <w:color w:val="auto"/>
            <w:kern w:val="0"/>
            <w:sz w:val="28"/>
            <w:szCs w:val="28"/>
            <w:lang w:val="en-US" w:eastAsia="en-US"/>
          </w:rPr>
          <w:t>www</w:t>
        </w:r>
        <w:r w:rsidR="00465E2B" w:rsidRPr="00BB0543">
          <w:rPr>
            <w:rStyle w:val="af3"/>
            <w:rFonts w:eastAsiaTheme="minorHAnsi"/>
            <w:color w:val="auto"/>
            <w:kern w:val="0"/>
            <w:sz w:val="28"/>
            <w:szCs w:val="28"/>
            <w:lang w:eastAsia="en-US"/>
          </w:rPr>
          <w:t>.</w:t>
        </w:r>
        <w:r w:rsidR="00465E2B" w:rsidRPr="00BB0543">
          <w:rPr>
            <w:rStyle w:val="af3"/>
            <w:rFonts w:eastAsiaTheme="minorHAnsi"/>
            <w:color w:val="auto"/>
            <w:kern w:val="0"/>
            <w:sz w:val="28"/>
            <w:szCs w:val="28"/>
            <w:lang w:val="en-US" w:eastAsia="en-US"/>
          </w:rPr>
          <w:t>bus</w:t>
        </w:r>
        <w:r w:rsidR="00465E2B" w:rsidRPr="00BB0543">
          <w:rPr>
            <w:rStyle w:val="af3"/>
            <w:rFonts w:eastAsiaTheme="minorHAnsi"/>
            <w:color w:val="auto"/>
            <w:kern w:val="0"/>
            <w:sz w:val="28"/>
            <w:szCs w:val="28"/>
            <w:lang w:eastAsia="en-US"/>
          </w:rPr>
          <w:t>.</w:t>
        </w:r>
        <w:r w:rsidR="00465E2B" w:rsidRPr="00BB0543">
          <w:rPr>
            <w:rStyle w:val="af3"/>
            <w:rFonts w:eastAsiaTheme="minorHAnsi"/>
            <w:color w:val="auto"/>
            <w:kern w:val="0"/>
            <w:sz w:val="28"/>
            <w:szCs w:val="28"/>
            <w:lang w:val="en-US" w:eastAsia="en-US"/>
          </w:rPr>
          <w:t>gov</w:t>
        </w:r>
        <w:r w:rsidR="00465E2B" w:rsidRPr="00BB0543">
          <w:rPr>
            <w:rStyle w:val="af3"/>
            <w:rFonts w:eastAsiaTheme="minorHAnsi"/>
            <w:color w:val="auto"/>
            <w:kern w:val="0"/>
            <w:sz w:val="28"/>
            <w:szCs w:val="28"/>
            <w:lang w:eastAsia="en-US"/>
          </w:rPr>
          <w:t>.</w:t>
        </w:r>
        <w:r w:rsidR="00465E2B" w:rsidRPr="00BB0543">
          <w:rPr>
            <w:rStyle w:val="af3"/>
            <w:rFonts w:eastAsiaTheme="minorHAnsi"/>
            <w:color w:val="auto"/>
            <w:kern w:val="0"/>
            <w:sz w:val="28"/>
            <w:szCs w:val="28"/>
            <w:lang w:val="en-US" w:eastAsia="en-US"/>
          </w:rPr>
          <w:t>ru</w:t>
        </w:r>
      </w:hyperlink>
      <w:r w:rsidR="002B3A41" w:rsidRPr="00BB0543">
        <w:rPr>
          <w:rFonts w:eastAsiaTheme="minorHAnsi"/>
          <w:color w:val="auto"/>
          <w:kern w:val="0"/>
          <w:sz w:val="28"/>
          <w:szCs w:val="28"/>
          <w:u w:val="single"/>
          <w:lang w:eastAsia="en-US"/>
        </w:rPr>
        <w:t xml:space="preserve"> </w:t>
      </w:r>
      <w:r w:rsidR="00465E2B" w:rsidRPr="00BB0543">
        <w:rPr>
          <w:rFonts w:eastAsiaTheme="minorHAnsi"/>
          <w:color w:val="auto"/>
          <w:kern w:val="0"/>
          <w:sz w:val="28"/>
          <w:szCs w:val="28"/>
          <w:u w:val="single"/>
          <w:lang w:eastAsia="en-US"/>
        </w:rPr>
        <w:t>не размещались.</w:t>
      </w:r>
    </w:p>
    <w:p w:rsidR="00B01D1F" w:rsidRPr="007C168C" w:rsidRDefault="009C6809" w:rsidP="00B1603F">
      <w:pPr>
        <w:pStyle w:val="af2"/>
        <w:widowControl/>
        <w:numPr>
          <w:ilvl w:val="0"/>
          <w:numId w:val="9"/>
        </w:numPr>
        <w:suppressAutoHyphens w:val="0"/>
        <w:autoSpaceDE w:val="0"/>
        <w:autoSpaceDN w:val="0"/>
        <w:adjustRightInd w:val="0"/>
        <w:spacing w:line="360" w:lineRule="auto"/>
        <w:ind w:left="0" w:firstLine="450"/>
        <w:jc w:val="both"/>
        <w:textAlignment w:val="auto"/>
        <w:rPr>
          <w:rFonts w:eastAsiaTheme="minorHAnsi"/>
          <w:color w:val="auto"/>
          <w:kern w:val="0"/>
          <w:sz w:val="28"/>
          <w:szCs w:val="28"/>
          <w:lang w:eastAsia="en-US"/>
        </w:rPr>
      </w:pPr>
      <w:r w:rsidRPr="00B1603F">
        <w:rPr>
          <w:rFonts w:eastAsiaTheme="minorHAnsi"/>
          <w:color w:val="auto"/>
          <w:kern w:val="0"/>
          <w:sz w:val="28"/>
          <w:szCs w:val="28"/>
          <w:lang w:eastAsia="en-US"/>
        </w:rPr>
        <w:t xml:space="preserve">При формировании общей информации об Учреждении на сайте </w:t>
      </w:r>
      <w:hyperlink r:id="rId13" w:history="1">
        <w:r w:rsidR="000F7BFB" w:rsidRPr="005D71A7">
          <w:rPr>
            <w:rStyle w:val="af3"/>
            <w:rFonts w:eastAsiaTheme="minorHAnsi"/>
            <w:color w:val="auto"/>
            <w:kern w:val="0"/>
            <w:sz w:val="28"/>
            <w:szCs w:val="28"/>
            <w:u w:val="none"/>
            <w:lang w:val="en-US" w:eastAsia="en-US"/>
          </w:rPr>
          <w:t>www</w:t>
        </w:r>
        <w:r w:rsidR="000F7BFB" w:rsidRPr="005D71A7">
          <w:rPr>
            <w:rStyle w:val="af3"/>
            <w:rFonts w:eastAsiaTheme="minorHAnsi"/>
            <w:color w:val="auto"/>
            <w:kern w:val="0"/>
            <w:sz w:val="28"/>
            <w:szCs w:val="28"/>
            <w:u w:val="none"/>
            <w:lang w:eastAsia="en-US"/>
          </w:rPr>
          <w:t>.</w:t>
        </w:r>
        <w:r w:rsidR="000F7BFB" w:rsidRPr="005D71A7">
          <w:rPr>
            <w:rStyle w:val="af3"/>
            <w:rFonts w:eastAsiaTheme="minorHAnsi"/>
            <w:color w:val="auto"/>
            <w:kern w:val="0"/>
            <w:sz w:val="28"/>
            <w:szCs w:val="28"/>
            <w:u w:val="none"/>
            <w:lang w:val="en-US" w:eastAsia="en-US"/>
          </w:rPr>
          <w:t>bus</w:t>
        </w:r>
        <w:r w:rsidR="000F7BFB" w:rsidRPr="005D71A7">
          <w:rPr>
            <w:rStyle w:val="af3"/>
            <w:rFonts w:eastAsiaTheme="minorHAnsi"/>
            <w:color w:val="auto"/>
            <w:kern w:val="0"/>
            <w:sz w:val="28"/>
            <w:szCs w:val="28"/>
            <w:u w:val="none"/>
            <w:lang w:eastAsia="en-US"/>
          </w:rPr>
          <w:t>.</w:t>
        </w:r>
        <w:proofErr w:type="spellStart"/>
        <w:r w:rsidR="000F7BFB" w:rsidRPr="005D71A7">
          <w:rPr>
            <w:rStyle w:val="af3"/>
            <w:rFonts w:eastAsiaTheme="minorHAnsi"/>
            <w:color w:val="auto"/>
            <w:kern w:val="0"/>
            <w:sz w:val="28"/>
            <w:szCs w:val="28"/>
            <w:u w:val="none"/>
            <w:lang w:val="en-US" w:eastAsia="en-US"/>
          </w:rPr>
          <w:t>gov</w:t>
        </w:r>
        <w:proofErr w:type="spellEnd"/>
        <w:r w:rsidR="000F7BFB" w:rsidRPr="005D71A7">
          <w:rPr>
            <w:rStyle w:val="af3"/>
            <w:rFonts w:eastAsiaTheme="minorHAnsi"/>
            <w:color w:val="auto"/>
            <w:kern w:val="0"/>
            <w:sz w:val="28"/>
            <w:szCs w:val="28"/>
            <w:u w:val="none"/>
            <w:lang w:eastAsia="en-US"/>
          </w:rPr>
          <w:t>.</w:t>
        </w:r>
        <w:proofErr w:type="spellStart"/>
        <w:r w:rsidR="000F7BFB" w:rsidRPr="005D71A7">
          <w:rPr>
            <w:rStyle w:val="af3"/>
            <w:rFonts w:eastAsiaTheme="minorHAnsi"/>
            <w:color w:val="auto"/>
            <w:kern w:val="0"/>
            <w:sz w:val="28"/>
            <w:szCs w:val="28"/>
            <w:u w:val="none"/>
            <w:lang w:val="en-US" w:eastAsia="en-US"/>
          </w:rPr>
          <w:t>ru</w:t>
        </w:r>
        <w:proofErr w:type="spellEnd"/>
      </w:hyperlink>
      <w:r w:rsidRPr="005D71A7">
        <w:rPr>
          <w:rFonts w:eastAsiaTheme="minorHAnsi"/>
          <w:color w:val="auto"/>
          <w:kern w:val="0"/>
          <w:sz w:val="28"/>
          <w:szCs w:val="28"/>
          <w:lang w:eastAsia="en-US"/>
        </w:rPr>
        <w:t xml:space="preserve"> в</w:t>
      </w:r>
      <w:r w:rsidRPr="00B1603F">
        <w:rPr>
          <w:rFonts w:eastAsiaTheme="minorHAnsi"/>
          <w:color w:val="auto"/>
          <w:kern w:val="0"/>
          <w:sz w:val="28"/>
          <w:szCs w:val="28"/>
          <w:lang w:eastAsia="en-US"/>
        </w:rPr>
        <w:t xml:space="preserve"> разделе сведения о руководителях учреждения, </w:t>
      </w:r>
      <w:r w:rsidRPr="005D71A7">
        <w:rPr>
          <w:rFonts w:eastAsiaTheme="minorHAnsi"/>
          <w:color w:val="auto"/>
          <w:kern w:val="0"/>
          <w:sz w:val="28"/>
          <w:szCs w:val="28"/>
          <w:u w:val="single"/>
          <w:lang w:eastAsia="en-US"/>
        </w:rPr>
        <w:t>директором МУ «МЦК» является К</w:t>
      </w:r>
      <w:r w:rsidR="00D85E00">
        <w:rPr>
          <w:rFonts w:eastAsiaTheme="minorHAnsi"/>
          <w:color w:val="auto"/>
          <w:kern w:val="0"/>
          <w:sz w:val="28"/>
          <w:szCs w:val="28"/>
          <w:u w:val="single"/>
          <w:lang w:eastAsia="en-US"/>
        </w:rPr>
        <w:t>.</w:t>
      </w:r>
      <w:r w:rsidRPr="005D71A7">
        <w:rPr>
          <w:rFonts w:eastAsiaTheme="minorHAnsi"/>
          <w:color w:val="auto"/>
          <w:kern w:val="0"/>
          <w:sz w:val="28"/>
          <w:szCs w:val="28"/>
          <w:u w:val="single"/>
          <w:lang w:eastAsia="en-US"/>
        </w:rPr>
        <w:t xml:space="preserve"> Е.С</w:t>
      </w:r>
      <w:r w:rsidR="000F7BFB" w:rsidRPr="005D71A7">
        <w:rPr>
          <w:rFonts w:eastAsiaTheme="minorHAnsi"/>
          <w:color w:val="auto"/>
          <w:kern w:val="0"/>
          <w:sz w:val="28"/>
          <w:szCs w:val="28"/>
          <w:u w:val="single"/>
          <w:lang w:eastAsia="en-US"/>
        </w:rPr>
        <w:t>. (трудовой договор расторгнут 28.10.2019).</w:t>
      </w:r>
      <w:r w:rsidR="00EC273E" w:rsidRPr="00B1603F">
        <w:rPr>
          <w:bCs/>
          <w:color w:val="auto"/>
          <w:sz w:val="28"/>
          <w:szCs w:val="28"/>
        </w:rPr>
        <w:t xml:space="preserve"> </w:t>
      </w:r>
    </w:p>
    <w:p w:rsidR="007C168C" w:rsidRPr="00B1603F" w:rsidRDefault="007C168C" w:rsidP="007C168C">
      <w:pPr>
        <w:pStyle w:val="af2"/>
        <w:widowControl/>
        <w:suppressAutoHyphens w:val="0"/>
        <w:autoSpaceDE w:val="0"/>
        <w:autoSpaceDN w:val="0"/>
        <w:adjustRightInd w:val="0"/>
        <w:spacing w:line="360" w:lineRule="auto"/>
        <w:ind w:left="450"/>
        <w:jc w:val="both"/>
        <w:textAlignment w:val="auto"/>
        <w:rPr>
          <w:rFonts w:eastAsiaTheme="minorHAnsi"/>
          <w:color w:val="auto"/>
          <w:kern w:val="0"/>
          <w:sz w:val="28"/>
          <w:szCs w:val="28"/>
          <w:lang w:eastAsia="en-US"/>
        </w:rPr>
      </w:pPr>
    </w:p>
    <w:p w:rsidR="004D605B" w:rsidRPr="00A867F1" w:rsidRDefault="00B01D1F" w:rsidP="007C168C">
      <w:pPr>
        <w:spacing w:line="360" w:lineRule="auto"/>
        <w:jc w:val="both"/>
        <w:rPr>
          <w:color w:val="auto"/>
          <w:sz w:val="28"/>
          <w:szCs w:val="28"/>
        </w:rPr>
      </w:pPr>
      <w:r>
        <w:rPr>
          <w:b/>
          <w:bCs/>
          <w:color w:val="auto"/>
          <w:sz w:val="28"/>
          <w:szCs w:val="28"/>
        </w:rPr>
        <w:t>5</w:t>
      </w:r>
      <w:r w:rsidR="00F428A4" w:rsidRPr="00A867F1">
        <w:rPr>
          <w:b/>
          <w:bCs/>
          <w:color w:val="auto"/>
          <w:sz w:val="28"/>
          <w:szCs w:val="28"/>
        </w:rPr>
        <w:t>. Наличие и актуальность уч</w:t>
      </w:r>
      <w:r w:rsidR="007C168C">
        <w:rPr>
          <w:b/>
          <w:bCs/>
          <w:color w:val="auto"/>
          <w:sz w:val="28"/>
          <w:szCs w:val="28"/>
        </w:rPr>
        <w:t xml:space="preserve">етной политики, соответствие ее </w:t>
      </w:r>
      <w:r w:rsidR="00F428A4" w:rsidRPr="00A867F1">
        <w:rPr>
          <w:b/>
          <w:bCs/>
          <w:color w:val="auto"/>
          <w:sz w:val="28"/>
          <w:szCs w:val="28"/>
        </w:rPr>
        <w:t>установленным требованиям</w:t>
      </w:r>
    </w:p>
    <w:p w:rsidR="004D605B" w:rsidRPr="00A867F1" w:rsidRDefault="00F428A4" w:rsidP="007B269D">
      <w:pPr>
        <w:spacing w:line="360" w:lineRule="auto"/>
        <w:jc w:val="both"/>
        <w:rPr>
          <w:color w:val="auto"/>
          <w:sz w:val="28"/>
          <w:szCs w:val="28"/>
        </w:rPr>
      </w:pPr>
      <w:r w:rsidRPr="00A867F1">
        <w:rPr>
          <w:color w:val="auto"/>
          <w:sz w:val="28"/>
          <w:szCs w:val="28"/>
        </w:rPr>
        <w:lastRenderedPageBreak/>
        <w:tab/>
        <w:t xml:space="preserve">Ведение бухгалтерского учета в Учреждении закреплено учетной политикой, утвержденной приказом директора Учреждения от 29 декабря 2017 года № </w:t>
      </w:r>
      <w:r w:rsidR="00A867F1" w:rsidRPr="00A867F1">
        <w:rPr>
          <w:color w:val="auto"/>
          <w:sz w:val="28"/>
          <w:szCs w:val="28"/>
        </w:rPr>
        <w:t>22-ОД</w:t>
      </w:r>
      <w:r w:rsidRPr="00A867F1">
        <w:rPr>
          <w:color w:val="auto"/>
          <w:sz w:val="28"/>
          <w:szCs w:val="28"/>
        </w:rPr>
        <w:t xml:space="preserve"> «Об утверждении учетной политики для целей бухгалтерского учета».</w:t>
      </w:r>
      <w:r w:rsidRPr="00A867F1">
        <w:rPr>
          <w:rStyle w:val="a3"/>
          <w:color w:val="auto"/>
          <w:sz w:val="28"/>
          <w:szCs w:val="28"/>
        </w:rPr>
        <w:footnoteReference w:id="12"/>
      </w:r>
    </w:p>
    <w:p w:rsidR="00A034F8" w:rsidRDefault="00F428A4" w:rsidP="007B269D">
      <w:pPr>
        <w:spacing w:line="360" w:lineRule="auto"/>
        <w:jc w:val="both"/>
        <w:rPr>
          <w:color w:val="auto"/>
          <w:sz w:val="28"/>
          <w:szCs w:val="28"/>
        </w:rPr>
      </w:pPr>
      <w:r w:rsidRPr="007B269D">
        <w:rPr>
          <w:color w:val="2E74B5" w:themeColor="accent1" w:themeShade="BF"/>
          <w:sz w:val="28"/>
          <w:szCs w:val="28"/>
        </w:rPr>
        <w:tab/>
      </w:r>
      <w:r w:rsidRPr="00A034F8">
        <w:rPr>
          <w:color w:val="auto"/>
          <w:sz w:val="28"/>
          <w:szCs w:val="28"/>
        </w:rPr>
        <w:t>В соответствии с приложением к приказу от 29 декабря 2017 года</w:t>
      </w:r>
      <w:r w:rsidR="00A034F8" w:rsidRPr="00A034F8">
        <w:rPr>
          <w:color w:val="auto"/>
          <w:sz w:val="28"/>
          <w:szCs w:val="28"/>
        </w:rPr>
        <w:t xml:space="preserve"> </w:t>
      </w:r>
      <w:r w:rsidRPr="00A034F8">
        <w:rPr>
          <w:color w:val="auto"/>
          <w:sz w:val="28"/>
          <w:szCs w:val="28"/>
        </w:rPr>
        <w:t xml:space="preserve">№ </w:t>
      </w:r>
      <w:r w:rsidR="00A034F8" w:rsidRPr="00A034F8">
        <w:rPr>
          <w:color w:val="auto"/>
          <w:sz w:val="28"/>
          <w:szCs w:val="28"/>
        </w:rPr>
        <w:t>22-ОД</w:t>
      </w:r>
      <w:r w:rsidRPr="00A034F8">
        <w:rPr>
          <w:color w:val="auto"/>
          <w:sz w:val="28"/>
          <w:szCs w:val="28"/>
        </w:rPr>
        <w:t xml:space="preserve"> «Учетная политика для целей бухгалтерского учета» </w:t>
      </w:r>
      <w:r w:rsidR="00A034F8" w:rsidRPr="00A034F8">
        <w:rPr>
          <w:color w:val="auto"/>
          <w:sz w:val="28"/>
          <w:szCs w:val="28"/>
        </w:rPr>
        <w:t>бухгалтерский учет ведется Централизованной бухгалтерией на основании договора (соглашения).</w:t>
      </w:r>
    </w:p>
    <w:p w:rsidR="00A034F8" w:rsidRDefault="00A034F8" w:rsidP="007B269D">
      <w:pPr>
        <w:spacing w:line="360" w:lineRule="auto"/>
        <w:jc w:val="both"/>
        <w:rPr>
          <w:color w:val="auto"/>
          <w:sz w:val="28"/>
          <w:szCs w:val="28"/>
        </w:rPr>
      </w:pPr>
      <w:r>
        <w:rPr>
          <w:color w:val="auto"/>
          <w:sz w:val="28"/>
          <w:szCs w:val="28"/>
        </w:rPr>
        <w:tab/>
        <w:t>К проверке представлен договор от 28.10.2019 №2 заключенный между Учреждением и Муниципальным казенным учреждением «Центр хозяйственного и бухгалтерского обслуживания»</w:t>
      </w:r>
      <w:r w:rsidR="00B84E61">
        <w:rPr>
          <w:rStyle w:val="ae"/>
          <w:color w:val="auto"/>
          <w:sz w:val="28"/>
          <w:szCs w:val="28"/>
        </w:rPr>
        <w:footnoteReference w:id="13"/>
      </w:r>
      <w:r>
        <w:rPr>
          <w:color w:val="auto"/>
          <w:sz w:val="28"/>
          <w:szCs w:val="28"/>
        </w:rPr>
        <w:t xml:space="preserve"> на бухгалтерское обслуживание. Предмето</w:t>
      </w:r>
      <w:r w:rsidR="001F6B25">
        <w:rPr>
          <w:color w:val="auto"/>
          <w:sz w:val="28"/>
          <w:szCs w:val="28"/>
        </w:rPr>
        <w:t>м</w:t>
      </w:r>
      <w:r>
        <w:rPr>
          <w:color w:val="auto"/>
          <w:sz w:val="28"/>
          <w:szCs w:val="28"/>
        </w:rPr>
        <w:t xml:space="preserve"> договора является осуществление бухгалте</w:t>
      </w:r>
      <w:r w:rsidR="00B84E61">
        <w:rPr>
          <w:color w:val="auto"/>
          <w:sz w:val="28"/>
          <w:szCs w:val="28"/>
        </w:rPr>
        <w:t xml:space="preserve">рского обслуживания финансово-хозяйственной деятельности Учреждения. </w:t>
      </w:r>
    </w:p>
    <w:p w:rsidR="00B84E61" w:rsidRDefault="00B84E61" w:rsidP="007B269D">
      <w:pPr>
        <w:spacing w:line="360" w:lineRule="auto"/>
        <w:jc w:val="both"/>
        <w:rPr>
          <w:sz w:val="28"/>
          <w:szCs w:val="28"/>
        </w:rPr>
      </w:pPr>
      <w:r>
        <w:rPr>
          <w:color w:val="auto"/>
          <w:sz w:val="28"/>
          <w:szCs w:val="28"/>
        </w:rPr>
        <w:tab/>
        <w:t>Основным видом деятельности МКУ «</w:t>
      </w:r>
      <w:proofErr w:type="spellStart"/>
      <w:r>
        <w:rPr>
          <w:color w:val="auto"/>
          <w:sz w:val="28"/>
          <w:szCs w:val="28"/>
        </w:rPr>
        <w:t>ЦХиБО</w:t>
      </w:r>
      <w:proofErr w:type="spellEnd"/>
      <w:r>
        <w:rPr>
          <w:color w:val="auto"/>
          <w:sz w:val="28"/>
          <w:szCs w:val="28"/>
        </w:rPr>
        <w:t>», согласно выписк</w:t>
      </w:r>
      <w:r w:rsidR="000A716C">
        <w:rPr>
          <w:color w:val="auto"/>
          <w:sz w:val="28"/>
          <w:szCs w:val="28"/>
        </w:rPr>
        <w:t>е</w:t>
      </w:r>
      <w:r>
        <w:rPr>
          <w:color w:val="auto"/>
          <w:sz w:val="28"/>
          <w:szCs w:val="28"/>
        </w:rPr>
        <w:t xml:space="preserve"> из единого государственного реестра юридических лиц, является д</w:t>
      </w:r>
      <w:r w:rsidRPr="00B84E61">
        <w:rPr>
          <w:sz w:val="28"/>
          <w:szCs w:val="28"/>
        </w:rPr>
        <w:t>еятельность по оказанию услуг в области бухгалтерского учета</w:t>
      </w:r>
      <w:r>
        <w:rPr>
          <w:sz w:val="28"/>
          <w:szCs w:val="28"/>
        </w:rPr>
        <w:t xml:space="preserve"> (ОКВЭД 69.20.2).</w:t>
      </w:r>
    </w:p>
    <w:p w:rsidR="000A716C" w:rsidRDefault="004913F3" w:rsidP="000A716C">
      <w:pPr>
        <w:widowControl/>
        <w:suppressAutoHyphens w:val="0"/>
        <w:autoSpaceDE w:val="0"/>
        <w:autoSpaceDN w:val="0"/>
        <w:adjustRightInd w:val="0"/>
        <w:spacing w:line="360" w:lineRule="auto"/>
        <w:ind w:firstLine="540"/>
        <w:jc w:val="both"/>
        <w:textAlignment w:val="auto"/>
        <w:rPr>
          <w:rFonts w:eastAsiaTheme="minorHAnsi"/>
          <w:color w:val="auto"/>
          <w:kern w:val="0"/>
          <w:sz w:val="28"/>
          <w:szCs w:val="28"/>
          <w:lang w:eastAsia="en-US"/>
        </w:rPr>
      </w:pPr>
      <w:hyperlink r:id="rId14" w:history="1">
        <w:r w:rsidR="000A716C" w:rsidRPr="0049352C">
          <w:rPr>
            <w:rFonts w:eastAsiaTheme="minorHAnsi"/>
            <w:color w:val="auto"/>
            <w:kern w:val="0"/>
            <w:sz w:val="28"/>
            <w:szCs w:val="28"/>
            <w:lang w:eastAsia="en-US"/>
          </w:rPr>
          <w:t>Пунктом 14</w:t>
        </w:r>
      </w:hyperlink>
      <w:r w:rsidR="000A716C" w:rsidRPr="0049352C">
        <w:rPr>
          <w:rFonts w:eastAsiaTheme="minorHAnsi"/>
          <w:color w:val="auto"/>
          <w:kern w:val="0"/>
          <w:sz w:val="28"/>
          <w:szCs w:val="28"/>
          <w:lang w:eastAsia="en-US"/>
        </w:rPr>
        <w:t xml:space="preserve"> СГС </w:t>
      </w:r>
      <w:r w:rsidR="000A716C">
        <w:rPr>
          <w:rFonts w:eastAsiaTheme="minorHAnsi"/>
          <w:color w:val="auto"/>
          <w:kern w:val="0"/>
          <w:sz w:val="28"/>
          <w:szCs w:val="28"/>
          <w:lang w:eastAsia="en-US"/>
        </w:rPr>
        <w:t>«</w:t>
      </w:r>
      <w:r w:rsidR="000A716C" w:rsidRPr="000A716C">
        <w:rPr>
          <w:rFonts w:eastAsiaTheme="minorHAnsi"/>
          <w:color w:val="auto"/>
          <w:kern w:val="0"/>
          <w:sz w:val="28"/>
          <w:szCs w:val="28"/>
          <w:lang w:eastAsia="en-US"/>
        </w:rPr>
        <w:t>К</w:t>
      </w:r>
      <w:r w:rsidR="000A716C">
        <w:rPr>
          <w:rFonts w:eastAsiaTheme="minorHAnsi"/>
          <w:color w:val="auto"/>
          <w:kern w:val="0"/>
          <w:sz w:val="28"/>
          <w:szCs w:val="28"/>
          <w:lang w:eastAsia="en-US"/>
        </w:rPr>
        <w:t>онцептуальные основы»</w:t>
      </w:r>
      <w:r w:rsidR="000A716C" w:rsidRPr="000A716C">
        <w:rPr>
          <w:rFonts w:eastAsiaTheme="minorHAnsi"/>
          <w:color w:val="auto"/>
          <w:kern w:val="0"/>
          <w:sz w:val="28"/>
          <w:szCs w:val="28"/>
          <w:lang w:eastAsia="en-US"/>
        </w:rPr>
        <w:t xml:space="preserve"> установлено: если полномочия по ведению бухгалтерского учета и (или) составлению бухгалтерской (</w:t>
      </w:r>
      <w:r w:rsidR="000A716C" w:rsidRPr="00AD0982">
        <w:rPr>
          <w:rFonts w:eastAsiaTheme="minorHAnsi"/>
          <w:color w:val="auto"/>
          <w:kern w:val="0"/>
          <w:sz w:val="28"/>
          <w:szCs w:val="28"/>
          <w:lang w:eastAsia="en-US"/>
        </w:rPr>
        <w:t xml:space="preserve">финансовой) отчетности переданы другому учреждению (централизованной бухгалтерии), </w:t>
      </w:r>
      <w:r w:rsidR="000A716C" w:rsidRPr="00AD0982">
        <w:rPr>
          <w:rFonts w:eastAsiaTheme="minorHAnsi"/>
          <w:bCs/>
          <w:color w:val="auto"/>
          <w:kern w:val="0"/>
          <w:sz w:val="28"/>
          <w:szCs w:val="28"/>
          <w:lang w:eastAsia="en-US"/>
        </w:rPr>
        <w:t>совокупность способов ведения</w:t>
      </w:r>
      <w:r w:rsidR="000A716C" w:rsidRPr="00AD0982">
        <w:rPr>
          <w:rFonts w:eastAsiaTheme="minorHAnsi"/>
          <w:color w:val="auto"/>
          <w:kern w:val="0"/>
          <w:sz w:val="28"/>
          <w:szCs w:val="28"/>
          <w:lang w:eastAsia="en-US"/>
        </w:rPr>
        <w:t xml:space="preserve"> централизованной бухгалтерией бухгалтерского учета субъектов учета составляет </w:t>
      </w:r>
      <w:r w:rsidR="000A716C" w:rsidRPr="00AD0982">
        <w:rPr>
          <w:rFonts w:eastAsiaTheme="minorHAnsi"/>
          <w:bCs/>
          <w:color w:val="auto"/>
          <w:kern w:val="0"/>
          <w:sz w:val="28"/>
          <w:szCs w:val="28"/>
          <w:lang w:eastAsia="en-US"/>
        </w:rPr>
        <w:t>единую учетную политику при централизации учета</w:t>
      </w:r>
      <w:r w:rsidR="000A716C" w:rsidRPr="00AD0982">
        <w:rPr>
          <w:rFonts w:eastAsiaTheme="minorHAnsi"/>
          <w:color w:val="auto"/>
          <w:kern w:val="0"/>
          <w:sz w:val="28"/>
          <w:szCs w:val="28"/>
          <w:lang w:eastAsia="en-US"/>
        </w:rPr>
        <w:t xml:space="preserve">. Такая учетная политика формируется централизованной бухгалтерией согласно положениям </w:t>
      </w:r>
      <w:hyperlink r:id="rId15" w:history="1">
        <w:r w:rsidR="000A716C" w:rsidRPr="00AD0982">
          <w:rPr>
            <w:rFonts w:eastAsiaTheme="minorHAnsi"/>
            <w:color w:val="auto"/>
            <w:kern w:val="0"/>
            <w:sz w:val="28"/>
            <w:szCs w:val="28"/>
            <w:lang w:eastAsia="en-US"/>
          </w:rPr>
          <w:t>СГС</w:t>
        </w:r>
      </w:hyperlink>
      <w:r w:rsidR="00AC0183">
        <w:rPr>
          <w:rFonts w:eastAsiaTheme="minorHAnsi"/>
          <w:color w:val="auto"/>
          <w:kern w:val="0"/>
          <w:sz w:val="28"/>
          <w:szCs w:val="28"/>
          <w:lang w:eastAsia="en-US"/>
        </w:rPr>
        <w:t xml:space="preserve"> «Концептуальные основы»</w:t>
      </w:r>
      <w:r w:rsidR="000A716C" w:rsidRPr="00AD0982">
        <w:rPr>
          <w:rFonts w:eastAsiaTheme="minorHAnsi"/>
          <w:color w:val="auto"/>
          <w:kern w:val="0"/>
          <w:sz w:val="28"/>
          <w:szCs w:val="28"/>
          <w:lang w:eastAsia="en-US"/>
        </w:rPr>
        <w:t>, иных федеральных стандартов бухгалтерского</w:t>
      </w:r>
      <w:r w:rsidR="000A716C" w:rsidRPr="000A716C">
        <w:rPr>
          <w:rFonts w:eastAsiaTheme="minorHAnsi"/>
          <w:color w:val="auto"/>
          <w:kern w:val="0"/>
          <w:sz w:val="28"/>
          <w:szCs w:val="28"/>
          <w:lang w:eastAsia="en-US"/>
        </w:rPr>
        <w:t xml:space="preserve"> учета для организаций государственного сектора, нормативных правовых актов, регулирующих ведение бухгалтерского учета и составление бухгалтерской (финансовой) отчетности.</w:t>
      </w:r>
    </w:p>
    <w:p w:rsidR="000A716C" w:rsidRDefault="000A716C" w:rsidP="000A716C">
      <w:pPr>
        <w:widowControl/>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r w:rsidRPr="00ED6E75">
        <w:rPr>
          <w:rFonts w:eastAsiaTheme="minorHAnsi"/>
          <w:color w:val="auto"/>
          <w:kern w:val="0"/>
          <w:sz w:val="28"/>
          <w:szCs w:val="28"/>
          <w:lang w:eastAsia="en-US"/>
        </w:rPr>
        <w:t>В случае</w:t>
      </w:r>
      <w:r w:rsidRPr="000A716C">
        <w:rPr>
          <w:rFonts w:eastAsiaTheme="minorHAnsi"/>
          <w:color w:val="auto"/>
          <w:kern w:val="0"/>
          <w:sz w:val="28"/>
          <w:szCs w:val="28"/>
          <w:lang w:eastAsia="en-US"/>
        </w:rPr>
        <w:t xml:space="preserve"> если ведение бухгалтерского учета и (или) составление бухгалтерской (финансовой) отчетности переданы централизованной бухгалтерии, особенности организации ведения бухгалтерского учета и (или) </w:t>
      </w:r>
      <w:r w:rsidRPr="000A716C">
        <w:rPr>
          <w:rFonts w:eastAsiaTheme="minorHAnsi"/>
          <w:color w:val="auto"/>
          <w:kern w:val="0"/>
          <w:sz w:val="28"/>
          <w:szCs w:val="28"/>
          <w:lang w:eastAsia="en-US"/>
        </w:rPr>
        <w:lastRenderedPageBreak/>
        <w:t>составления бухгалтерской (</w:t>
      </w:r>
      <w:proofErr w:type="gramStart"/>
      <w:r w:rsidR="00A44810" w:rsidRPr="000A716C">
        <w:rPr>
          <w:rFonts w:eastAsiaTheme="minorHAnsi"/>
          <w:color w:val="auto"/>
          <w:kern w:val="0"/>
          <w:sz w:val="28"/>
          <w:szCs w:val="28"/>
          <w:lang w:eastAsia="en-US"/>
        </w:rPr>
        <w:t>финансовой)</w:t>
      </w:r>
      <w:r w:rsidR="00A44810">
        <w:rPr>
          <w:rFonts w:eastAsiaTheme="minorHAnsi"/>
          <w:color w:val="auto"/>
          <w:kern w:val="0"/>
          <w:sz w:val="28"/>
          <w:szCs w:val="28"/>
          <w:lang w:eastAsia="en-US"/>
        </w:rPr>
        <w:t xml:space="preserve"> </w:t>
      </w:r>
      <w:proofErr w:type="gramEnd"/>
      <w:r w:rsidRPr="000A716C">
        <w:rPr>
          <w:rFonts w:eastAsiaTheme="minorHAnsi"/>
          <w:color w:val="auto"/>
          <w:kern w:val="0"/>
          <w:sz w:val="28"/>
          <w:szCs w:val="28"/>
          <w:lang w:eastAsia="en-US"/>
        </w:rPr>
        <w:t>отчетности устанавливаются договором (согла</w:t>
      </w:r>
      <w:r w:rsidR="00931F21">
        <w:rPr>
          <w:rFonts w:eastAsiaTheme="minorHAnsi"/>
          <w:color w:val="auto"/>
          <w:kern w:val="0"/>
          <w:sz w:val="28"/>
          <w:szCs w:val="28"/>
          <w:lang w:eastAsia="en-US"/>
        </w:rPr>
        <w:t>шением) с учетом положений СГС «</w:t>
      </w:r>
      <w:r w:rsidRPr="000A716C">
        <w:rPr>
          <w:rFonts w:eastAsiaTheme="minorHAnsi"/>
          <w:color w:val="auto"/>
          <w:kern w:val="0"/>
          <w:sz w:val="28"/>
          <w:szCs w:val="28"/>
          <w:lang w:eastAsia="en-US"/>
        </w:rPr>
        <w:t>Учетная политика</w:t>
      </w:r>
      <w:r w:rsidR="00931F21">
        <w:rPr>
          <w:rFonts w:eastAsiaTheme="minorHAnsi"/>
          <w:color w:val="auto"/>
          <w:kern w:val="0"/>
          <w:sz w:val="28"/>
          <w:szCs w:val="28"/>
          <w:lang w:eastAsia="en-US"/>
        </w:rPr>
        <w:t>»</w:t>
      </w:r>
      <w:r w:rsidRPr="000A716C">
        <w:rPr>
          <w:rFonts w:eastAsiaTheme="minorHAnsi"/>
          <w:color w:val="auto"/>
          <w:kern w:val="0"/>
          <w:sz w:val="28"/>
          <w:szCs w:val="28"/>
          <w:lang w:eastAsia="en-US"/>
        </w:rPr>
        <w:t>, иных нормативных правовых актов, регулирующих ведение бухгалтерского учета и составление бухгалтерской (финансовой) отчетности (</w:t>
      </w:r>
      <w:hyperlink r:id="rId16" w:history="1">
        <w:r w:rsidRPr="000A716C">
          <w:rPr>
            <w:rFonts w:eastAsiaTheme="minorHAnsi"/>
            <w:color w:val="auto"/>
            <w:kern w:val="0"/>
            <w:sz w:val="28"/>
            <w:szCs w:val="28"/>
            <w:lang w:eastAsia="en-US"/>
          </w:rPr>
          <w:t>п. 8</w:t>
        </w:r>
      </w:hyperlink>
      <w:r>
        <w:rPr>
          <w:rFonts w:eastAsiaTheme="minorHAnsi"/>
          <w:color w:val="auto"/>
          <w:kern w:val="0"/>
          <w:sz w:val="28"/>
          <w:szCs w:val="28"/>
          <w:lang w:eastAsia="en-US"/>
        </w:rPr>
        <w:t xml:space="preserve"> СГС «Учетная политика»</w:t>
      </w:r>
      <w:r w:rsidRPr="000A716C">
        <w:rPr>
          <w:rFonts w:eastAsiaTheme="minorHAnsi"/>
          <w:color w:val="auto"/>
          <w:kern w:val="0"/>
          <w:sz w:val="28"/>
          <w:szCs w:val="28"/>
          <w:lang w:eastAsia="en-US"/>
        </w:rPr>
        <w:t>)</w:t>
      </w:r>
      <w:r>
        <w:rPr>
          <w:rFonts w:eastAsiaTheme="minorHAnsi"/>
          <w:color w:val="auto"/>
          <w:kern w:val="0"/>
          <w:sz w:val="28"/>
          <w:szCs w:val="28"/>
          <w:lang w:eastAsia="en-US"/>
        </w:rPr>
        <w:t>.</w:t>
      </w:r>
    </w:p>
    <w:p w:rsidR="004D605B" w:rsidRPr="00083C16" w:rsidRDefault="000A716C" w:rsidP="000A716C">
      <w:pPr>
        <w:widowControl/>
        <w:suppressAutoHyphens w:val="0"/>
        <w:autoSpaceDE w:val="0"/>
        <w:autoSpaceDN w:val="0"/>
        <w:adjustRightInd w:val="0"/>
        <w:spacing w:line="360" w:lineRule="auto"/>
        <w:ind w:firstLine="449"/>
        <w:jc w:val="both"/>
        <w:textAlignment w:val="auto"/>
        <w:rPr>
          <w:color w:val="auto"/>
          <w:sz w:val="28"/>
          <w:szCs w:val="28"/>
          <w:u w:val="single"/>
        </w:rPr>
      </w:pPr>
      <w:r w:rsidRPr="007E2FAA">
        <w:rPr>
          <w:rFonts w:eastAsiaTheme="minorHAnsi"/>
          <w:color w:val="auto"/>
          <w:kern w:val="0"/>
          <w:sz w:val="28"/>
          <w:szCs w:val="28"/>
          <w:u w:val="single"/>
          <w:lang w:eastAsia="en-US"/>
        </w:rPr>
        <w:t>В нарушение вышеизложенного в МКУ «</w:t>
      </w:r>
      <w:proofErr w:type="spellStart"/>
      <w:r w:rsidRPr="007E2FAA">
        <w:rPr>
          <w:rFonts w:eastAsiaTheme="minorHAnsi"/>
          <w:color w:val="auto"/>
          <w:kern w:val="0"/>
          <w:sz w:val="28"/>
          <w:szCs w:val="28"/>
          <w:u w:val="single"/>
          <w:lang w:eastAsia="en-US"/>
        </w:rPr>
        <w:t>ЦХиБО</w:t>
      </w:r>
      <w:proofErr w:type="spellEnd"/>
      <w:r w:rsidRPr="007E2FAA">
        <w:rPr>
          <w:rFonts w:eastAsiaTheme="minorHAnsi"/>
          <w:color w:val="auto"/>
          <w:kern w:val="0"/>
          <w:sz w:val="28"/>
          <w:szCs w:val="28"/>
          <w:u w:val="single"/>
          <w:lang w:eastAsia="en-US"/>
        </w:rPr>
        <w:t>» отсутствует единая учетная политика</w:t>
      </w:r>
      <w:r w:rsidR="007E2FAA" w:rsidRPr="007E2FAA">
        <w:rPr>
          <w:rFonts w:eastAsiaTheme="minorHAnsi"/>
          <w:color w:val="auto"/>
          <w:kern w:val="0"/>
          <w:sz w:val="28"/>
          <w:szCs w:val="28"/>
          <w:u w:val="single"/>
          <w:lang w:eastAsia="en-US"/>
        </w:rPr>
        <w:t>, в договоре на бухгалтерское обслуживание не обозначены</w:t>
      </w:r>
      <w:r w:rsidRPr="007E2FAA">
        <w:rPr>
          <w:rFonts w:eastAsiaTheme="minorHAnsi"/>
          <w:color w:val="auto"/>
          <w:kern w:val="0"/>
          <w:sz w:val="28"/>
          <w:szCs w:val="28"/>
          <w:u w:val="single"/>
          <w:lang w:eastAsia="en-US"/>
        </w:rPr>
        <w:t xml:space="preserve"> </w:t>
      </w:r>
      <w:r w:rsidR="007E2FAA" w:rsidRPr="007E2FAA">
        <w:rPr>
          <w:rFonts w:eastAsiaTheme="minorHAnsi"/>
          <w:color w:val="auto"/>
          <w:kern w:val="0"/>
          <w:sz w:val="28"/>
          <w:szCs w:val="28"/>
          <w:u w:val="single"/>
          <w:lang w:eastAsia="en-US"/>
        </w:rPr>
        <w:t xml:space="preserve">особенности организации ведения бухгалтерского учета и (или) составления </w:t>
      </w:r>
      <w:r w:rsidR="007E2FAA" w:rsidRPr="00083C16">
        <w:rPr>
          <w:rFonts w:eastAsiaTheme="minorHAnsi"/>
          <w:color w:val="auto"/>
          <w:kern w:val="0"/>
          <w:sz w:val="28"/>
          <w:szCs w:val="28"/>
          <w:u w:val="single"/>
          <w:lang w:eastAsia="en-US"/>
        </w:rPr>
        <w:t>бухгалтерской (финансовой) отчетности.</w:t>
      </w:r>
      <w:r w:rsidR="00A034F8" w:rsidRPr="00083C16">
        <w:rPr>
          <w:color w:val="auto"/>
          <w:sz w:val="28"/>
          <w:szCs w:val="28"/>
          <w:u w:val="single"/>
        </w:rPr>
        <w:t xml:space="preserve"> </w:t>
      </w:r>
    </w:p>
    <w:p w:rsidR="004D605B" w:rsidRPr="00083C16" w:rsidRDefault="00F428A4" w:rsidP="007B269D">
      <w:pPr>
        <w:spacing w:line="360" w:lineRule="auto"/>
        <w:jc w:val="both"/>
        <w:rPr>
          <w:color w:val="auto"/>
          <w:sz w:val="28"/>
          <w:szCs w:val="28"/>
        </w:rPr>
      </w:pPr>
      <w:r w:rsidRPr="00083C16">
        <w:rPr>
          <w:color w:val="auto"/>
          <w:sz w:val="28"/>
          <w:szCs w:val="28"/>
        </w:rPr>
        <w:tab/>
        <w:t xml:space="preserve">В Учреждении применяется учетная политика, утвержденная на 2018 год, в которой содержится указание на то, что Учетная политика разработана в соответствии </w:t>
      </w:r>
      <w:proofErr w:type="gramStart"/>
      <w:r w:rsidRPr="00083C16">
        <w:rPr>
          <w:color w:val="auto"/>
          <w:sz w:val="28"/>
          <w:szCs w:val="28"/>
        </w:rPr>
        <w:t>с</w:t>
      </w:r>
      <w:proofErr w:type="gramEnd"/>
      <w:r w:rsidRPr="00083C16">
        <w:rPr>
          <w:color w:val="auto"/>
          <w:sz w:val="28"/>
          <w:szCs w:val="28"/>
        </w:rPr>
        <w:t>:</w:t>
      </w:r>
    </w:p>
    <w:p w:rsidR="004D605B" w:rsidRPr="00083C16" w:rsidRDefault="00F428A4" w:rsidP="007B269D">
      <w:pPr>
        <w:spacing w:line="360" w:lineRule="auto"/>
        <w:jc w:val="both"/>
        <w:rPr>
          <w:color w:val="auto"/>
          <w:sz w:val="28"/>
          <w:szCs w:val="28"/>
        </w:rPr>
      </w:pPr>
      <w:r w:rsidRPr="007B269D">
        <w:rPr>
          <w:color w:val="2E74B5" w:themeColor="accent1" w:themeShade="BF"/>
          <w:sz w:val="28"/>
          <w:szCs w:val="28"/>
        </w:rPr>
        <w:tab/>
      </w:r>
      <w:r w:rsidRPr="00083C16">
        <w:rPr>
          <w:color w:val="auto"/>
          <w:sz w:val="28"/>
          <w:szCs w:val="28"/>
        </w:rPr>
        <w:t>- Приказом Минфина России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083C16">
        <w:rPr>
          <w:rStyle w:val="a3"/>
          <w:color w:val="auto"/>
          <w:sz w:val="28"/>
          <w:szCs w:val="28"/>
        </w:rPr>
        <w:footnoteReference w:id="14"/>
      </w:r>
      <w:r w:rsidRPr="00083C16">
        <w:rPr>
          <w:color w:val="auto"/>
          <w:sz w:val="28"/>
          <w:szCs w:val="28"/>
        </w:rPr>
        <w:t>;</w:t>
      </w:r>
    </w:p>
    <w:p w:rsidR="004D605B" w:rsidRPr="00083C16" w:rsidRDefault="00F428A4" w:rsidP="007B269D">
      <w:pPr>
        <w:spacing w:line="360" w:lineRule="auto"/>
        <w:jc w:val="both"/>
        <w:rPr>
          <w:color w:val="auto"/>
          <w:sz w:val="28"/>
          <w:szCs w:val="28"/>
        </w:rPr>
      </w:pPr>
      <w:r w:rsidRPr="007B269D">
        <w:rPr>
          <w:color w:val="2E74B5" w:themeColor="accent1" w:themeShade="BF"/>
          <w:sz w:val="28"/>
          <w:szCs w:val="28"/>
        </w:rPr>
        <w:tab/>
      </w:r>
      <w:r w:rsidRPr="00083C16">
        <w:rPr>
          <w:color w:val="auto"/>
          <w:sz w:val="28"/>
          <w:szCs w:val="28"/>
        </w:rPr>
        <w:t>- Приказом Минфина России от 16 декабря 2010 года № 174н «Об утверждении Плана счетов бухгалтерского учета бюджетных учреждений и Инструкции по его применению»</w:t>
      </w:r>
      <w:r w:rsidRPr="00083C16">
        <w:rPr>
          <w:rStyle w:val="a3"/>
          <w:color w:val="auto"/>
          <w:sz w:val="28"/>
          <w:szCs w:val="28"/>
        </w:rPr>
        <w:footnoteReference w:id="15"/>
      </w:r>
      <w:r w:rsidRPr="00083C16">
        <w:rPr>
          <w:color w:val="auto"/>
          <w:sz w:val="28"/>
          <w:szCs w:val="28"/>
        </w:rPr>
        <w:t>;</w:t>
      </w:r>
    </w:p>
    <w:p w:rsidR="004D605B" w:rsidRPr="00083C16" w:rsidRDefault="00F428A4" w:rsidP="007B269D">
      <w:pPr>
        <w:spacing w:line="360" w:lineRule="auto"/>
        <w:jc w:val="both"/>
        <w:rPr>
          <w:color w:val="auto"/>
          <w:sz w:val="28"/>
          <w:szCs w:val="28"/>
        </w:rPr>
      </w:pPr>
      <w:r w:rsidRPr="007B269D">
        <w:rPr>
          <w:color w:val="2E74B5" w:themeColor="accent1" w:themeShade="BF"/>
          <w:sz w:val="28"/>
          <w:szCs w:val="28"/>
        </w:rPr>
        <w:tab/>
      </w:r>
      <w:r w:rsidRPr="00083C16">
        <w:rPr>
          <w:color w:val="auto"/>
          <w:sz w:val="28"/>
          <w:szCs w:val="28"/>
        </w:rPr>
        <w:t>- Приказом Минфина России от 01 июля 2013 года № 65н «Об утверждении Указаний о порядке применения бюджетной классификации Российской Федерации»;</w:t>
      </w:r>
    </w:p>
    <w:p w:rsidR="004D605B" w:rsidRPr="00083C16" w:rsidRDefault="00F428A4" w:rsidP="007B269D">
      <w:pPr>
        <w:spacing w:line="360" w:lineRule="auto"/>
        <w:jc w:val="both"/>
        <w:rPr>
          <w:color w:val="auto"/>
          <w:sz w:val="28"/>
          <w:szCs w:val="28"/>
        </w:rPr>
      </w:pPr>
      <w:r w:rsidRPr="007B269D">
        <w:rPr>
          <w:color w:val="2E74B5" w:themeColor="accent1" w:themeShade="BF"/>
          <w:sz w:val="28"/>
          <w:szCs w:val="28"/>
        </w:rPr>
        <w:tab/>
        <w:t xml:space="preserve">- </w:t>
      </w:r>
      <w:r w:rsidRPr="00083C16">
        <w:rPr>
          <w:color w:val="auto"/>
          <w:sz w:val="28"/>
          <w:szCs w:val="28"/>
        </w:rPr>
        <w:t xml:space="preserve">Приказом Минфина России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083C16">
        <w:rPr>
          <w:color w:val="auto"/>
          <w:sz w:val="28"/>
          <w:szCs w:val="28"/>
        </w:rPr>
        <w:lastRenderedPageBreak/>
        <w:t>(муниципальными) учреждениями, и Методических указаний по их применению»</w:t>
      </w:r>
      <w:r w:rsidRPr="00083C16">
        <w:rPr>
          <w:rStyle w:val="a3"/>
          <w:color w:val="auto"/>
          <w:sz w:val="28"/>
          <w:szCs w:val="28"/>
        </w:rPr>
        <w:footnoteReference w:id="16"/>
      </w:r>
      <w:r w:rsidRPr="00083C16">
        <w:rPr>
          <w:color w:val="auto"/>
          <w:sz w:val="28"/>
          <w:szCs w:val="28"/>
        </w:rPr>
        <w:t>;</w:t>
      </w:r>
    </w:p>
    <w:p w:rsidR="004D605B" w:rsidRPr="00083C16" w:rsidRDefault="00F428A4" w:rsidP="007B269D">
      <w:pPr>
        <w:spacing w:line="360" w:lineRule="auto"/>
        <w:jc w:val="both"/>
        <w:rPr>
          <w:color w:val="auto"/>
          <w:sz w:val="28"/>
          <w:szCs w:val="28"/>
        </w:rPr>
      </w:pPr>
      <w:r w:rsidRPr="007B269D">
        <w:rPr>
          <w:color w:val="2E74B5" w:themeColor="accent1" w:themeShade="BF"/>
          <w:sz w:val="28"/>
          <w:szCs w:val="28"/>
        </w:rPr>
        <w:tab/>
      </w:r>
      <w:r w:rsidRPr="00083C16">
        <w:rPr>
          <w:color w:val="auto"/>
          <w:sz w:val="28"/>
          <w:szCs w:val="28"/>
        </w:rPr>
        <w:t>- федеральными стандартами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«Основные средства», «Аренда», «Обесценивание активов», «Представление бухгалтерской (финансовой) отчетности».</w:t>
      </w:r>
    </w:p>
    <w:p w:rsidR="004D605B" w:rsidRPr="00CD7468" w:rsidRDefault="00F428A4" w:rsidP="007B269D">
      <w:pPr>
        <w:spacing w:line="360" w:lineRule="auto"/>
        <w:ind w:firstLine="720"/>
        <w:jc w:val="both"/>
        <w:rPr>
          <w:color w:val="auto"/>
          <w:sz w:val="28"/>
          <w:szCs w:val="28"/>
        </w:rPr>
      </w:pPr>
      <w:r w:rsidRPr="00CD7468">
        <w:rPr>
          <w:color w:val="auto"/>
          <w:sz w:val="28"/>
          <w:szCs w:val="28"/>
        </w:rPr>
        <w:t>Ревизионная комиссия</w:t>
      </w:r>
      <w:r w:rsidR="002B5AAB">
        <w:rPr>
          <w:color w:val="auto"/>
          <w:sz w:val="28"/>
          <w:szCs w:val="28"/>
        </w:rPr>
        <w:t xml:space="preserve"> муниципального образования «Усть-Илимский район»</w:t>
      </w:r>
      <w:r w:rsidR="002B5AAB">
        <w:rPr>
          <w:rStyle w:val="ae"/>
          <w:color w:val="auto"/>
          <w:sz w:val="28"/>
          <w:szCs w:val="28"/>
        </w:rPr>
        <w:footnoteReference w:id="17"/>
      </w:r>
      <w:r w:rsidR="002B5AAB">
        <w:rPr>
          <w:color w:val="auto"/>
          <w:sz w:val="28"/>
          <w:szCs w:val="28"/>
        </w:rPr>
        <w:t xml:space="preserve"> </w:t>
      </w:r>
      <w:r w:rsidRPr="00CD7468">
        <w:rPr>
          <w:color w:val="auto"/>
          <w:sz w:val="28"/>
          <w:szCs w:val="28"/>
        </w:rPr>
        <w:t xml:space="preserve">отмечает, что </w:t>
      </w:r>
      <w:r w:rsidRPr="00CD7468">
        <w:rPr>
          <w:color w:val="auto"/>
          <w:sz w:val="28"/>
          <w:szCs w:val="28"/>
          <w:u w:val="single"/>
        </w:rPr>
        <w:t>приказ Минфина России от 01 июля 2013 года № 65н «Об утверждении Указаний о порядке применения бюджетной классификации Российской Федерации» утратил силу</w:t>
      </w:r>
      <w:r w:rsidRPr="00CD7468">
        <w:rPr>
          <w:color w:val="auto"/>
          <w:sz w:val="28"/>
          <w:szCs w:val="28"/>
        </w:rPr>
        <w:t xml:space="preserve"> в связи с изданием Приказа Минфина России от 31 января 2019 года № 13н с 31 января 2019 года. </w:t>
      </w:r>
      <w:r w:rsidRPr="00CD7468">
        <w:rPr>
          <w:color w:val="auto"/>
          <w:sz w:val="28"/>
          <w:szCs w:val="28"/>
          <w:u w:val="single"/>
        </w:rPr>
        <w:t>Начиная с 2019 года при ведении бюджетного и бухгалтерского учета организациям госсектора нужно применять новые стандарты</w:t>
      </w:r>
      <w:r w:rsidRPr="00CD7468">
        <w:rPr>
          <w:color w:val="auto"/>
          <w:sz w:val="28"/>
          <w:szCs w:val="28"/>
        </w:rPr>
        <w:t>:</w:t>
      </w:r>
    </w:p>
    <w:p w:rsidR="004D605B" w:rsidRPr="006431D5" w:rsidRDefault="00F428A4" w:rsidP="007B269D">
      <w:pPr>
        <w:spacing w:line="360" w:lineRule="auto"/>
        <w:jc w:val="both"/>
        <w:rPr>
          <w:color w:val="auto"/>
          <w:sz w:val="28"/>
          <w:szCs w:val="28"/>
        </w:rPr>
      </w:pPr>
      <w:r w:rsidRPr="006431D5">
        <w:rPr>
          <w:color w:val="auto"/>
          <w:sz w:val="28"/>
          <w:szCs w:val="28"/>
        </w:rPr>
        <w:tab/>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 декабря 2017 года № 278н;</w:t>
      </w:r>
    </w:p>
    <w:p w:rsidR="004D605B" w:rsidRPr="006431D5" w:rsidRDefault="00F428A4" w:rsidP="007B269D">
      <w:pPr>
        <w:spacing w:line="360" w:lineRule="auto"/>
        <w:jc w:val="both"/>
        <w:rPr>
          <w:color w:val="auto"/>
          <w:sz w:val="28"/>
          <w:szCs w:val="28"/>
        </w:rPr>
      </w:pPr>
      <w:r w:rsidRPr="007B269D">
        <w:rPr>
          <w:color w:val="2E74B5" w:themeColor="accent1" w:themeShade="BF"/>
          <w:sz w:val="28"/>
          <w:szCs w:val="28"/>
        </w:rPr>
        <w:tab/>
      </w:r>
      <w:r w:rsidRPr="006431D5">
        <w:rPr>
          <w:color w:val="auto"/>
          <w:sz w:val="28"/>
          <w:szCs w:val="28"/>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 декабря 2017 года № 274н</w:t>
      </w:r>
      <w:r w:rsidR="00FD6E44">
        <w:rPr>
          <w:rStyle w:val="ae"/>
          <w:color w:val="auto"/>
          <w:sz w:val="28"/>
          <w:szCs w:val="28"/>
        </w:rPr>
        <w:footnoteReference w:id="18"/>
      </w:r>
      <w:r w:rsidRPr="006431D5">
        <w:rPr>
          <w:color w:val="auto"/>
          <w:sz w:val="28"/>
          <w:szCs w:val="28"/>
        </w:rPr>
        <w:t>;</w:t>
      </w:r>
    </w:p>
    <w:p w:rsidR="004D605B" w:rsidRPr="006431D5" w:rsidRDefault="00F428A4" w:rsidP="007B269D">
      <w:pPr>
        <w:spacing w:line="360" w:lineRule="auto"/>
        <w:jc w:val="both"/>
        <w:rPr>
          <w:color w:val="auto"/>
          <w:sz w:val="28"/>
          <w:szCs w:val="28"/>
        </w:rPr>
      </w:pPr>
      <w:r w:rsidRPr="007B269D">
        <w:rPr>
          <w:color w:val="2E74B5" w:themeColor="accent1" w:themeShade="BF"/>
          <w:sz w:val="28"/>
          <w:szCs w:val="28"/>
        </w:rPr>
        <w:tab/>
      </w:r>
      <w:r w:rsidRPr="006431D5">
        <w:rPr>
          <w:color w:val="auto"/>
          <w:sz w:val="28"/>
          <w:szCs w:val="28"/>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 декабря 2017 года № 275н;</w:t>
      </w:r>
    </w:p>
    <w:p w:rsidR="004D605B" w:rsidRPr="006431D5" w:rsidRDefault="00F428A4" w:rsidP="007B269D">
      <w:pPr>
        <w:spacing w:line="360" w:lineRule="auto"/>
        <w:jc w:val="both"/>
        <w:rPr>
          <w:color w:val="auto"/>
          <w:sz w:val="28"/>
          <w:szCs w:val="28"/>
        </w:rPr>
      </w:pPr>
      <w:r w:rsidRPr="007B269D">
        <w:rPr>
          <w:color w:val="2E74B5" w:themeColor="accent1" w:themeShade="BF"/>
          <w:sz w:val="28"/>
          <w:szCs w:val="28"/>
        </w:rPr>
        <w:tab/>
      </w:r>
      <w:r w:rsidRPr="006431D5">
        <w:rPr>
          <w:color w:val="auto"/>
          <w:sz w:val="28"/>
          <w:szCs w:val="28"/>
        </w:rPr>
        <w:t>– федеральный стандарт бухгалтерского учета для организаций государственного сектора «Доходы», утвержденный Приказом Минфина России от 27 февраля 2018 года № 32н;</w:t>
      </w:r>
    </w:p>
    <w:p w:rsidR="004D605B" w:rsidRDefault="00F428A4" w:rsidP="006431D5">
      <w:pPr>
        <w:pStyle w:val="Standard"/>
        <w:spacing w:after="0" w:line="360" w:lineRule="auto"/>
        <w:ind w:firstLine="449"/>
        <w:jc w:val="both"/>
        <w:rPr>
          <w:rFonts w:ascii="Times New Roman" w:hAnsi="Times New Roman" w:cs="Times New Roman"/>
          <w:color w:val="auto"/>
          <w:sz w:val="28"/>
          <w:szCs w:val="28"/>
        </w:rPr>
      </w:pPr>
      <w:r w:rsidRPr="006431D5">
        <w:rPr>
          <w:rFonts w:ascii="Times New Roman" w:hAnsi="Times New Roman" w:cs="Times New Roman"/>
          <w:color w:val="auto"/>
          <w:sz w:val="28"/>
          <w:szCs w:val="28"/>
        </w:rPr>
        <w:lastRenderedPageBreak/>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w:t>
      </w:r>
      <w:r w:rsidR="006431D5">
        <w:rPr>
          <w:rFonts w:ascii="Times New Roman" w:hAnsi="Times New Roman" w:cs="Times New Roman"/>
          <w:color w:val="auto"/>
          <w:sz w:val="28"/>
          <w:szCs w:val="28"/>
        </w:rPr>
        <w:t>ссии от 30 мая 2018 года № 122н;</w:t>
      </w:r>
    </w:p>
    <w:p w:rsidR="006431D5" w:rsidRPr="0051625B" w:rsidRDefault="006431D5" w:rsidP="006431D5">
      <w:pPr>
        <w:pStyle w:val="Standard"/>
        <w:spacing w:after="0" w:line="360" w:lineRule="auto"/>
        <w:ind w:firstLine="449"/>
        <w:jc w:val="both"/>
        <w:rPr>
          <w:rFonts w:ascii="Times New Roman" w:hAnsi="Times New Roman" w:cs="Times New Roman"/>
          <w:color w:val="auto"/>
          <w:kern w:val="0"/>
          <w:sz w:val="28"/>
          <w:szCs w:val="28"/>
          <w:lang w:eastAsia="en-US"/>
        </w:rPr>
      </w:pPr>
      <w:r w:rsidRPr="0051625B">
        <w:rPr>
          <w:rFonts w:ascii="Times New Roman" w:hAnsi="Times New Roman" w:cs="Times New Roman"/>
          <w:color w:val="auto"/>
          <w:sz w:val="28"/>
          <w:szCs w:val="28"/>
        </w:rPr>
        <w:t>– ф</w:t>
      </w:r>
      <w:r w:rsidRPr="0051625B">
        <w:rPr>
          <w:rFonts w:ascii="Times New Roman" w:hAnsi="Times New Roman" w:cs="Times New Roman"/>
          <w:color w:val="auto"/>
          <w:kern w:val="0"/>
          <w:sz w:val="28"/>
          <w:szCs w:val="28"/>
          <w:lang w:eastAsia="en-US"/>
        </w:rPr>
        <w:t xml:space="preserve">едеральный </w:t>
      </w:r>
      <w:hyperlink r:id="rId17" w:history="1">
        <w:r w:rsidRPr="0051625B">
          <w:rPr>
            <w:rFonts w:ascii="Times New Roman" w:hAnsi="Times New Roman" w:cs="Times New Roman"/>
            <w:color w:val="auto"/>
            <w:kern w:val="0"/>
            <w:sz w:val="28"/>
            <w:szCs w:val="28"/>
            <w:lang w:eastAsia="en-US"/>
          </w:rPr>
          <w:t>стандарт</w:t>
        </w:r>
      </w:hyperlink>
      <w:r w:rsidRPr="0051625B">
        <w:rPr>
          <w:rFonts w:ascii="Times New Roman" w:hAnsi="Times New Roman" w:cs="Times New Roman"/>
          <w:color w:val="auto"/>
          <w:kern w:val="0"/>
          <w:sz w:val="28"/>
          <w:szCs w:val="28"/>
          <w:lang w:eastAsia="en-US"/>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w:t>
      </w:r>
      <w:r w:rsidR="0051625B">
        <w:rPr>
          <w:rFonts w:ascii="Times New Roman" w:hAnsi="Times New Roman" w:cs="Times New Roman"/>
          <w:color w:val="auto"/>
          <w:kern w:val="0"/>
          <w:sz w:val="28"/>
          <w:szCs w:val="28"/>
          <w:lang w:eastAsia="en-US"/>
        </w:rPr>
        <w:t>м Минфина России от 28.02.2018 №</w:t>
      </w:r>
      <w:r w:rsidRPr="0051625B">
        <w:rPr>
          <w:rFonts w:ascii="Times New Roman" w:hAnsi="Times New Roman" w:cs="Times New Roman"/>
          <w:color w:val="auto"/>
          <w:kern w:val="0"/>
          <w:sz w:val="28"/>
          <w:szCs w:val="28"/>
          <w:lang w:eastAsia="en-US"/>
        </w:rPr>
        <w:t xml:space="preserve"> 37н;</w:t>
      </w:r>
    </w:p>
    <w:p w:rsidR="0051625B" w:rsidRDefault="0051625B" w:rsidP="0051625B">
      <w:pPr>
        <w:pStyle w:val="Standard"/>
        <w:spacing w:after="0" w:line="360" w:lineRule="auto"/>
        <w:jc w:val="both"/>
        <w:rPr>
          <w:rFonts w:ascii="Times New Roman" w:hAnsi="Times New Roman" w:cs="Times New Roman"/>
          <w:color w:val="auto"/>
          <w:kern w:val="0"/>
          <w:sz w:val="28"/>
          <w:szCs w:val="28"/>
          <w:lang w:eastAsia="en-US"/>
        </w:rPr>
      </w:pPr>
      <w:r w:rsidRPr="0051625B">
        <w:rPr>
          <w:rFonts w:ascii="Times New Roman" w:hAnsi="Times New Roman" w:cs="Times New Roman"/>
          <w:color w:val="auto"/>
          <w:kern w:val="0"/>
          <w:sz w:val="28"/>
          <w:szCs w:val="28"/>
          <w:lang w:eastAsia="en-US"/>
        </w:rPr>
        <w:tab/>
      </w:r>
      <w:r w:rsidRPr="0051625B">
        <w:rPr>
          <w:rFonts w:ascii="Times New Roman" w:hAnsi="Times New Roman" w:cs="Times New Roman"/>
          <w:color w:val="auto"/>
          <w:sz w:val="28"/>
          <w:szCs w:val="28"/>
        </w:rPr>
        <w:t>– ф</w:t>
      </w:r>
      <w:r w:rsidRPr="0051625B">
        <w:rPr>
          <w:rFonts w:ascii="Times New Roman" w:hAnsi="Times New Roman" w:cs="Times New Roman"/>
          <w:color w:val="auto"/>
          <w:kern w:val="0"/>
          <w:sz w:val="28"/>
          <w:szCs w:val="28"/>
          <w:lang w:eastAsia="en-US"/>
        </w:rPr>
        <w:t xml:space="preserve">едеральный </w:t>
      </w:r>
      <w:hyperlink r:id="rId18" w:history="1">
        <w:r w:rsidRPr="0051625B">
          <w:rPr>
            <w:rFonts w:ascii="Times New Roman" w:hAnsi="Times New Roman" w:cs="Times New Roman"/>
            <w:color w:val="auto"/>
            <w:kern w:val="0"/>
            <w:sz w:val="28"/>
            <w:szCs w:val="28"/>
            <w:lang w:eastAsia="en-US"/>
          </w:rPr>
          <w:t>стандарт</w:t>
        </w:r>
      </w:hyperlink>
      <w:r w:rsidRPr="0051625B">
        <w:rPr>
          <w:rFonts w:ascii="Times New Roman" w:hAnsi="Times New Roman" w:cs="Times New Roman"/>
          <w:color w:val="auto"/>
          <w:kern w:val="0"/>
          <w:sz w:val="28"/>
          <w:szCs w:val="28"/>
          <w:lang w:eastAsia="en-US"/>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w:t>
      </w:r>
      <w:r w:rsidR="003E08C4">
        <w:rPr>
          <w:rFonts w:ascii="Times New Roman" w:hAnsi="Times New Roman" w:cs="Times New Roman"/>
          <w:color w:val="auto"/>
          <w:kern w:val="0"/>
          <w:sz w:val="28"/>
          <w:szCs w:val="28"/>
          <w:lang w:eastAsia="en-US"/>
        </w:rPr>
        <w:t>»</w:t>
      </w:r>
      <w:r w:rsidRPr="0051625B">
        <w:rPr>
          <w:rFonts w:ascii="Times New Roman" w:hAnsi="Times New Roman" w:cs="Times New Roman"/>
          <w:color w:val="auto"/>
          <w:kern w:val="0"/>
          <w:sz w:val="28"/>
          <w:szCs w:val="28"/>
          <w:lang w:eastAsia="en-US"/>
        </w:rPr>
        <w:t xml:space="preserve">, утвержденный Приказом Минфина России от 30.05.2018 </w:t>
      </w:r>
      <w:r>
        <w:rPr>
          <w:rFonts w:ascii="Times New Roman" w:hAnsi="Times New Roman" w:cs="Times New Roman"/>
          <w:color w:val="auto"/>
          <w:kern w:val="0"/>
          <w:sz w:val="28"/>
          <w:szCs w:val="28"/>
          <w:lang w:eastAsia="en-US"/>
        </w:rPr>
        <w:t>№</w:t>
      </w:r>
      <w:r w:rsidRPr="0051625B">
        <w:rPr>
          <w:rFonts w:ascii="Times New Roman" w:hAnsi="Times New Roman" w:cs="Times New Roman"/>
          <w:color w:val="auto"/>
          <w:kern w:val="0"/>
          <w:sz w:val="28"/>
          <w:szCs w:val="28"/>
          <w:lang w:eastAsia="en-US"/>
        </w:rPr>
        <w:t xml:space="preserve"> 124н;</w:t>
      </w:r>
    </w:p>
    <w:p w:rsidR="00B15EB8" w:rsidRDefault="00B15EB8" w:rsidP="00B15EB8">
      <w:pPr>
        <w:widowControl/>
        <w:suppressAutoHyphens w:val="0"/>
        <w:autoSpaceDE w:val="0"/>
        <w:autoSpaceDN w:val="0"/>
        <w:adjustRightInd w:val="0"/>
        <w:spacing w:line="360" w:lineRule="auto"/>
        <w:jc w:val="both"/>
        <w:textAlignment w:val="auto"/>
        <w:rPr>
          <w:rFonts w:eastAsiaTheme="minorHAnsi"/>
          <w:color w:val="auto"/>
          <w:kern w:val="0"/>
          <w:sz w:val="28"/>
          <w:szCs w:val="28"/>
          <w:lang w:eastAsia="en-US"/>
        </w:rPr>
      </w:pPr>
      <w:r>
        <w:rPr>
          <w:color w:val="auto"/>
          <w:kern w:val="0"/>
          <w:sz w:val="28"/>
          <w:szCs w:val="28"/>
          <w:lang w:eastAsia="en-US"/>
        </w:rPr>
        <w:tab/>
      </w:r>
      <w:r w:rsidRPr="0051625B">
        <w:rPr>
          <w:color w:val="auto"/>
          <w:sz w:val="28"/>
          <w:szCs w:val="28"/>
        </w:rPr>
        <w:t xml:space="preserve">– </w:t>
      </w:r>
      <w:r w:rsidR="00FF0A1F" w:rsidRPr="00ED6E75">
        <w:rPr>
          <w:color w:val="auto"/>
          <w:sz w:val="28"/>
          <w:szCs w:val="28"/>
        </w:rPr>
        <w:t>ф</w:t>
      </w:r>
      <w:r w:rsidRPr="00ED6E75">
        <w:rPr>
          <w:rFonts w:eastAsiaTheme="minorHAnsi"/>
          <w:color w:val="auto"/>
          <w:kern w:val="0"/>
          <w:sz w:val="28"/>
          <w:szCs w:val="28"/>
          <w:lang w:eastAsia="en-US"/>
        </w:rPr>
        <w:t>еде</w:t>
      </w:r>
      <w:r w:rsidRPr="00B15EB8">
        <w:rPr>
          <w:rFonts w:eastAsiaTheme="minorHAnsi"/>
          <w:color w:val="auto"/>
          <w:kern w:val="0"/>
          <w:sz w:val="28"/>
          <w:szCs w:val="28"/>
          <w:lang w:eastAsia="en-US"/>
        </w:rPr>
        <w:t xml:space="preserve">ральный </w:t>
      </w:r>
      <w:hyperlink r:id="rId19" w:history="1">
        <w:r w:rsidRPr="00B15EB8">
          <w:rPr>
            <w:rFonts w:eastAsiaTheme="minorHAnsi"/>
            <w:color w:val="auto"/>
            <w:kern w:val="0"/>
            <w:sz w:val="28"/>
            <w:szCs w:val="28"/>
            <w:lang w:eastAsia="en-US"/>
          </w:rPr>
          <w:t>стандарт</w:t>
        </w:r>
      </w:hyperlink>
      <w:r w:rsidRPr="00B15EB8">
        <w:rPr>
          <w:rFonts w:eastAsiaTheme="minorHAnsi"/>
          <w:color w:val="auto"/>
          <w:kern w:val="0"/>
          <w:sz w:val="28"/>
          <w:szCs w:val="28"/>
          <w:lang w:eastAsia="en-US"/>
        </w:rPr>
        <w:t xml:space="preserve"> бухгалтерского учета для органи</w:t>
      </w:r>
      <w:r w:rsidR="003E08C4">
        <w:rPr>
          <w:rFonts w:eastAsiaTheme="minorHAnsi"/>
          <w:color w:val="auto"/>
          <w:kern w:val="0"/>
          <w:sz w:val="28"/>
          <w:szCs w:val="28"/>
          <w:lang w:eastAsia="en-US"/>
        </w:rPr>
        <w:t>заций государственного сектора «</w:t>
      </w:r>
      <w:r w:rsidRPr="00B15EB8">
        <w:rPr>
          <w:rFonts w:eastAsiaTheme="minorHAnsi"/>
          <w:color w:val="auto"/>
          <w:kern w:val="0"/>
          <w:sz w:val="28"/>
          <w:szCs w:val="28"/>
          <w:lang w:eastAsia="en-US"/>
        </w:rPr>
        <w:t>Долгосрочные договоры</w:t>
      </w:r>
      <w:r w:rsidR="003E08C4">
        <w:rPr>
          <w:rFonts w:eastAsiaTheme="minorHAnsi"/>
          <w:color w:val="auto"/>
          <w:kern w:val="0"/>
          <w:sz w:val="28"/>
          <w:szCs w:val="28"/>
          <w:lang w:eastAsia="en-US"/>
        </w:rPr>
        <w:t>»</w:t>
      </w:r>
      <w:r w:rsidRPr="00B15EB8">
        <w:rPr>
          <w:rFonts w:eastAsiaTheme="minorHAnsi"/>
          <w:color w:val="auto"/>
          <w:kern w:val="0"/>
          <w:sz w:val="28"/>
          <w:szCs w:val="28"/>
          <w:lang w:eastAsia="en-US"/>
        </w:rPr>
        <w:t xml:space="preserve">, утвержденный Приказом Минфина России от 29.06.2018 </w:t>
      </w:r>
      <w:r>
        <w:rPr>
          <w:rFonts w:eastAsiaTheme="minorHAnsi"/>
          <w:color w:val="auto"/>
          <w:kern w:val="0"/>
          <w:sz w:val="28"/>
          <w:szCs w:val="28"/>
          <w:lang w:eastAsia="en-US"/>
        </w:rPr>
        <w:t>№</w:t>
      </w:r>
      <w:r w:rsidRPr="00B15EB8">
        <w:rPr>
          <w:rFonts w:eastAsiaTheme="minorHAnsi"/>
          <w:color w:val="auto"/>
          <w:kern w:val="0"/>
          <w:sz w:val="28"/>
          <w:szCs w:val="28"/>
          <w:lang w:eastAsia="en-US"/>
        </w:rPr>
        <w:t xml:space="preserve"> 145н;</w:t>
      </w:r>
    </w:p>
    <w:p w:rsidR="004D605B" w:rsidRPr="007B269D" w:rsidRDefault="00440FD2" w:rsidP="002B47A0">
      <w:pPr>
        <w:widowControl/>
        <w:suppressAutoHyphens w:val="0"/>
        <w:autoSpaceDE w:val="0"/>
        <w:autoSpaceDN w:val="0"/>
        <w:adjustRightInd w:val="0"/>
        <w:spacing w:line="360" w:lineRule="auto"/>
        <w:jc w:val="both"/>
        <w:textAlignment w:val="auto"/>
        <w:rPr>
          <w:color w:val="FF0000"/>
          <w:sz w:val="28"/>
          <w:szCs w:val="28"/>
        </w:rPr>
      </w:pPr>
      <w:r>
        <w:rPr>
          <w:rFonts w:eastAsiaTheme="minorHAnsi"/>
          <w:color w:val="auto"/>
          <w:kern w:val="0"/>
          <w:sz w:val="28"/>
          <w:szCs w:val="28"/>
          <w:lang w:eastAsia="en-US"/>
        </w:rPr>
        <w:tab/>
      </w:r>
      <w:r w:rsidRPr="0051625B">
        <w:rPr>
          <w:color w:val="auto"/>
          <w:sz w:val="28"/>
          <w:szCs w:val="28"/>
        </w:rPr>
        <w:t>–</w:t>
      </w:r>
      <w:r>
        <w:rPr>
          <w:color w:val="auto"/>
          <w:sz w:val="28"/>
          <w:szCs w:val="28"/>
        </w:rPr>
        <w:t xml:space="preserve"> ф</w:t>
      </w:r>
      <w:r w:rsidRPr="00440FD2">
        <w:rPr>
          <w:rFonts w:eastAsiaTheme="minorHAnsi"/>
          <w:color w:val="auto"/>
          <w:kern w:val="0"/>
          <w:sz w:val="28"/>
          <w:szCs w:val="28"/>
          <w:lang w:eastAsia="en-US"/>
        </w:rPr>
        <w:t xml:space="preserve">едеральный </w:t>
      </w:r>
      <w:hyperlink r:id="rId20" w:history="1">
        <w:r w:rsidRPr="00440FD2">
          <w:rPr>
            <w:rFonts w:eastAsiaTheme="minorHAnsi"/>
            <w:color w:val="auto"/>
            <w:kern w:val="0"/>
            <w:sz w:val="28"/>
            <w:szCs w:val="28"/>
            <w:lang w:eastAsia="en-US"/>
          </w:rPr>
          <w:t>стандарт</w:t>
        </w:r>
      </w:hyperlink>
      <w:r w:rsidRPr="00440FD2">
        <w:rPr>
          <w:rFonts w:eastAsiaTheme="minorHAnsi"/>
          <w:color w:val="auto"/>
          <w:kern w:val="0"/>
          <w:sz w:val="28"/>
          <w:szCs w:val="28"/>
          <w:lang w:eastAsia="en-US"/>
        </w:rPr>
        <w:t xml:space="preserve"> бухгалтерского учета для органи</w:t>
      </w:r>
      <w:r w:rsidR="003E08C4">
        <w:rPr>
          <w:rFonts w:eastAsiaTheme="minorHAnsi"/>
          <w:color w:val="auto"/>
          <w:kern w:val="0"/>
          <w:sz w:val="28"/>
          <w:szCs w:val="28"/>
          <w:lang w:eastAsia="en-US"/>
        </w:rPr>
        <w:t>заций государственного сектора «</w:t>
      </w:r>
      <w:r w:rsidRPr="00440FD2">
        <w:rPr>
          <w:rFonts w:eastAsiaTheme="minorHAnsi"/>
          <w:color w:val="auto"/>
          <w:kern w:val="0"/>
          <w:sz w:val="28"/>
          <w:szCs w:val="28"/>
          <w:lang w:eastAsia="en-US"/>
        </w:rPr>
        <w:t>Запасы</w:t>
      </w:r>
      <w:r w:rsidR="003E08C4">
        <w:rPr>
          <w:rFonts w:eastAsiaTheme="minorHAnsi"/>
          <w:color w:val="auto"/>
          <w:kern w:val="0"/>
          <w:sz w:val="28"/>
          <w:szCs w:val="28"/>
          <w:lang w:eastAsia="en-US"/>
        </w:rPr>
        <w:t>»</w:t>
      </w:r>
      <w:r w:rsidRPr="00440FD2">
        <w:rPr>
          <w:rFonts w:eastAsiaTheme="minorHAnsi"/>
          <w:color w:val="auto"/>
          <w:kern w:val="0"/>
          <w:sz w:val="28"/>
          <w:szCs w:val="28"/>
          <w:lang w:eastAsia="en-US"/>
        </w:rPr>
        <w:t>, утвержденный Приказо</w:t>
      </w:r>
      <w:r>
        <w:rPr>
          <w:rFonts w:eastAsiaTheme="minorHAnsi"/>
          <w:color w:val="auto"/>
          <w:kern w:val="0"/>
          <w:sz w:val="28"/>
          <w:szCs w:val="28"/>
          <w:lang w:eastAsia="en-US"/>
        </w:rPr>
        <w:t>м Минфина России от 07.12.2018 №</w:t>
      </w:r>
      <w:r w:rsidRPr="00440FD2">
        <w:rPr>
          <w:rFonts w:eastAsiaTheme="minorHAnsi"/>
          <w:color w:val="auto"/>
          <w:kern w:val="0"/>
          <w:sz w:val="28"/>
          <w:szCs w:val="28"/>
          <w:lang w:eastAsia="en-US"/>
        </w:rPr>
        <w:t xml:space="preserve"> 256н</w:t>
      </w:r>
      <w:r>
        <w:rPr>
          <w:rFonts w:eastAsiaTheme="minorHAnsi"/>
          <w:color w:val="auto"/>
          <w:kern w:val="0"/>
          <w:sz w:val="28"/>
          <w:szCs w:val="28"/>
          <w:lang w:eastAsia="en-US"/>
        </w:rPr>
        <w:t>.</w:t>
      </w:r>
    </w:p>
    <w:p w:rsidR="004D605B" w:rsidRPr="00BE53AD" w:rsidRDefault="00B01D1F" w:rsidP="007C168C">
      <w:pPr>
        <w:pStyle w:val="Standard"/>
        <w:spacing w:after="0" w:line="360" w:lineRule="auto"/>
        <w:rPr>
          <w:rFonts w:ascii="Times New Roman" w:hAnsi="Times New Roman" w:cs="Times New Roman"/>
          <w:color w:val="auto"/>
          <w:sz w:val="28"/>
          <w:szCs w:val="28"/>
        </w:rPr>
      </w:pPr>
      <w:r>
        <w:rPr>
          <w:rFonts w:ascii="Times New Roman" w:hAnsi="Times New Roman" w:cs="Times New Roman"/>
          <w:b/>
          <w:color w:val="auto"/>
          <w:sz w:val="28"/>
          <w:szCs w:val="28"/>
        </w:rPr>
        <w:t>6</w:t>
      </w:r>
      <w:r w:rsidR="00F428A4" w:rsidRPr="00BE53AD">
        <w:rPr>
          <w:rFonts w:ascii="Times New Roman" w:hAnsi="Times New Roman" w:cs="Times New Roman"/>
          <w:b/>
          <w:color w:val="auto"/>
          <w:sz w:val="28"/>
          <w:szCs w:val="28"/>
        </w:rPr>
        <w:t>. Обоснованность и правильность расчетов по оплате труда</w:t>
      </w:r>
    </w:p>
    <w:p w:rsidR="00595403" w:rsidRDefault="00F428A4" w:rsidP="00595403">
      <w:pPr>
        <w:pStyle w:val="Standard"/>
        <w:widowControl w:val="0"/>
        <w:spacing w:after="0" w:line="360" w:lineRule="auto"/>
        <w:jc w:val="both"/>
      </w:pPr>
      <w:r w:rsidRPr="007B269D">
        <w:rPr>
          <w:rFonts w:ascii="Times New Roman" w:hAnsi="Times New Roman" w:cs="Times New Roman"/>
          <w:color w:val="FF0000"/>
          <w:sz w:val="28"/>
          <w:szCs w:val="28"/>
        </w:rPr>
        <w:tab/>
      </w:r>
      <w:proofErr w:type="gramStart"/>
      <w:r w:rsidR="00595403">
        <w:rPr>
          <w:rFonts w:ascii="Times New Roman" w:hAnsi="Times New Roman"/>
          <w:color w:val="000000"/>
          <w:sz w:val="28"/>
          <w:szCs w:val="28"/>
        </w:rPr>
        <w:t>Директором Учреждения утверждено Положение об оплате труда работников Муниципального Учреждения «</w:t>
      </w:r>
      <w:bookmarkStart w:id="1" w:name="__DdeLink__1935_3768632210"/>
      <w:r w:rsidR="00595403">
        <w:rPr>
          <w:rFonts w:ascii="Times New Roman" w:hAnsi="Times New Roman"/>
          <w:color w:val="000000"/>
          <w:sz w:val="28"/>
          <w:szCs w:val="28"/>
        </w:rPr>
        <w:t>Межпоселенческий центр культуры</w:t>
      </w:r>
      <w:bookmarkEnd w:id="1"/>
      <w:r w:rsidR="00595403">
        <w:rPr>
          <w:rFonts w:ascii="Times New Roman" w:hAnsi="Times New Roman"/>
          <w:color w:val="000000"/>
          <w:sz w:val="28"/>
          <w:szCs w:val="28"/>
        </w:rPr>
        <w:t xml:space="preserve">», в соответствии с Примерным положением «Об оплате труда работников муниципальных учреждений, не относящихся к сфере образования, муниципального образования «Усть-Илимский район», принятого постановлением Администрации муниципального образования </w:t>
      </w:r>
      <w:r w:rsidR="00FF17D0">
        <w:rPr>
          <w:rFonts w:ascii="Times New Roman" w:hAnsi="Times New Roman"/>
          <w:color w:val="000000"/>
          <w:sz w:val="28"/>
          <w:szCs w:val="28"/>
        </w:rPr>
        <w:t xml:space="preserve">                             </w:t>
      </w:r>
      <w:r w:rsidR="00595403">
        <w:rPr>
          <w:rFonts w:ascii="Times New Roman" w:hAnsi="Times New Roman"/>
          <w:color w:val="000000"/>
          <w:sz w:val="28"/>
          <w:szCs w:val="28"/>
        </w:rPr>
        <w:t>«Усть-Илимский район» от 11 октября 2018 года № 355, которым регламентируется порядок и размеры выплат: заработной платы, выплат стимулирующего и компенсационного характера работникам</w:t>
      </w:r>
      <w:proofErr w:type="gramEnd"/>
      <w:r w:rsidR="00595403">
        <w:rPr>
          <w:rFonts w:ascii="Times New Roman" w:hAnsi="Times New Roman"/>
          <w:color w:val="000000"/>
          <w:sz w:val="28"/>
          <w:szCs w:val="28"/>
        </w:rPr>
        <w:t xml:space="preserve"> Учреждения.</w:t>
      </w:r>
    </w:p>
    <w:p w:rsidR="00595403" w:rsidRPr="009B0AF1" w:rsidRDefault="00595403" w:rsidP="00595403">
      <w:pPr>
        <w:pStyle w:val="Standard"/>
        <w:widowControl w:val="0"/>
        <w:spacing w:after="0" w:line="360" w:lineRule="auto"/>
        <w:jc w:val="both"/>
        <w:rPr>
          <w:color w:val="auto"/>
        </w:rPr>
      </w:pPr>
      <w:r w:rsidRPr="009B0AF1">
        <w:rPr>
          <w:rFonts w:ascii="Times New Roman" w:hAnsi="Times New Roman"/>
          <w:color w:val="auto"/>
          <w:sz w:val="28"/>
          <w:szCs w:val="28"/>
        </w:rPr>
        <w:tab/>
      </w:r>
      <w:proofErr w:type="gramStart"/>
      <w:r w:rsidRPr="009B0AF1">
        <w:rPr>
          <w:rFonts w:ascii="Times New Roman" w:hAnsi="Times New Roman"/>
          <w:color w:val="auto"/>
          <w:sz w:val="28"/>
          <w:szCs w:val="28"/>
        </w:rPr>
        <w:t xml:space="preserve">Министерством культуры и архивов Иркутской области в целях исполнения Указа № 597 от </w:t>
      </w:r>
      <w:r w:rsidR="0081791C" w:rsidRPr="009B0AF1">
        <w:rPr>
          <w:rFonts w:ascii="Times New Roman" w:hAnsi="Times New Roman"/>
          <w:color w:val="auto"/>
          <w:sz w:val="28"/>
          <w:szCs w:val="28"/>
        </w:rPr>
        <w:t>07.05.</w:t>
      </w:r>
      <w:r w:rsidRPr="009B0AF1">
        <w:rPr>
          <w:rFonts w:ascii="Times New Roman" w:hAnsi="Times New Roman"/>
          <w:color w:val="auto"/>
          <w:sz w:val="28"/>
          <w:szCs w:val="28"/>
        </w:rPr>
        <w:t xml:space="preserve">2012 года «О мероприятиях по реализации государственной социальной политики» направлен Прогноз среднемесячной </w:t>
      </w:r>
      <w:r w:rsidRPr="009B0AF1">
        <w:rPr>
          <w:rFonts w:ascii="Times New Roman" w:hAnsi="Times New Roman"/>
          <w:color w:val="auto"/>
          <w:sz w:val="28"/>
          <w:szCs w:val="28"/>
        </w:rPr>
        <w:lastRenderedPageBreak/>
        <w:t>заработной платы работников учреждений культуры Иркутской области на 2020 год, письмом от 17.10.2019 № 56-383-мр, согласно которо</w:t>
      </w:r>
      <w:r w:rsidR="00BE53AD" w:rsidRPr="009B0AF1">
        <w:rPr>
          <w:rFonts w:ascii="Times New Roman" w:hAnsi="Times New Roman"/>
          <w:color w:val="auto"/>
          <w:sz w:val="28"/>
          <w:szCs w:val="28"/>
        </w:rPr>
        <w:t>му</w:t>
      </w:r>
      <w:r w:rsidRPr="009B0AF1">
        <w:rPr>
          <w:rFonts w:ascii="Times New Roman" w:hAnsi="Times New Roman"/>
          <w:color w:val="auto"/>
          <w:sz w:val="28"/>
          <w:szCs w:val="28"/>
        </w:rPr>
        <w:t xml:space="preserve"> среднемесячная заработная плата работников учреждений культуры по Усть-Илимскому району на 2020 год составила 49</w:t>
      </w:r>
      <w:r w:rsidR="00BE53AD" w:rsidRPr="009B0AF1">
        <w:rPr>
          <w:rFonts w:ascii="Times New Roman" w:hAnsi="Times New Roman"/>
          <w:color w:val="auto"/>
          <w:sz w:val="28"/>
          <w:szCs w:val="28"/>
        </w:rPr>
        <w:t xml:space="preserve"> </w:t>
      </w:r>
      <w:r w:rsidRPr="009B0AF1">
        <w:rPr>
          <w:rFonts w:ascii="Times New Roman" w:hAnsi="Times New Roman"/>
          <w:color w:val="auto"/>
          <w:sz w:val="28"/>
          <w:szCs w:val="28"/>
        </w:rPr>
        <w:t>802,0 рублей.</w:t>
      </w:r>
      <w:proofErr w:type="gramEnd"/>
      <w:r w:rsidRPr="009B0AF1">
        <w:rPr>
          <w:rFonts w:ascii="Times New Roman" w:hAnsi="Times New Roman"/>
          <w:color w:val="auto"/>
          <w:sz w:val="28"/>
          <w:szCs w:val="28"/>
        </w:rPr>
        <w:t xml:space="preserve"> Также письмом от 01.04.2020 № 56-123-мр</w:t>
      </w:r>
      <w:r w:rsidR="00BE53AD" w:rsidRPr="009B0AF1">
        <w:rPr>
          <w:rFonts w:ascii="Times New Roman" w:hAnsi="Times New Roman"/>
          <w:color w:val="auto"/>
          <w:sz w:val="28"/>
          <w:szCs w:val="28"/>
        </w:rPr>
        <w:t xml:space="preserve"> утвержден</w:t>
      </w:r>
      <w:r w:rsidRPr="009B0AF1">
        <w:rPr>
          <w:rFonts w:ascii="Times New Roman" w:hAnsi="Times New Roman"/>
          <w:color w:val="auto"/>
          <w:sz w:val="28"/>
          <w:szCs w:val="28"/>
        </w:rPr>
        <w:t xml:space="preserve"> уточненный прогноз среднемесячной заработной платы работников учреждений культуры на 2020 год, согласно котор</w:t>
      </w:r>
      <w:r w:rsidR="00BE53AD" w:rsidRPr="009B0AF1">
        <w:rPr>
          <w:rFonts w:ascii="Times New Roman" w:hAnsi="Times New Roman"/>
          <w:color w:val="auto"/>
          <w:sz w:val="28"/>
          <w:szCs w:val="28"/>
        </w:rPr>
        <w:t>ому</w:t>
      </w:r>
      <w:r w:rsidRPr="009B0AF1">
        <w:rPr>
          <w:rFonts w:ascii="Times New Roman" w:hAnsi="Times New Roman"/>
          <w:color w:val="auto"/>
          <w:sz w:val="28"/>
          <w:szCs w:val="28"/>
        </w:rPr>
        <w:t xml:space="preserve"> среднемесячная заработная плата работников учреждений культуры по </w:t>
      </w:r>
      <w:r w:rsidR="00016D73" w:rsidRPr="009B0AF1">
        <w:rPr>
          <w:rFonts w:ascii="Times New Roman" w:hAnsi="Times New Roman"/>
          <w:color w:val="auto"/>
          <w:sz w:val="28"/>
          <w:szCs w:val="28"/>
        </w:rPr>
        <w:t xml:space="preserve">                 </w:t>
      </w:r>
      <w:r w:rsidRPr="009B0AF1">
        <w:rPr>
          <w:rFonts w:ascii="Times New Roman" w:hAnsi="Times New Roman"/>
          <w:color w:val="auto"/>
          <w:sz w:val="28"/>
          <w:szCs w:val="28"/>
        </w:rPr>
        <w:t>Усть-Илимскому району на 2020 год составила 48</w:t>
      </w:r>
      <w:r w:rsidR="00BE53AD" w:rsidRPr="009B0AF1">
        <w:rPr>
          <w:rFonts w:ascii="Times New Roman" w:hAnsi="Times New Roman"/>
          <w:color w:val="auto"/>
          <w:sz w:val="28"/>
          <w:szCs w:val="28"/>
        </w:rPr>
        <w:t xml:space="preserve"> </w:t>
      </w:r>
      <w:r w:rsidRPr="009B0AF1">
        <w:rPr>
          <w:rFonts w:ascii="Times New Roman" w:hAnsi="Times New Roman"/>
          <w:color w:val="auto"/>
          <w:sz w:val="28"/>
          <w:szCs w:val="28"/>
        </w:rPr>
        <w:t>617,9 рублей.</w:t>
      </w:r>
    </w:p>
    <w:p w:rsidR="00595403" w:rsidRPr="00A44810" w:rsidRDefault="00595403" w:rsidP="00595403">
      <w:pPr>
        <w:pStyle w:val="Standard"/>
        <w:widowControl w:val="0"/>
        <w:spacing w:after="0" w:line="360" w:lineRule="auto"/>
        <w:jc w:val="both"/>
        <w:rPr>
          <w:color w:val="auto"/>
        </w:rPr>
      </w:pPr>
      <w:r>
        <w:rPr>
          <w:rFonts w:ascii="Times New Roman" w:hAnsi="Times New Roman"/>
          <w:color w:val="CE181E"/>
          <w:sz w:val="28"/>
          <w:szCs w:val="28"/>
        </w:rPr>
        <w:tab/>
      </w:r>
      <w:proofErr w:type="gramStart"/>
      <w:r>
        <w:rPr>
          <w:rFonts w:ascii="Times New Roman" w:hAnsi="Times New Roman"/>
          <w:color w:val="000000"/>
          <w:sz w:val="28"/>
          <w:szCs w:val="28"/>
        </w:rPr>
        <w:t xml:space="preserve">Трудовые отношения между Учреждением и работниками регулировались коллективным договором, который утвержден на общем собрании трудового коллектива, протокол от 29 декабря 2018 года № 1/19 </w:t>
      </w:r>
      <w:r w:rsidRPr="00A44810">
        <w:rPr>
          <w:rFonts w:ascii="Times New Roman" w:hAnsi="Times New Roman"/>
          <w:color w:val="auto"/>
          <w:sz w:val="28"/>
          <w:szCs w:val="28"/>
        </w:rPr>
        <w:t>(документ изъят</w:t>
      </w:r>
      <w:r w:rsidR="00E20A1C" w:rsidRPr="00A44810">
        <w:rPr>
          <w:rFonts w:ascii="Times New Roman" w:hAnsi="Times New Roman"/>
          <w:color w:val="auto"/>
          <w:sz w:val="28"/>
          <w:szCs w:val="28"/>
        </w:rPr>
        <w:t xml:space="preserve"> Следственным управлением следственного комитета Российской Федерации по Иркутской области.</w:t>
      </w:r>
      <w:proofErr w:type="gramEnd"/>
      <w:r w:rsidR="00E20A1C" w:rsidRPr="00A44810">
        <w:rPr>
          <w:rFonts w:ascii="Times New Roman" w:hAnsi="Times New Roman"/>
          <w:color w:val="auto"/>
          <w:sz w:val="28"/>
          <w:szCs w:val="28"/>
        </w:rPr>
        <w:t xml:space="preserve"> </w:t>
      </w:r>
      <w:proofErr w:type="gramStart"/>
      <w:r w:rsidR="00A44810">
        <w:rPr>
          <w:rFonts w:ascii="Times New Roman" w:hAnsi="Times New Roman"/>
          <w:color w:val="auto"/>
          <w:sz w:val="28"/>
          <w:szCs w:val="28"/>
        </w:rPr>
        <w:t>(</w:t>
      </w:r>
      <w:r w:rsidR="00E20A1C" w:rsidRPr="00A44810">
        <w:rPr>
          <w:rFonts w:ascii="Times New Roman" w:hAnsi="Times New Roman"/>
          <w:color w:val="auto"/>
          <w:sz w:val="28"/>
          <w:szCs w:val="28"/>
        </w:rPr>
        <w:t>Следственный отдел по г. Усть-Илимску)</w:t>
      </w:r>
      <w:r w:rsidR="00A44810">
        <w:rPr>
          <w:rFonts w:ascii="Times New Roman" w:hAnsi="Times New Roman"/>
          <w:color w:val="auto"/>
          <w:sz w:val="28"/>
          <w:szCs w:val="28"/>
        </w:rPr>
        <w:t>)</w:t>
      </w:r>
      <w:r w:rsidRPr="00A44810">
        <w:rPr>
          <w:rFonts w:ascii="Times New Roman" w:hAnsi="Times New Roman"/>
          <w:color w:val="auto"/>
          <w:sz w:val="28"/>
          <w:szCs w:val="28"/>
        </w:rPr>
        <w:t>.</w:t>
      </w:r>
      <w:proofErr w:type="gramEnd"/>
    </w:p>
    <w:p w:rsidR="00595403" w:rsidRDefault="00595403" w:rsidP="00595403">
      <w:pPr>
        <w:pStyle w:val="Standard"/>
        <w:widowControl w:val="0"/>
        <w:spacing w:after="0" w:line="360" w:lineRule="auto"/>
        <w:jc w:val="both"/>
      </w:pPr>
      <w:r>
        <w:rPr>
          <w:rFonts w:ascii="Times New Roman" w:hAnsi="Times New Roman"/>
          <w:color w:val="CE181E"/>
          <w:sz w:val="28"/>
          <w:szCs w:val="28"/>
        </w:rPr>
        <w:tab/>
      </w:r>
      <w:proofErr w:type="gramStart"/>
      <w:r>
        <w:rPr>
          <w:rFonts w:ascii="Times New Roman" w:hAnsi="Times New Roman"/>
          <w:color w:val="000000"/>
          <w:sz w:val="28"/>
          <w:szCs w:val="28"/>
        </w:rPr>
        <w:t xml:space="preserve">Фонд оплаты труда формировался на календарный год в пределах бюджетных ассигнований на предоставление субсидий на выполнение муниципального задания, предусмотренных главным распорядителем средств бюджета муниципального образования «Усть-Илимский район», на основе штатного расписания, согласованного с Учредителем с 1 января 2020 года приказом директора Учреждения от 20 января 2020 года № 04/20-од «Об утверждении штатного расписания» с месячным фондом оплаты труда </w:t>
      </w:r>
      <w:r w:rsidR="00F6501D">
        <w:rPr>
          <w:rFonts w:ascii="Times New Roman" w:hAnsi="Times New Roman"/>
          <w:color w:val="000000"/>
          <w:sz w:val="28"/>
          <w:szCs w:val="28"/>
        </w:rPr>
        <w:t xml:space="preserve">                 </w:t>
      </w:r>
      <w:r>
        <w:rPr>
          <w:rFonts w:ascii="Times New Roman" w:hAnsi="Times New Roman"/>
          <w:color w:val="000000"/>
          <w:sz w:val="28"/>
          <w:szCs w:val="28"/>
        </w:rPr>
        <w:t>339 917,32</w:t>
      </w:r>
      <w:proofErr w:type="gramEnd"/>
      <w:r>
        <w:rPr>
          <w:rFonts w:ascii="Times New Roman" w:hAnsi="Times New Roman"/>
          <w:color w:val="000000"/>
          <w:sz w:val="28"/>
          <w:szCs w:val="28"/>
        </w:rPr>
        <w:t xml:space="preserve"> рублей, 6,5 </w:t>
      </w:r>
      <w:r w:rsidR="00EE6BBE">
        <w:rPr>
          <w:rFonts w:ascii="Times New Roman" w:hAnsi="Times New Roman"/>
          <w:color w:val="000000"/>
          <w:sz w:val="28"/>
          <w:szCs w:val="28"/>
        </w:rPr>
        <w:t xml:space="preserve">штатных </w:t>
      </w:r>
      <w:r>
        <w:rPr>
          <w:rFonts w:ascii="Times New Roman" w:hAnsi="Times New Roman"/>
          <w:color w:val="000000"/>
          <w:sz w:val="28"/>
          <w:szCs w:val="28"/>
        </w:rPr>
        <w:t>единиц.</w:t>
      </w:r>
    </w:p>
    <w:p w:rsidR="00595403" w:rsidRDefault="00595403" w:rsidP="00595403">
      <w:pPr>
        <w:pStyle w:val="Standard"/>
        <w:widowControl w:val="0"/>
        <w:spacing w:after="0" w:line="360" w:lineRule="auto"/>
        <w:jc w:val="both"/>
      </w:pPr>
      <w:r>
        <w:rPr>
          <w:rFonts w:ascii="Times New Roman" w:hAnsi="Times New Roman"/>
          <w:color w:val="000000"/>
          <w:sz w:val="28"/>
          <w:szCs w:val="28"/>
        </w:rPr>
        <w:tab/>
        <w:t>Штатное расписание соответствует форме (№ Т-3), утвержденной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w:t>
      </w:r>
      <w:r w:rsidR="00EE6BBE">
        <w:rPr>
          <w:rFonts w:ascii="Times New Roman" w:hAnsi="Times New Roman"/>
          <w:color w:val="000000"/>
          <w:sz w:val="28"/>
          <w:szCs w:val="28"/>
        </w:rPr>
        <w:t>»</w:t>
      </w:r>
      <w:r>
        <w:rPr>
          <w:rFonts w:ascii="Times New Roman" w:hAnsi="Times New Roman"/>
          <w:color w:val="000000"/>
          <w:sz w:val="28"/>
          <w:szCs w:val="28"/>
        </w:rPr>
        <w:t>.</w:t>
      </w:r>
    </w:p>
    <w:p w:rsidR="004D605B" w:rsidRDefault="00F428A4" w:rsidP="00154118">
      <w:pPr>
        <w:pStyle w:val="Standard"/>
        <w:widowControl w:val="0"/>
        <w:spacing w:after="0" w:line="360" w:lineRule="auto"/>
        <w:ind w:firstLine="449"/>
        <w:jc w:val="both"/>
        <w:rPr>
          <w:rFonts w:ascii="Times New Roman" w:hAnsi="Times New Roman" w:cs="Times New Roman"/>
          <w:color w:val="auto"/>
          <w:sz w:val="28"/>
          <w:szCs w:val="28"/>
        </w:rPr>
      </w:pPr>
      <w:r w:rsidRPr="007C1B8C">
        <w:rPr>
          <w:rFonts w:ascii="Times New Roman" w:hAnsi="Times New Roman" w:cs="Times New Roman"/>
          <w:color w:val="auto"/>
          <w:sz w:val="28"/>
          <w:szCs w:val="28"/>
        </w:rPr>
        <w:t>Трудовые договора заключены со всеми работниками Учреждения, также к проверке представлены</w:t>
      </w:r>
      <w:r w:rsidR="00B547E3">
        <w:rPr>
          <w:rFonts w:ascii="Times New Roman" w:hAnsi="Times New Roman" w:cs="Times New Roman"/>
          <w:color w:val="auto"/>
          <w:sz w:val="28"/>
          <w:szCs w:val="28"/>
        </w:rPr>
        <w:t xml:space="preserve"> должностные инструкции </w:t>
      </w:r>
      <w:r w:rsidR="00FF11B4">
        <w:rPr>
          <w:rFonts w:ascii="Times New Roman" w:hAnsi="Times New Roman" w:cs="Times New Roman"/>
          <w:color w:val="auto"/>
          <w:sz w:val="28"/>
          <w:szCs w:val="28"/>
        </w:rPr>
        <w:t>и</w:t>
      </w:r>
      <w:r w:rsidR="00B547E3">
        <w:rPr>
          <w:rFonts w:ascii="Times New Roman" w:hAnsi="Times New Roman" w:cs="Times New Roman"/>
          <w:color w:val="auto"/>
          <w:sz w:val="28"/>
          <w:szCs w:val="28"/>
        </w:rPr>
        <w:t xml:space="preserve"> личные карточки работников, </w:t>
      </w:r>
      <w:r w:rsidRPr="007C1B8C">
        <w:rPr>
          <w:rFonts w:ascii="Times New Roman" w:hAnsi="Times New Roman" w:cs="Times New Roman"/>
          <w:color w:val="auto"/>
          <w:sz w:val="28"/>
          <w:szCs w:val="28"/>
        </w:rPr>
        <w:t>дополнительные соглашения, заключенные с работниками Учреждения</w:t>
      </w:r>
      <w:r w:rsidR="00154118">
        <w:rPr>
          <w:rFonts w:ascii="Times New Roman" w:hAnsi="Times New Roman" w:cs="Times New Roman"/>
          <w:color w:val="auto"/>
          <w:sz w:val="28"/>
          <w:szCs w:val="28"/>
        </w:rPr>
        <w:t>,</w:t>
      </w:r>
      <w:r w:rsidRPr="007C1B8C">
        <w:rPr>
          <w:rFonts w:ascii="Times New Roman" w:hAnsi="Times New Roman" w:cs="Times New Roman"/>
          <w:color w:val="auto"/>
          <w:sz w:val="28"/>
          <w:szCs w:val="28"/>
        </w:rPr>
        <w:t xml:space="preserve"> о внесении изменений в условия трудов</w:t>
      </w:r>
      <w:r w:rsidR="00B547E3">
        <w:rPr>
          <w:rFonts w:ascii="Times New Roman" w:hAnsi="Times New Roman" w:cs="Times New Roman"/>
          <w:color w:val="auto"/>
          <w:sz w:val="28"/>
          <w:szCs w:val="28"/>
        </w:rPr>
        <w:t>ых</w:t>
      </w:r>
      <w:r w:rsidRPr="007C1B8C">
        <w:rPr>
          <w:rFonts w:ascii="Times New Roman" w:hAnsi="Times New Roman" w:cs="Times New Roman"/>
          <w:color w:val="auto"/>
          <w:sz w:val="28"/>
          <w:szCs w:val="28"/>
        </w:rPr>
        <w:t xml:space="preserve"> договор</w:t>
      </w:r>
      <w:r w:rsidR="00B547E3">
        <w:rPr>
          <w:rFonts w:ascii="Times New Roman" w:hAnsi="Times New Roman" w:cs="Times New Roman"/>
          <w:color w:val="auto"/>
          <w:sz w:val="28"/>
          <w:szCs w:val="28"/>
        </w:rPr>
        <w:t xml:space="preserve">ов, </w:t>
      </w:r>
      <w:r w:rsidRPr="007C1B8C">
        <w:rPr>
          <w:rFonts w:ascii="Times New Roman" w:hAnsi="Times New Roman" w:cs="Times New Roman"/>
          <w:color w:val="auto"/>
          <w:sz w:val="28"/>
          <w:szCs w:val="28"/>
        </w:rPr>
        <w:t>в части оплаты труда.</w:t>
      </w:r>
    </w:p>
    <w:p w:rsidR="00B547E3" w:rsidRPr="00F93B1A" w:rsidRDefault="00B547E3" w:rsidP="007B269D">
      <w:pPr>
        <w:pStyle w:val="Standard"/>
        <w:spacing w:after="0" w:line="360" w:lineRule="auto"/>
        <w:ind w:firstLine="709"/>
        <w:jc w:val="both"/>
        <w:rPr>
          <w:rFonts w:ascii="Times New Roman" w:hAnsi="Times New Roman" w:cs="Times New Roman"/>
          <w:color w:val="auto"/>
          <w:sz w:val="28"/>
          <w:szCs w:val="28"/>
          <w:u w:val="single"/>
        </w:rPr>
      </w:pPr>
      <w:r w:rsidRPr="00F93B1A">
        <w:rPr>
          <w:rFonts w:ascii="Times New Roman" w:hAnsi="Times New Roman" w:cs="Times New Roman"/>
          <w:color w:val="auto"/>
          <w:sz w:val="28"/>
          <w:szCs w:val="28"/>
          <w:u w:val="single"/>
        </w:rPr>
        <w:lastRenderedPageBreak/>
        <w:t xml:space="preserve">По результатам анализа личных карточек работников Учреждения </w:t>
      </w:r>
      <w:r w:rsidR="00AD0982">
        <w:rPr>
          <w:rFonts w:ascii="Times New Roman" w:hAnsi="Times New Roman" w:cs="Times New Roman"/>
          <w:color w:val="auto"/>
          <w:sz w:val="28"/>
          <w:szCs w:val="28"/>
          <w:u w:val="single"/>
        </w:rPr>
        <w:t>установлено</w:t>
      </w:r>
      <w:r w:rsidRPr="00F93B1A">
        <w:rPr>
          <w:rFonts w:ascii="Times New Roman" w:hAnsi="Times New Roman" w:cs="Times New Roman"/>
          <w:color w:val="auto"/>
          <w:sz w:val="28"/>
          <w:szCs w:val="28"/>
          <w:u w:val="single"/>
        </w:rPr>
        <w:t>:</w:t>
      </w:r>
    </w:p>
    <w:p w:rsidR="00862C30" w:rsidRDefault="00256967" w:rsidP="00B71D6C">
      <w:pPr>
        <w:pStyle w:val="Standard"/>
        <w:numPr>
          <w:ilvl w:val="0"/>
          <w:numId w:val="13"/>
        </w:numPr>
        <w:spacing w:after="0" w:line="360" w:lineRule="auto"/>
        <w:ind w:left="0"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Согласно п.</w:t>
      </w:r>
      <w:r w:rsidR="00154118">
        <w:rPr>
          <w:rFonts w:ascii="Times New Roman" w:hAnsi="Times New Roman" w:cs="Times New Roman"/>
          <w:color w:val="auto"/>
          <w:sz w:val="28"/>
          <w:szCs w:val="28"/>
        </w:rPr>
        <w:t xml:space="preserve"> </w:t>
      </w:r>
      <w:r>
        <w:rPr>
          <w:rFonts w:ascii="Times New Roman" w:hAnsi="Times New Roman" w:cs="Times New Roman"/>
          <w:color w:val="auto"/>
          <w:sz w:val="28"/>
          <w:szCs w:val="28"/>
        </w:rPr>
        <w:t>2.4 ст.</w:t>
      </w:r>
      <w:r w:rsidR="001541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2 приложения </w:t>
      </w:r>
      <w:r w:rsidR="007C7AB5">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«Правила внутреннего трудового распорядка для работников муниципального учреждения «Межпоселенческий центр к</w:t>
      </w:r>
      <w:r w:rsidR="00EE6BBE">
        <w:rPr>
          <w:rFonts w:ascii="Times New Roman" w:hAnsi="Times New Roman" w:cs="Times New Roman"/>
          <w:color w:val="auto"/>
          <w:sz w:val="28"/>
          <w:szCs w:val="28"/>
        </w:rPr>
        <w:t xml:space="preserve">ультуры» коллективного договора </w:t>
      </w:r>
      <w:r>
        <w:rPr>
          <w:rFonts w:ascii="Times New Roman" w:hAnsi="Times New Roman" w:cs="Times New Roman"/>
          <w:color w:val="auto"/>
          <w:sz w:val="28"/>
          <w:szCs w:val="28"/>
        </w:rPr>
        <w:t>на работу принимаются лица, имеющие необходимую профессиональную квалификацию, соответствующую требованиям квалификационной характеристики по должности и полученной специальности, подтвержде</w:t>
      </w:r>
      <w:r w:rsidR="00862C30">
        <w:rPr>
          <w:rFonts w:ascii="Times New Roman" w:hAnsi="Times New Roman" w:cs="Times New Roman"/>
          <w:color w:val="auto"/>
          <w:sz w:val="28"/>
          <w:szCs w:val="28"/>
        </w:rPr>
        <w:t>нной документами об образовании, п.4 положения об оплате труда работников муниципального учреждения «Межпоселенческий центр культуры»</w:t>
      </w:r>
      <w:r w:rsidR="00E67B29">
        <w:rPr>
          <w:rFonts w:ascii="Times New Roman" w:hAnsi="Times New Roman" w:cs="Times New Roman"/>
          <w:color w:val="auto"/>
          <w:sz w:val="28"/>
          <w:szCs w:val="28"/>
        </w:rPr>
        <w:t xml:space="preserve"> установлено, что штатное расписание Учреждения утверждается в</w:t>
      </w:r>
      <w:proofErr w:type="gramEnd"/>
      <w:r w:rsidR="00E67B29">
        <w:rPr>
          <w:rFonts w:ascii="Times New Roman" w:hAnsi="Times New Roman" w:cs="Times New Roman"/>
          <w:color w:val="auto"/>
          <w:sz w:val="28"/>
          <w:szCs w:val="28"/>
        </w:rPr>
        <w:t xml:space="preserve"> установленном </w:t>
      </w:r>
      <w:proofErr w:type="gramStart"/>
      <w:r w:rsidR="00E67B29">
        <w:rPr>
          <w:rFonts w:ascii="Times New Roman" w:hAnsi="Times New Roman" w:cs="Times New Roman"/>
          <w:color w:val="auto"/>
          <w:sz w:val="28"/>
          <w:szCs w:val="28"/>
        </w:rPr>
        <w:t>порядке</w:t>
      </w:r>
      <w:proofErr w:type="gramEnd"/>
      <w:r w:rsidR="00E67B29">
        <w:rPr>
          <w:rFonts w:ascii="Times New Roman" w:hAnsi="Times New Roman" w:cs="Times New Roman"/>
          <w:color w:val="auto"/>
          <w:sz w:val="28"/>
          <w:szCs w:val="28"/>
        </w:rPr>
        <w:t xml:space="preserve"> и включает в себя все должности служащих (профессии рабочих) данного Учреждения. Наименование должностей работников (профессий рабочих), включаемых в штатное расписание Учреждения, определяются в соответствии с единым </w:t>
      </w:r>
      <w:r w:rsidR="001238E2">
        <w:rPr>
          <w:rFonts w:ascii="Times New Roman" w:hAnsi="Times New Roman" w:cs="Times New Roman"/>
          <w:color w:val="auto"/>
          <w:sz w:val="28"/>
          <w:szCs w:val="28"/>
        </w:rPr>
        <w:t>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 стандартам.</w:t>
      </w:r>
    </w:p>
    <w:p w:rsidR="006A32EC" w:rsidRDefault="004E4DC0" w:rsidP="004E4DC0">
      <w:pPr>
        <w:pStyle w:val="Standard"/>
        <w:spacing w:after="0" w:line="360" w:lineRule="auto"/>
        <w:ind w:firstLine="44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нарушение </w:t>
      </w:r>
      <w:proofErr w:type="gramStart"/>
      <w:r>
        <w:rPr>
          <w:rFonts w:ascii="Times New Roman" w:hAnsi="Times New Roman" w:cs="Times New Roman"/>
          <w:color w:val="auto"/>
          <w:sz w:val="28"/>
          <w:szCs w:val="28"/>
        </w:rPr>
        <w:t>вышеизложенного</w:t>
      </w:r>
      <w:proofErr w:type="gramEnd"/>
      <w:r w:rsidR="006A32EC">
        <w:rPr>
          <w:rFonts w:ascii="Times New Roman" w:hAnsi="Times New Roman" w:cs="Times New Roman"/>
          <w:color w:val="auto"/>
          <w:sz w:val="28"/>
          <w:szCs w:val="28"/>
        </w:rPr>
        <w:t xml:space="preserve">: </w:t>
      </w:r>
    </w:p>
    <w:p w:rsidR="004E4DC0" w:rsidRDefault="00EE6BBE" w:rsidP="00B71D6C">
      <w:pPr>
        <w:pStyle w:val="Standard"/>
        <w:numPr>
          <w:ilvl w:val="1"/>
          <w:numId w:val="13"/>
        </w:numPr>
        <w:spacing w:after="0" w:line="360" w:lineRule="auto"/>
        <w:ind w:left="0" w:firstLine="449"/>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4E4DC0">
        <w:rPr>
          <w:rFonts w:ascii="Times New Roman" w:hAnsi="Times New Roman" w:cs="Times New Roman"/>
          <w:color w:val="auto"/>
          <w:sz w:val="28"/>
          <w:szCs w:val="28"/>
        </w:rPr>
        <w:t xml:space="preserve">риказом исполняющего обязанности директора Учреждения </w:t>
      </w:r>
      <w:r w:rsidR="00D85E00">
        <w:rPr>
          <w:rFonts w:ascii="Times New Roman" w:hAnsi="Times New Roman" w:cs="Times New Roman"/>
          <w:color w:val="auto"/>
          <w:sz w:val="28"/>
          <w:szCs w:val="28"/>
        </w:rPr>
        <w:t>Б.Е.А.</w:t>
      </w:r>
      <w:r w:rsidR="004E4DC0">
        <w:rPr>
          <w:rFonts w:ascii="Times New Roman" w:hAnsi="Times New Roman" w:cs="Times New Roman"/>
          <w:color w:val="auto"/>
          <w:sz w:val="28"/>
          <w:szCs w:val="28"/>
        </w:rPr>
        <w:t xml:space="preserve">  от 17.02.2020 №27-лс на должность звукорежиссера принят работник Б</w:t>
      </w:r>
      <w:r w:rsidR="00D85E00">
        <w:rPr>
          <w:rFonts w:ascii="Times New Roman" w:hAnsi="Times New Roman" w:cs="Times New Roman"/>
          <w:color w:val="auto"/>
          <w:sz w:val="28"/>
          <w:szCs w:val="28"/>
        </w:rPr>
        <w:t>.</w:t>
      </w:r>
      <w:r w:rsidR="004E4DC0">
        <w:rPr>
          <w:rFonts w:ascii="Times New Roman" w:hAnsi="Times New Roman" w:cs="Times New Roman"/>
          <w:color w:val="auto"/>
          <w:sz w:val="28"/>
          <w:szCs w:val="28"/>
        </w:rPr>
        <w:t xml:space="preserve">А.С. </w:t>
      </w:r>
      <w:r w:rsidR="00DD787E">
        <w:rPr>
          <w:rFonts w:ascii="Times New Roman" w:hAnsi="Times New Roman" w:cs="Times New Roman"/>
          <w:color w:val="auto"/>
          <w:sz w:val="28"/>
          <w:szCs w:val="28"/>
        </w:rPr>
        <w:t>, который имеет аттестат об основном общем образовании (9 классов), кроме того п.2 должностной инструкции звукорежиссера, утвержденной</w:t>
      </w:r>
      <w:r w:rsidR="00CC63F2">
        <w:rPr>
          <w:rFonts w:ascii="Times New Roman" w:hAnsi="Times New Roman" w:cs="Times New Roman"/>
          <w:color w:val="auto"/>
          <w:sz w:val="28"/>
          <w:szCs w:val="28"/>
        </w:rPr>
        <w:t xml:space="preserve"> 17.02.2020</w:t>
      </w:r>
      <w:r w:rsidR="00DD787E">
        <w:rPr>
          <w:rFonts w:ascii="Times New Roman" w:hAnsi="Times New Roman" w:cs="Times New Roman"/>
          <w:color w:val="auto"/>
          <w:sz w:val="28"/>
          <w:szCs w:val="28"/>
        </w:rPr>
        <w:t xml:space="preserve"> директором Учреждения</w:t>
      </w:r>
      <w:r w:rsidR="006A32EC">
        <w:rPr>
          <w:rFonts w:ascii="Times New Roman" w:hAnsi="Times New Roman" w:cs="Times New Roman"/>
          <w:color w:val="auto"/>
          <w:sz w:val="28"/>
          <w:szCs w:val="28"/>
        </w:rPr>
        <w:t xml:space="preserve"> </w:t>
      </w:r>
      <w:r w:rsidR="00A81371">
        <w:rPr>
          <w:rFonts w:ascii="Times New Roman" w:hAnsi="Times New Roman" w:cs="Times New Roman"/>
          <w:color w:val="auto"/>
          <w:sz w:val="28"/>
          <w:szCs w:val="28"/>
        </w:rPr>
        <w:t xml:space="preserve"> </w:t>
      </w:r>
      <w:r w:rsidR="00D85E00">
        <w:rPr>
          <w:rFonts w:ascii="Times New Roman" w:hAnsi="Times New Roman" w:cs="Times New Roman"/>
          <w:color w:val="auto"/>
          <w:sz w:val="28"/>
          <w:szCs w:val="28"/>
        </w:rPr>
        <w:t>Б.Е.А.</w:t>
      </w:r>
      <w:r w:rsidR="00DD787E">
        <w:rPr>
          <w:rFonts w:ascii="Times New Roman" w:hAnsi="Times New Roman" w:cs="Times New Roman"/>
          <w:color w:val="auto"/>
          <w:sz w:val="28"/>
          <w:szCs w:val="28"/>
        </w:rPr>
        <w:t>, предусмотрены требования к квалификации звукорежиссера, а именно:</w:t>
      </w:r>
    </w:p>
    <w:p w:rsidR="00DD787E" w:rsidRDefault="00CB7E87" w:rsidP="004E4DC0">
      <w:pPr>
        <w:pStyle w:val="Standard"/>
        <w:spacing w:after="0" w:line="360" w:lineRule="auto"/>
        <w:ind w:firstLine="449"/>
        <w:jc w:val="both"/>
        <w:rPr>
          <w:rFonts w:ascii="Times New Roman" w:hAnsi="Times New Roman" w:cs="Times New Roman"/>
          <w:color w:val="auto"/>
          <w:sz w:val="28"/>
          <w:szCs w:val="28"/>
        </w:rPr>
      </w:pPr>
      <w:r w:rsidRPr="006A32EC">
        <w:rPr>
          <w:rFonts w:ascii="Times New Roman" w:hAnsi="Times New Roman" w:cs="Times New Roman"/>
          <w:color w:val="auto"/>
          <w:sz w:val="28"/>
          <w:szCs w:val="28"/>
          <w:u w:val="single"/>
        </w:rPr>
        <w:t>з</w:t>
      </w:r>
      <w:r w:rsidR="00DD787E" w:rsidRPr="006A32EC">
        <w:rPr>
          <w:rFonts w:ascii="Times New Roman" w:hAnsi="Times New Roman" w:cs="Times New Roman"/>
          <w:color w:val="auto"/>
          <w:sz w:val="28"/>
          <w:szCs w:val="28"/>
          <w:u w:val="single"/>
        </w:rPr>
        <w:t>вукорежиссер первой категории</w:t>
      </w:r>
      <w:r w:rsidR="00DD787E">
        <w:rPr>
          <w:rFonts w:ascii="Times New Roman" w:hAnsi="Times New Roman" w:cs="Times New Roman"/>
          <w:color w:val="auto"/>
          <w:sz w:val="28"/>
          <w:szCs w:val="28"/>
        </w:rPr>
        <w:t xml:space="preserve">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w:t>
      </w:r>
      <w:r>
        <w:rPr>
          <w:rFonts w:ascii="Times New Roman" w:hAnsi="Times New Roman" w:cs="Times New Roman"/>
          <w:color w:val="auto"/>
          <w:sz w:val="28"/>
          <w:szCs w:val="28"/>
        </w:rPr>
        <w:t>к</w:t>
      </w:r>
      <w:r w:rsidR="00DD787E">
        <w:rPr>
          <w:rFonts w:ascii="Times New Roman" w:hAnsi="Times New Roman" w:cs="Times New Roman"/>
          <w:color w:val="auto"/>
          <w:sz w:val="28"/>
          <w:szCs w:val="28"/>
        </w:rPr>
        <w:t>ультуры и искусства, техническое) и стаж работы не менее 3 лет в должности звукорежиссера вт</w:t>
      </w:r>
      <w:r>
        <w:rPr>
          <w:rFonts w:ascii="Times New Roman" w:hAnsi="Times New Roman" w:cs="Times New Roman"/>
          <w:color w:val="auto"/>
          <w:sz w:val="28"/>
          <w:szCs w:val="28"/>
        </w:rPr>
        <w:t>о</w:t>
      </w:r>
      <w:r w:rsidR="00DD787E">
        <w:rPr>
          <w:rFonts w:ascii="Times New Roman" w:hAnsi="Times New Roman" w:cs="Times New Roman"/>
          <w:color w:val="auto"/>
          <w:sz w:val="28"/>
          <w:szCs w:val="28"/>
        </w:rPr>
        <w:t>рой категории</w:t>
      </w:r>
      <w:r>
        <w:rPr>
          <w:rFonts w:ascii="Times New Roman" w:hAnsi="Times New Roman" w:cs="Times New Roman"/>
          <w:color w:val="auto"/>
          <w:sz w:val="28"/>
          <w:szCs w:val="28"/>
        </w:rPr>
        <w:t>;</w:t>
      </w:r>
    </w:p>
    <w:p w:rsidR="00CB7E87" w:rsidRDefault="00CB7E87" w:rsidP="004E4DC0">
      <w:pPr>
        <w:pStyle w:val="Standard"/>
        <w:spacing w:after="0" w:line="360" w:lineRule="auto"/>
        <w:ind w:firstLine="449"/>
        <w:jc w:val="both"/>
        <w:rPr>
          <w:rFonts w:ascii="Times New Roman" w:hAnsi="Times New Roman" w:cs="Times New Roman"/>
          <w:color w:val="auto"/>
          <w:sz w:val="28"/>
          <w:szCs w:val="28"/>
        </w:rPr>
      </w:pPr>
      <w:r w:rsidRPr="006A32EC">
        <w:rPr>
          <w:rFonts w:ascii="Times New Roman" w:hAnsi="Times New Roman" w:cs="Times New Roman"/>
          <w:color w:val="auto"/>
          <w:sz w:val="28"/>
          <w:szCs w:val="28"/>
          <w:u w:val="single"/>
        </w:rPr>
        <w:lastRenderedPageBreak/>
        <w:t>звукорежиссер второй категории</w:t>
      </w:r>
      <w:r>
        <w:rPr>
          <w:rFonts w:ascii="Times New Roman" w:hAnsi="Times New Roman" w:cs="Times New Roman"/>
          <w:color w:val="auto"/>
          <w:sz w:val="28"/>
          <w:szCs w:val="28"/>
        </w:rPr>
        <w:t xml:space="preserve"> – среднее профессиональное образование (культуры и искусства, техническое) без предъявления требований к стажу работы.</w:t>
      </w:r>
    </w:p>
    <w:p w:rsidR="00646591" w:rsidRDefault="00A81371" w:rsidP="004E4DC0">
      <w:pPr>
        <w:pStyle w:val="Standard"/>
        <w:spacing w:after="0" w:line="360" w:lineRule="auto"/>
        <w:ind w:firstLine="449"/>
        <w:jc w:val="both"/>
        <w:rPr>
          <w:rFonts w:ascii="Times New Roman" w:hAnsi="Times New Roman" w:cs="Times New Roman"/>
          <w:color w:val="auto"/>
          <w:sz w:val="28"/>
          <w:szCs w:val="28"/>
        </w:rPr>
      </w:pPr>
      <w:r>
        <w:rPr>
          <w:rFonts w:ascii="Times New Roman" w:hAnsi="Times New Roman" w:cs="Times New Roman"/>
          <w:color w:val="auto"/>
          <w:sz w:val="28"/>
          <w:szCs w:val="28"/>
        </w:rPr>
        <w:t>Также ст. 3 п. 3.2.1 трудового контракта от 17.02.2020 № 02-01/20, заключенн</w:t>
      </w:r>
      <w:r w:rsidR="00A51FE4">
        <w:rPr>
          <w:rFonts w:ascii="Times New Roman" w:hAnsi="Times New Roman" w:cs="Times New Roman"/>
          <w:color w:val="auto"/>
          <w:sz w:val="28"/>
          <w:szCs w:val="28"/>
        </w:rPr>
        <w:t>ого</w:t>
      </w:r>
      <w:r>
        <w:rPr>
          <w:rFonts w:ascii="Times New Roman" w:hAnsi="Times New Roman" w:cs="Times New Roman"/>
          <w:color w:val="auto"/>
          <w:sz w:val="28"/>
          <w:szCs w:val="28"/>
        </w:rPr>
        <w:t xml:space="preserve"> с Б</w:t>
      </w:r>
      <w:r w:rsidR="00D85E00">
        <w:rPr>
          <w:rFonts w:ascii="Times New Roman" w:hAnsi="Times New Roman" w:cs="Times New Roman"/>
          <w:color w:val="auto"/>
          <w:sz w:val="28"/>
          <w:szCs w:val="28"/>
        </w:rPr>
        <w:t>.</w:t>
      </w:r>
      <w:r>
        <w:rPr>
          <w:rFonts w:ascii="Times New Roman" w:hAnsi="Times New Roman" w:cs="Times New Roman"/>
          <w:color w:val="auto"/>
          <w:sz w:val="28"/>
          <w:szCs w:val="28"/>
        </w:rPr>
        <w:t>А.С.</w:t>
      </w:r>
      <w:r w:rsidR="00AD0982">
        <w:rPr>
          <w:rFonts w:ascii="Times New Roman" w:hAnsi="Times New Roman" w:cs="Times New Roman"/>
          <w:color w:val="auto"/>
          <w:sz w:val="28"/>
          <w:szCs w:val="28"/>
        </w:rPr>
        <w:t>, предусмотрено</w:t>
      </w:r>
      <w:r>
        <w:rPr>
          <w:rFonts w:ascii="Times New Roman" w:hAnsi="Times New Roman" w:cs="Times New Roman"/>
          <w:color w:val="auto"/>
          <w:sz w:val="28"/>
          <w:szCs w:val="28"/>
        </w:rPr>
        <w:t xml:space="preserve"> добросовестное выполнение работы согласно профессии (должности), на которую он при</w:t>
      </w:r>
      <w:r w:rsidR="00A51FE4">
        <w:rPr>
          <w:rFonts w:ascii="Times New Roman" w:hAnsi="Times New Roman" w:cs="Times New Roman"/>
          <w:color w:val="auto"/>
          <w:sz w:val="28"/>
          <w:szCs w:val="28"/>
        </w:rPr>
        <w:t>нят в</w:t>
      </w:r>
      <w:r>
        <w:rPr>
          <w:rFonts w:ascii="Times New Roman" w:hAnsi="Times New Roman" w:cs="Times New Roman"/>
          <w:color w:val="auto"/>
          <w:sz w:val="28"/>
          <w:szCs w:val="28"/>
        </w:rPr>
        <w:t xml:space="preserve"> соответствии с требованиями тарифно-квалификационного</w:t>
      </w:r>
      <w:r w:rsidR="00646591">
        <w:rPr>
          <w:rFonts w:ascii="Times New Roman" w:hAnsi="Times New Roman" w:cs="Times New Roman"/>
          <w:color w:val="auto"/>
          <w:sz w:val="28"/>
          <w:szCs w:val="28"/>
        </w:rPr>
        <w:t xml:space="preserve"> справочника (ЕТКС), должностной инструкции и стандартов предприятия</w:t>
      </w:r>
      <w:r w:rsidR="006A32EC">
        <w:rPr>
          <w:rFonts w:ascii="Times New Roman" w:hAnsi="Times New Roman" w:cs="Times New Roman"/>
          <w:color w:val="auto"/>
          <w:sz w:val="28"/>
          <w:szCs w:val="28"/>
        </w:rPr>
        <w:t>;</w:t>
      </w:r>
    </w:p>
    <w:p w:rsidR="006A32EC" w:rsidRPr="00170B89" w:rsidRDefault="00EE6BBE" w:rsidP="00B71D6C">
      <w:pPr>
        <w:pStyle w:val="Standard"/>
        <w:numPr>
          <w:ilvl w:val="1"/>
          <w:numId w:val="13"/>
        </w:numPr>
        <w:spacing w:after="0" w:line="360" w:lineRule="auto"/>
        <w:ind w:left="0" w:firstLine="44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w:t>
      </w:r>
      <w:r w:rsidR="006A32EC" w:rsidRPr="00170B89">
        <w:rPr>
          <w:rFonts w:ascii="Times New Roman" w:hAnsi="Times New Roman" w:cs="Times New Roman"/>
          <w:color w:val="auto"/>
          <w:sz w:val="28"/>
          <w:szCs w:val="28"/>
        </w:rPr>
        <w:t xml:space="preserve">риказом исполняющего обязанности директора Учреждения </w:t>
      </w:r>
      <w:r w:rsidR="00027578" w:rsidRPr="00170B89">
        <w:rPr>
          <w:rFonts w:ascii="Times New Roman" w:hAnsi="Times New Roman" w:cs="Times New Roman"/>
          <w:color w:val="auto"/>
          <w:sz w:val="28"/>
          <w:szCs w:val="28"/>
        </w:rPr>
        <w:t xml:space="preserve">                          </w:t>
      </w:r>
      <w:r w:rsidR="00D85E00">
        <w:rPr>
          <w:rFonts w:ascii="Times New Roman" w:hAnsi="Times New Roman" w:cs="Times New Roman"/>
          <w:color w:val="auto"/>
          <w:sz w:val="28"/>
          <w:szCs w:val="28"/>
        </w:rPr>
        <w:t xml:space="preserve">М.Е.В. </w:t>
      </w:r>
      <w:r w:rsidR="00027578" w:rsidRPr="00170B89">
        <w:rPr>
          <w:rFonts w:ascii="Times New Roman" w:hAnsi="Times New Roman" w:cs="Times New Roman"/>
          <w:color w:val="auto"/>
          <w:sz w:val="28"/>
          <w:szCs w:val="28"/>
        </w:rPr>
        <w:t xml:space="preserve"> </w:t>
      </w:r>
      <w:r w:rsidR="006A32EC" w:rsidRPr="00170B89">
        <w:rPr>
          <w:rFonts w:ascii="Times New Roman" w:hAnsi="Times New Roman" w:cs="Times New Roman"/>
          <w:color w:val="auto"/>
          <w:sz w:val="28"/>
          <w:szCs w:val="28"/>
        </w:rPr>
        <w:t xml:space="preserve">от </w:t>
      </w:r>
      <w:r w:rsidR="00027578" w:rsidRPr="00170B89">
        <w:rPr>
          <w:rFonts w:ascii="Times New Roman" w:hAnsi="Times New Roman" w:cs="Times New Roman"/>
          <w:color w:val="auto"/>
          <w:sz w:val="28"/>
          <w:szCs w:val="28"/>
        </w:rPr>
        <w:t>02</w:t>
      </w:r>
      <w:r w:rsidR="006A32EC" w:rsidRPr="00170B89">
        <w:rPr>
          <w:rFonts w:ascii="Times New Roman" w:hAnsi="Times New Roman" w:cs="Times New Roman"/>
          <w:color w:val="auto"/>
          <w:sz w:val="28"/>
          <w:szCs w:val="28"/>
        </w:rPr>
        <w:t>.0</w:t>
      </w:r>
      <w:r w:rsidR="00027578" w:rsidRPr="00170B89">
        <w:rPr>
          <w:rFonts w:ascii="Times New Roman" w:hAnsi="Times New Roman" w:cs="Times New Roman"/>
          <w:color w:val="auto"/>
          <w:sz w:val="28"/>
          <w:szCs w:val="28"/>
        </w:rPr>
        <w:t>7</w:t>
      </w:r>
      <w:r w:rsidR="0029793C" w:rsidRPr="00170B89">
        <w:rPr>
          <w:rFonts w:ascii="Times New Roman" w:hAnsi="Times New Roman" w:cs="Times New Roman"/>
          <w:color w:val="auto"/>
          <w:sz w:val="28"/>
          <w:szCs w:val="28"/>
        </w:rPr>
        <w:t>.2020 №35</w:t>
      </w:r>
      <w:r w:rsidR="006A32EC" w:rsidRPr="00170B89">
        <w:rPr>
          <w:rFonts w:ascii="Times New Roman" w:hAnsi="Times New Roman" w:cs="Times New Roman"/>
          <w:color w:val="auto"/>
          <w:sz w:val="28"/>
          <w:szCs w:val="28"/>
        </w:rPr>
        <w:t xml:space="preserve">-лс на должность </w:t>
      </w:r>
      <w:r w:rsidR="0029793C" w:rsidRPr="00170B89">
        <w:rPr>
          <w:rFonts w:ascii="Times New Roman" w:hAnsi="Times New Roman" w:cs="Times New Roman"/>
          <w:color w:val="auto"/>
          <w:sz w:val="28"/>
          <w:szCs w:val="28"/>
        </w:rPr>
        <w:t>художника</w:t>
      </w:r>
      <w:r w:rsidR="006A32EC" w:rsidRPr="00170B89">
        <w:rPr>
          <w:rFonts w:ascii="Times New Roman" w:hAnsi="Times New Roman" w:cs="Times New Roman"/>
          <w:color w:val="auto"/>
          <w:sz w:val="28"/>
          <w:szCs w:val="28"/>
        </w:rPr>
        <w:t xml:space="preserve"> принят работник </w:t>
      </w:r>
      <w:r w:rsidR="0029793C" w:rsidRPr="00170B89">
        <w:rPr>
          <w:rFonts w:ascii="Times New Roman" w:hAnsi="Times New Roman" w:cs="Times New Roman"/>
          <w:color w:val="auto"/>
          <w:sz w:val="28"/>
          <w:szCs w:val="28"/>
        </w:rPr>
        <w:t>Ч</w:t>
      </w:r>
      <w:r w:rsidR="002859BF">
        <w:rPr>
          <w:rFonts w:ascii="Times New Roman" w:hAnsi="Times New Roman" w:cs="Times New Roman"/>
          <w:color w:val="auto"/>
          <w:sz w:val="28"/>
          <w:szCs w:val="28"/>
        </w:rPr>
        <w:t>.</w:t>
      </w:r>
      <w:r w:rsidR="0029793C" w:rsidRPr="00170B89">
        <w:rPr>
          <w:rFonts w:ascii="Times New Roman" w:hAnsi="Times New Roman" w:cs="Times New Roman"/>
          <w:color w:val="auto"/>
          <w:sz w:val="28"/>
          <w:szCs w:val="28"/>
        </w:rPr>
        <w:t>А.А. (0,5 ставки),</w:t>
      </w:r>
      <w:r w:rsidR="006A32EC" w:rsidRPr="00170B89">
        <w:rPr>
          <w:rFonts w:ascii="Times New Roman" w:hAnsi="Times New Roman" w:cs="Times New Roman"/>
          <w:color w:val="auto"/>
          <w:sz w:val="28"/>
          <w:szCs w:val="28"/>
        </w:rPr>
        <w:t xml:space="preserve"> который имеет аттестат </w:t>
      </w:r>
      <w:r w:rsidR="00170B89" w:rsidRPr="00170B89">
        <w:rPr>
          <w:rFonts w:ascii="Times New Roman" w:hAnsi="Times New Roman" w:cs="Times New Roman"/>
          <w:color w:val="auto"/>
          <w:sz w:val="28"/>
          <w:szCs w:val="28"/>
        </w:rPr>
        <w:t>о среднем</w:t>
      </w:r>
      <w:r w:rsidR="006A32EC" w:rsidRPr="00170B89">
        <w:rPr>
          <w:rFonts w:ascii="Times New Roman" w:hAnsi="Times New Roman" w:cs="Times New Roman"/>
          <w:color w:val="auto"/>
          <w:sz w:val="28"/>
          <w:szCs w:val="28"/>
        </w:rPr>
        <w:t xml:space="preserve"> </w:t>
      </w:r>
      <w:r w:rsidR="00170B89" w:rsidRPr="00170B89">
        <w:rPr>
          <w:rFonts w:ascii="Times New Roman" w:hAnsi="Times New Roman" w:cs="Times New Roman"/>
          <w:color w:val="auto"/>
          <w:sz w:val="28"/>
          <w:szCs w:val="28"/>
        </w:rPr>
        <w:t xml:space="preserve">общем </w:t>
      </w:r>
      <w:r w:rsidR="006A32EC" w:rsidRPr="00170B89">
        <w:rPr>
          <w:rFonts w:ascii="Times New Roman" w:hAnsi="Times New Roman" w:cs="Times New Roman"/>
          <w:color w:val="auto"/>
          <w:sz w:val="28"/>
          <w:szCs w:val="28"/>
        </w:rPr>
        <w:t>образовании (</w:t>
      </w:r>
      <w:r w:rsidR="00170B89" w:rsidRPr="00170B89">
        <w:rPr>
          <w:rFonts w:ascii="Times New Roman" w:hAnsi="Times New Roman" w:cs="Times New Roman"/>
          <w:color w:val="auto"/>
          <w:sz w:val="28"/>
          <w:szCs w:val="28"/>
        </w:rPr>
        <w:t>11</w:t>
      </w:r>
      <w:r w:rsidR="006A32EC" w:rsidRPr="00170B89">
        <w:rPr>
          <w:rFonts w:ascii="Times New Roman" w:hAnsi="Times New Roman" w:cs="Times New Roman"/>
          <w:color w:val="auto"/>
          <w:sz w:val="28"/>
          <w:szCs w:val="28"/>
        </w:rPr>
        <w:t xml:space="preserve"> классов)</w:t>
      </w:r>
      <w:r w:rsidR="00170B89" w:rsidRPr="00170B89">
        <w:rPr>
          <w:rFonts w:ascii="Times New Roman" w:hAnsi="Times New Roman" w:cs="Times New Roman"/>
          <w:color w:val="auto"/>
          <w:sz w:val="28"/>
          <w:szCs w:val="28"/>
        </w:rPr>
        <w:t xml:space="preserve"> и свидетельство о профессии рабочего, должности служащего, с присвоенной квалификацией машинист автогрейдера 6 разряда</w:t>
      </w:r>
      <w:r w:rsidR="006A32EC" w:rsidRPr="00170B89">
        <w:rPr>
          <w:rFonts w:ascii="Times New Roman" w:hAnsi="Times New Roman" w:cs="Times New Roman"/>
          <w:color w:val="auto"/>
          <w:sz w:val="28"/>
          <w:szCs w:val="28"/>
        </w:rPr>
        <w:t xml:space="preserve">, кроме того п.2 должностной инструкции </w:t>
      </w:r>
      <w:r w:rsidR="00170B89" w:rsidRPr="00170B89">
        <w:rPr>
          <w:rFonts w:ascii="Times New Roman" w:hAnsi="Times New Roman" w:cs="Times New Roman"/>
          <w:color w:val="auto"/>
          <w:sz w:val="28"/>
          <w:szCs w:val="28"/>
        </w:rPr>
        <w:t>художника</w:t>
      </w:r>
      <w:r w:rsidR="006A32EC" w:rsidRPr="00170B89">
        <w:rPr>
          <w:rFonts w:ascii="Times New Roman" w:hAnsi="Times New Roman" w:cs="Times New Roman"/>
          <w:color w:val="auto"/>
          <w:sz w:val="28"/>
          <w:szCs w:val="28"/>
        </w:rPr>
        <w:t>, утвержденной</w:t>
      </w:r>
      <w:r w:rsidR="00154118">
        <w:rPr>
          <w:rFonts w:ascii="Times New Roman" w:hAnsi="Times New Roman" w:cs="Times New Roman"/>
          <w:color w:val="auto"/>
          <w:sz w:val="28"/>
          <w:szCs w:val="28"/>
        </w:rPr>
        <w:t xml:space="preserve"> </w:t>
      </w:r>
      <w:r w:rsidR="00154118" w:rsidRPr="00170B89">
        <w:rPr>
          <w:rFonts w:ascii="Times New Roman" w:hAnsi="Times New Roman" w:cs="Times New Roman"/>
          <w:color w:val="auto"/>
          <w:sz w:val="28"/>
          <w:szCs w:val="28"/>
        </w:rPr>
        <w:t>12.02.2020</w:t>
      </w:r>
      <w:r w:rsidR="006A32EC" w:rsidRPr="00170B89">
        <w:rPr>
          <w:rFonts w:ascii="Times New Roman" w:hAnsi="Times New Roman" w:cs="Times New Roman"/>
          <w:color w:val="auto"/>
          <w:sz w:val="28"/>
          <w:szCs w:val="28"/>
        </w:rPr>
        <w:t xml:space="preserve"> директором Учреждения</w:t>
      </w:r>
      <w:r w:rsidR="00170B89" w:rsidRPr="00170B89">
        <w:rPr>
          <w:rFonts w:ascii="Times New Roman" w:hAnsi="Times New Roman" w:cs="Times New Roman"/>
          <w:color w:val="auto"/>
          <w:sz w:val="28"/>
          <w:szCs w:val="28"/>
        </w:rPr>
        <w:t xml:space="preserve"> </w:t>
      </w:r>
      <w:r w:rsidR="00D85E00">
        <w:rPr>
          <w:rFonts w:ascii="Times New Roman" w:hAnsi="Times New Roman" w:cs="Times New Roman"/>
          <w:color w:val="auto"/>
          <w:sz w:val="28"/>
          <w:szCs w:val="28"/>
        </w:rPr>
        <w:t>Б.Е.А.</w:t>
      </w:r>
      <w:r w:rsidR="006A32EC" w:rsidRPr="00170B89">
        <w:rPr>
          <w:rFonts w:ascii="Times New Roman" w:hAnsi="Times New Roman" w:cs="Times New Roman"/>
          <w:color w:val="auto"/>
          <w:sz w:val="28"/>
          <w:szCs w:val="28"/>
        </w:rPr>
        <w:t>, предусмотрены требования</w:t>
      </w:r>
      <w:proofErr w:type="gramEnd"/>
      <w:r w:rsidR="006A32EC" w:rsidRPr="00170B89">
        <w:rPr>
          <w:rFonts w:ascii="Times New Roman" w:hAnsi="Times New Roman" w:cs="Times New Roman"/>
          <w:color w:val="auto"/>
          <w:sz w:val="28"/>
          <w:szCs w:val="28"/>
        </w:rPr>
        <w:t xml:space="preserve"> к квалификации </w:t>
      </w:r>
      <w:r w:rsidR="00170B89" w:rsidRPr="00170B89">
        <w:rPr>
          <w:rFonts w:ascii="Times New Roman" w:hAnsi="Times New Roman" w:cs="Times New Roman"/>
          <w:color w:val="auto"/>
          <w:sz w:val="28"/>
          <w:szCs w:val="28"/>
        </w:rPr>
        <w:t>художника</w:t>
      </w:r>
      <w:r w:rsidR="006A32EC" w:rsidRPr="00170B89">
        <w:rPr>
          <w:rFonts w:ascii="Times New Roman" w:hAnsi="Times New Roman" w:cs="Times New Roman"/>
          <w:color w:val="auto"/>
          <w:sz w:val="28"/>
          <w:szCs w:val="28"/>
        </w:rPr>
        <w:t>, а именно</w:t>
      </w:r>
      <w:r w:rsidR="00170B89" w:rsidRPr="00170B89">
        <w:rPr>
          <w:rFonts w:ascii="Times New Roman" w:hAnsi="Times New Roman" w:cs="Times New Roman"/>
          <w:color w:val="auto"/>
          <w:sz w:val="28"/>
          <w:szCs w:val="28"/>
        </w:rPr>
        <w:t xml:space="preserve">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6A32EC" w:rsidRPr="00A51FE4" w:rsidRDefault="006A32EC" w:rsidP="004E4DC0">
      <w:pPr>
        <w:pStyle w:val="Standard"/>
        <w:spacing w:after="0" w:line="360" w:lineRule="auto"/>
        <w:ind w:firstLine="449"/>
        <w:jc w:val="both"/>
        <w:rPr>
          <w:rFonts w:ascii="Times New Roman" w:hAnsi="Times New Roman" w:cs="Times New Roman"/>
          <w:color w:val="auto"/>
          <w:sz w:val="28"/>
          <w:szCs w:val="28"/>
        </w:rPr>
      </w:pPr>
      <w:r w:rsidRPr="00A51FE4">
        <w:rPr>
          <w:rFonts w:ascii="Times New Roman" w:hAnsi="Times New Roman" w:cs="Times New Roman"/>
          <w:color w:val="auto"/>
          <w:sz w:val="28"/>
          <w:szCs w:val="28"/>
        </w:rPr>
        <w:t xml:space="preserve">Также ст. 3 п. 3.2.1 трудового </w:t>
      </w:r>
      <w:r w:rsidR="00122B7B" w:rsidRPr="00A51FE4">
        <w:rPr>
          <w:rFonts w:ascii="Times New Roman" w:hAnsi="Times New Roman" w:cs="Times New Roman"/>
          <w:color w:val="auto"/>
          <w:sz w:val="28"/>
          <w:szCs w:val="28"/>
        </w:rPr>
        <w:t>договора</w:t>
      </w:r>
      <w:r w:rsidRPr="00A51FE4">
        <w:rPr>
          <w:rFonts w:ascii="Times New Roman" w:hAnsi="Times New Roman" w:cs="Times New Roman"/>
          <w:color w:val="auto"/>
          <w:sz w:val="28"/>
          <w:szCs w:val="28"/>
        </w:rPr>
        <w:t xml:space="preserve"> от </w:t>
      </w:r>
      <w:r w:rsidR="00122B7B" w:rsidRPr="00A51FE4">
        <w:rPr>
          <w:rFonts w:ascii="Times New Roman" w:hAnsi="Times New Roman" w:cs="Times New Roman"/>
          <w:color w:val="auto"/>
          <w:sz w:val="28"/>
          <w:szCs w:val="28"/>
        </w:rPr>
        <w:t>02</w:t>
      </w:r>
      <w:r w:rsidRPr="00A51FE4">
        <w:rPr>
          <w:rFonts w:ascii="Times New Roman" w:hAnsi="Times New Roman" w:cs="Times New Roman"/>
          <w:color w:val="auto"/>
          <w:sz w:val="28"/>
          <w:szCs w:val="28"/>
        </w:rPr>
        <w:t>.0</w:t>
      </w:r>
      <w:r w:rsidR="00122B7B" w:rsidRPr="00A51FE4">
        <w:rPr>
          <w:rFonts w:ascii="Times New Roman" w:hAnsi="Times New Roman" w:cs="Times New Roman"/>
          <w:color w:val="auto"/>
          <w:sz w:val="28"/>
          <w:szCs w:val="28"/>
        </w:rPr>
        <w:t>7</w:t>
      </w:r>
      <w:r w:rsidRPr="00A51FE4">
        <w:rPr>
          <w:rFonts w:ascii="Times New Roman" w:hAnsi="Times New Roman" w:cs="Times New Roman"/>
          <w:color w:val="auto"/>
          <w:sz w:val="28"/>
          <w:szCs w:val="28"/>
        </w:rPr>
        <w:t xml:space="preserve">.2020 № </w:t>
      </w:r>
      <w:r w:rsidR="00122B7B" w:rsidRPr="00A51FE4">
        <w:rPr>
          <w:rFonts w:ascii="Times New Roman" w:hAnsi="Times New Roman" w:cs="Times New Roman"/>
          <w:color w:val="auto"/>
          <w:sz w:val="28"/>
          <w:szCs w:val="28"/>
        </w:rPr>
        <w:t>07</w:t>
      </w:r>
      <w:r w:rsidRPr="00A51FE4">
        <w:rPr>
          <w:rFonts w:ascii="Times New Roman" w:hAnsi="Times New Roman" w:cs="Times New Roman"/>
          <w:color w:val="auto"/>
          <w:sz w:val="28"/>
          <w:szCs w:val="28"/>
        </w:rPr>
        <w:t>/20, заключенн</w:t>
      </w:r>
      <w:r w:rsidR="00A51FE4" w:rsidRPr="00A51FE4">
        <w:rPr>
          <w:rFonts w:ascii="Times New Roman" w:hAnsi="Times New Roman" w:cs="Times New Roman"/>
          <w:color w:val="auto"/>
          <w:sz w:val="28"/>
          <w:szCs w:val="28"/>
        </w:rPr>
        <w:t>ого</w:t>
      </w:r>
      <w:r w:rsidRPr="00A51FE4">
        <w:rPr>
          <w:rFonts w:ascii="Times New Roman" w:hAnsi="Times New Roman" w:cs="Times New Roman"/>
          <w:color w:val="auto"/>
          <w:sz w:val="28"/>
          <w:szCs w:val="28"/>
        </w:rPr>
        <w:t xml:space="preserve"> с </w:t>
      </w:r>
      <w:r w:rsidR="00122B7B" w:rsidRPr="00A51FE4">
        <w:rPr>
          <w:rFonts w:ascii="Times New Roman" w:hAnsi="Times New Roman" w:cs="Times New Roman"/>
          <w:color w:val="auto"/>
          <w:sz w:val="28"/>
          <w:szCs w:val="28"/>
        </w:rPr>
        <w:t>Ч</w:t>
      </w:r>
      <w:r w:rsidR="00D85E00">
        <w:rPr>
          <w:rFonts w:ascii="Times New Roman" w:hAnsi="Times New Roman" w:cs="Times New Roman"/>
          <w:color w:val="auto"/>
          <w:sz w:val="28"/>
          <w:szCs w:val="28"/>
        </w:rPr>
        <w:t>.</w:t>
      </w:r>
      <w:r w:rsidR="00122B7B" w:rsidRPr="00A51FE4">
        <w:rPr>
          <w:rFonts w:ascii="Times New Roman" w:hAnsi="Times New Roman" w:cs="Times New Roman"/>
          <w:color w:val="auto"/>
          <w:sz w:val="28"/>
          <w:szCs w:val="28"/>
        </w:rPr>
        <w:t>А.А</w:t>
      </w:r>
      <w:r w:rsidRPr="00A51FE4">
        <w:rPr>
          <w:rFonts w:ascii="Times New Roman" w:hAnsi="Times New Roman" w:cs="Times New Roman"/>
          <w:color w:val="auto"/>
          <w:sz w:val="28"/>
          <w:szCs w:val="28"/>
        </w:rPr>
        <w:t>.</w:t>
      </w:r>
      <w:r w:rsidR="00AD0982" w:rsidRPr="00A51FE4">
        <w:rPr>
          <w:rFonts w:ascii="Times New Roman" w:hAnsi="Times New Roman" w:cs="Times New Roman"/>
          <w:color w:val="auto"/>
          <w:sz w:val="28"/>
          <w:szCs w:val="28"/>
        </w:rPr>
        <w:t>, предусмотрено</w:t>
      </w:r>
      <w:r w:rsidRPr="00A51FE4">
        <w:rPr>
          <w:rFonts w:ascii="Times New Roman" w:hAnsi="Times New Roman" w:cs="Times New Roman"/>
          <w:color w:val="auto"/>
          <w:sz w:val="28"/>
          <w:szCs w:val="28"/>
        </w:rPr>
        <w:t xml:space="preserve"> добросовестное выполнение работы согласно профессии (должности), на которую он при</w:t>
      </w:r>
      <w:r w:rsidR="00A51FE4" w:rsidRPr="00A51FE4">
        <w:rPr>
          <w:rFonts w:ascii="Times New Roman" w:hAnsi="Times New Roman" w:cs="Times New Roman"/>
          <w:color w:val="auto"/>
          <w:sz w:val="28"/>
          <w:szCs w:val="28"/>
        </w:rPr>
        <w:t>нят в</w:t>
      </w:r>
      <w:r w:rsidRPr="00A51FE4">
        <w:rPr>
          <w:rFonts w:ascii="Times New Roman" w:hAnsi="Times New Roman" w:cs="Times New Roman"/>
          <w:color w:val="auto"/>
          <w:sz w:val="28"/>
          <w:szCs w:val="28"/>
        </w:rPr>
        <w:t xml:space="preserve"> соответствии с требованиями тарифно-квалификационного справочника (ЕТКС), должностной инструкции и стандартов предприятия.</w:t>
      </w:r>
    </w:p>
    <w:p w:rsidR="00A81371" w:rsidRPr="00646591" w:rsidRDefault="00646591" w:rsidP="004E4DC0">
      <w:pPr>
        <w:pStyle w:val="Standard"/>
        <w:spacing w:after="0" w:line="360" w:lineRule="auto"/>
        <w:ind w:firstLine="449"/>
        <w:jc w:val="both"/>
        <w:rPr>
          <w:rFonts w:ascii="Times New Roman" w:hAnsi="Times New Roman" w:cs="Times New Roman"/>
          <w:color w:val="auto"/>
          <w:sz w:val="28"/>
          <w:szCs w:val="28"/>
        </w:rPr>
      </w:pPr>
      <w:r>
        <w:rPr>
          <w:rFonts w:ascii="Times New Roman" w:hAnsi="Times New Roman" w:cs="Times New Roman"/>
          <w:color w:val="auto"/>
          <w:sz w:val="28"/>
          <w:szCs w:val="28"/>
        </w:rPr>
        <w:t>Ревизионная комиссия отмечает, что правила составления должностной инструкции законодательно не урегулировано, поэтому работодатель самостоятельно оформляет и утверждает ее. Если, работодатель включил в должностную инструкцию требование об образовании, то он обязан следовать положениям этой инструкции.</w:t>
      </w:r>
      <w:r w:rsidR="00F12869">
        <w:rPr>
          <w:rFonts w:ascii="Times New Roman" w:hAnsi="Times New Roman" w:cs="Times New Roman"/>
          <w:color w:val="auto"/>
          <w:sz w:val="28"/>
          <w:szCs w:val="28"/>
        </w:rPr>
        <w:t xml:space="preserve"> </w:t>
      </w:r>
      <w:proofErr w:type="gramStart"/>
      <w:r w:rsidR="00F12869">
        <w:rPr>
          <w:rFonts w:ascii="Times New Roman" w:hAnsi="Times New Roman" w:cs="Times New Roman"/>
          <w:color w:val="auto"/>
          <w:sz w:val="28"/>
          <w:szCs w:val="28"/>
        </w:rPr>
        <w:t xml:space="preserve">Пунктом 8 порядка применения единого квалификационного справочника должностей руководителей, специалистов и служащих, утвержденного постановлением Министерства труда России от </w:t>
      </w:r>
      <w:r w:rsidR="00F12869">
        <w:rPr>
          <w:rFonts w:ascii="Times New Roman" w:hAnsi="Times New Roman" w:cs="Times New Roman"/>
          <w:color w:val="auto"/>
          <w:sz w:val="28"/>
          <w:szCs w:val="28"/>
        </w:rPr>
        <w:lastRenderedPageBreak/>
        <w:t>09.02.2004 № 9, установлено, что л</w:t>
      </w:r>
      <w:r w:rsidRPr="00646591">
        <w:rPr>
          <w:rFonts w:ascii="Times New Roman" w:hAnsi="Times New Roman" w:cs="Times New Roman"/>
          <w:color w:val="000000"/>
          <w:sz w:val="28"/>
          <w:szCs w:val="28"/>
        </w:rPr>
        <w:t>ица, не имеющие специальной подготовки или стажа р</w:t>
      </w:r>
      <w:r w:rsidR="00F12869">
        <w:rPr>
          <w:rFonts w:ascii="Times New Roman" w:hAnsi="Times New Roman" w:cs="Times New Roman"/>
          <w:color w:val="000000"/>
          <w:sz w:val="28"/>
          <w:szCs w:val="28"/>
        </w:rPr>
        <w:t>аботы, установленных в разделе «Требования к квалификации»</w:t>
      </w:r>
      <w:r w:rsidRPr="00646591">
        <w:rPr>
          <w:rFonts w:ascii="Times New Roman" w:hAnsi="Times New Roman" w:cs="Times New Roman"/>
          <w:color w:val="000000"/>
          <w:sz w:val="28"/>
          <w:szCs w:val="28"/>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w:t>
      </w:r>
      <w:proofErr w:type="gramEnd"/>
      <w:r w:rsidRPr="00646591">
        <w:rPr>
          <w:rFonts w:ascii="Times New Roman" w:hAnsi="Times New Roman" w:cs="Times New Roman"/>
          <w:color w:val="000000"/>
          <w:sz w:val="28"/>
          <w:szCs w:val="28"/>
        </w:rPr>
        <w:t xml:space="preserve"> должности так же, как и лица, имеющие специальную подготовку и стаж работы.</w:t>
      </w:r>
      <w:r w:rsidR="00D712B7">
        <w:rPr>
          <w:rFonts w:ascii="Times New Roman" w:hAnsi="Times New Roman" w:cs="Times New Roman"/>
          <w:color w:val="auto"/>
          <w:sz w:val="28"/>
          <w:szCs w:val="28"/>
        </w:rPr>
        <w:t xml:space="preserve"> </w:t>
      </w:r>
      <w:r w:rsidRPr="00646591">
        <w:rPr>
          <w:rFonts w:ascii="Times New Roman" w:hAnsi="Times New Roman" w:cs="Times New Roman"/>
          <w:color w:val="auto"/>
          <w:sz w:val="28"/>
          <w:szCs w:val="28"/>
        </w:rPr>
        <w:t xml:space="preserve">  </w:t>
      </w:r>
      <w:r w:rsidR="00A81371" w:rsidRPr="00646591">
        <w:rPr>
          <w:rFonts w:ascii="Times New Roman" w:hAnsi="Times New Roman" w:cs="Times New Roman"/>
          <w:color w:val="auto"/>
          <w:sz w:val="28"/>
          <w:szCs w:val="28"/>
        </w:rPr>
        <w:t xml:space="preserve">  </w:t>
      </w:r>
    </w:p>
    <w:p w:rsidR="00DD787E" w:rsidRPr="00931F21" w:rsidRDefault="00D712B7" w:rsidP="004E4DC0">
      <w:pPr>
        <w:pStyle w:val="Standard"/>
        <w:spacing w:after="0" w:line="360" w:lineRule="auto"/>
        <w:ind w:firstLine="449"/>
        <w:jc w:val="both"/>
        <w:rPr>
          <w:rFonts w:ascii="Times New Roman" w:hAnsi="Times New Roman" w:cs="Times New Roman"/>
          <w:color w:val="auto"/>
          <w:sz w:val="28"/>
          <w:szCs w:val="28"/>
          <w:u w:val="single"/>
        </w:rPr>
      </w:pPr>
      <w:r w:rsidRPr="00931F21">
        <w:rPr>
          <w:rFonts w:ascii="Times New Roman" w:hAnsi="Times New Roman" w:cs="Times New Roman"/>
          <w:color w:val="auto"/>
          <w:sz w:val="28"/>
          <w:szCs w:val="28"/>
          <w:u w:val="single"/>
        </w:rPr>
        <w:t>Аттестация звукорежиссера Б</w:t>
      </w:r>
      <w:r w:rsidR="00D85E00">
        <w:rPr>
          <w:rFonts w:ascii="Times New Roman" w:hAnsi="Times New Roman" w:cs="Times New Roman"/>
          <w:color w:val="auto"/>
          <w:sz w:val="28"/>
          <w:szCs w:val="28"/>
          <w:u w:val="single"/>
        </w:rPr>
        <w:t>.</w:t>
      </w:r>
      <w:r w:rsidRPr="00931F21">
        <w:rPr>
          <w:rFonts w:ascii="Times New Roman" w:hAnsi="Times New Roman" w:cs="Times New Roman"/>
          <w:color w:val="auto"/>
          <w:sz w:val="28"/>
          <w:szCs w:val="28"/>
          <w:u w:val="single"/>
        </w:rPr>
        <w:t>А.С. и художника Ч</w:t>
      </w:r>
      <w:r w:rsidR="00D85E00">
        <w:rPr>
          <w:rFonts w:ascii="Times New Roman" w:hAnsi="Times New Roman" w:cs="Times New Roman"/>
          <w:color w:val="auto"/>
          <w:sz w:val="28"/>
          <w:szCs w:val="28"/>
          <w:u w:val="single"/>
        </w:rPr>
        <w:t>.</w:t>
      </w:r>
      <w:r w:rsidRPr="00931F21">
        <w:rPr>
          <w:rFonts w:ascii="Times New Roman" w:hAnsi="Times New Roman" w:cs="Times New Roman"/>
          <w:color w:val="auto"/>
          <w:sz w:val="28"/>
          <w:szCs w:val="28"/>
          <w:u w:val="single"/>
        </w:rPr>
        <w:t>А.А. в Учреждении не проводилась.</w:t>
      </w:r>
    </w:p>
    <w:p w:rsidR="007E261F" w:rsidRPr="00A91138" w:rsidRDefault="00237B31" w:rsidP="00B71D6C">
      <w:pPr>
        <w:pStyle w:val="Standard"/>
        <w:numPr>
          <w:ilvl w:val="0"/>
          <w:numId w:val="13"/>
        </w:numPr>
        <w:suppressAutoHyphens w:val="0"/>
        <w:autoSpaceDE w:val="0"/>
        <w:autoSpaceDN w:val="0"/>
        <w:adjustRightInd w:val="0"/>
        <w:spacing w:after="0" w:line="360" w:lineRule="auto"/>
        <w:ind w:left="0" w:firstLine="567"/>
        <w:jc w:val="both"/>
        <w:textAlignment w:val="auto"/>
        <w:rPr>
          <w:rFonts w:ascii="Times New Roman" w:hAnsi="Times New Roman" w:cs="Times New Roman"/>
          <w:color w:val="auto"/>
          <w:sz w:val="28"/>
          <w:szCs w:val="28"/>
          <w:u w:val="single"/>
        </w:rPr>
      </w:pPr>
      <w:r w:rsidRPr="00237B31">
        <w:rPr>
          <w:rFonts w:ascii="Times New Roman" w:hAnsi="Times New Roman" w:cs="Times New Roman"/>
          <w:color w:val="auto"/>
          <w:sz w:val="28"/>
          <w:szCs w:val="28"/>
        </w:rPr>
        <w:t xml:space="preserve">Абзацем </w:t>
      </w:r>
      <w:r w:rsidR="007E261F" w:rsidRPr="00237B31">
        <w:rPr>
          <w:rFonts w:ascii="Times New Roman" w:hAnsi="Times New Roman" w:cs="Times New Roman"/>
          <w:color w:val="auto"/>
          <w:sz w:val="28"/>
          <w:szCs w:val="28"/>
        </w:rPr>
        <w:t>10 ч. 2 ст.</w:t>
      </w:r>
      <w:r w:rsidR="00B71D6C">
        <w:rPr>
          <w:rFonts w:ascii="Times New Roman" w:hAnsi="Times New Roman" w:cs="Times New Roman"/>
          <w:color w:val="auto"/>
          <w:sz w:val="28"/>
          <w:szCs w:val="28"/>
        </w:rPr>
        <w:t xml:space="preserve"> </w:t>
      </w:r>
      <w:r w:rsidR="007E261F" w:rsidRPr="00237B31">
        <w:rPr>
          <w:rFonts w:ascii="Times New Roman" w:hAnsi="Times New Roman" w:cs="Times New Roman"/>
          <w:color w:val="auto"/>
          <w:sz w:val="28"/>
          <w:szCs w:val="28"/>
        </w:rPr>
        <w:t xml:space="preserve">22 </w:t>
      </w:r>
      <w:r w:rsidRPr="00237B31">
        <w:rPr>
          <w:rFonts w:ascii="Times New Roman" w:hAnsi="Times New Roman" w:cs="Times New Roman"/>
          <w:color w:val="auto"/>
          <w:sz w:val="28"/>
          <w:szCs w:val="28"/>
        </w:rPr>
        <w:t xml:space="preserve">и ч. 3 ст. 68 ТК РФ предусмотрено, что </w:t>
      </w:r>
      <w:r w:rsidR="00AD0982" w:rsidRPr="00237B31">
        <w:rPr>
          <w:rFonts w:ascii="Times New Roman" w:hAnsi="Times New Roman" w:cs="Times New Roman"/>
          <w:color w:val="auto"/>
          <w:sz w:val="28"/>
          <w:szCs w:val="28"/>
        </w:rPr>
        <w:t xml:space="preserve">до </w:t>
      </w:r>
      <w:r w:rsidR="00AD0982" w:rsidRPr="00237B31">
        <w:rPr>
          <w:rFonts w:ascii="Times New Roman" w:hAnsi="Times New Roman" w:cs="Times New Roman"/>
          <w:color w:val="auto"/>
          <w:kern w:val="0"/>
          <w:sz w:val="28"/>
          <w:szCs w:val="28"/>
          <w:lang w:eastAsia="en-US"/>
        </w:rPr>
        <w:t>подписания</w:t>
      </w:r>
      <w:r w:rsidR="007E261F" w:rsidRPr="00237B31">
        <w:rPr>
          <w:rFonts w:ascii="Times New Roman" w:hAnsi="Times New Roman" w:cs="Times New Roman"/>
          <w:color w:val="auto"/>
          <w:kern w:val="0"/>
          <w:sz w:val="28"/>
          <w:szCs w:val="28"/>
          <w:lang w:eastAsia="en-US"/>
        </w:rPr>
        <w:t xml:space="preserve"> трудового договора в порядке, установленном работодателем, работник должен быть ознакомлен с должностной инструкцией под подпись с указанием даты</w:t>
      </w:r>
      <w:r>
        <w:rPr>
          <w:rFonts w:ascii="Times New Roman" w:hAnsi="Times New Roman" w:cs="Times New Roman"/>
          <w:color w:val="auto"/>
          <w:kern w:val="0"/>
          <w:sz w:val="28"/>
          <w:szCs w:val="28"/>
          <w:lang w:eastAsia="en-US"/>
        </w:rPr>
        <w:t>, согласно представленны</w:t>
      </w:r>
      <w:r w:rsidR="00CC63F2">
        <w:rPr>
          <w:rFonts w:ascii="Times New Roman" w:hAnsi="Times New Roman" w:cs="Times New Roman"/>
          <w:color w:val="auto"/>
          <w:kern w:val="0"/>
          <w:sz w:val="28"/>
          <w:szCs w:val="28"/>
          <w:lang w:eastAsia="en-US"/>
        </w:rPr>
        <w:t>х</w:t>
      </w:r>
      <w:r>
        <w:rPr>
          <w:rFonts w:ascii="Times New Roman" w:hAnsi="Times New Roman" w:cs="Times New Roman"/>
          <w:color w:val="auto"/>
          <w:kern w:val="0"/>
          <w:sz w:val="28"/>
          <w:szCs w:val="28"/>
          <w:lang w:eastAsia="en-US"/>
        </w:rPr>
        <w:t xml:space="preserve"> к проверке должностны</w:t>
      </w:r>
      <w:r w:rsidR="00CC63F2">
        <w:rPr>
          <w:rFonts w:ascii="Times New Roman" w:hAnsi="Times New Roman" w:cs="Times New Roman"/>
          <w:color w:val="auto"/>
          <w:kern w:val="0"/>
          <w:sz w:val="28"/>
          <w:szCs w:val="28"/>
          <w:lang w:eastAsia="en-US"/>
        </w:rPr>
        <w:t>х</w:t>
      </w:r>
      <w:r>
        <w:rPr>
          <w:rFonts w:ascii="Times New Roman" w:hAnsi="Times New Roman" w:cs="Times New Roman"/>
          <w:color w:val="auto"/>
          <w:kern w:val="0"/>
          <w:sz w:val="28"/>
          <w:szCs w:val="28"/>
          <w:lang w:eastAsia="en-US"/>
        </w:rPr>
        <w:t xml:space="preserve"> инструкци</w:t>
      </w:r>
      <w:r w:rsidR="00CC63F2">
        <w:rPr>
          <w:rFonts w:ascii="Times New Roman" w:hAnsi="Times New Roman" w:cs="Times New Roman"/>
          <w:color w:val="auto"/>
          <w:kern w:val="0"/>
          <w:sz w:val="28"/>
          <w:szCs w:val="28"/>
          <w:lang w:eastAsia="en-US"/>
        </w:rPr>
        <w:t>й</w:t>
      </w:r>
      <w:r>
        <w:rPr>
          <w:rFonts w:ascii="Times New Roman" w:hAnsi="Times New Roman" w:cs="Times New Roman"/>
          <w:color w:val="auto"/>
          <w:kern w:val="0"/>
          <w:sz w:val="28"/>
          <w:szCs w:val="28"/>
          <w:lang w:eastAsia="en-US"/>
        </w:rPr>
        <w:t xml:space="preserve">, </w:t>
      </w:r>
      <w:r w:rsidRPr="00A91138">
        <w:rPr>
          <w:rFonts w:ascii="Times New Roman" w:hAnsi="Times New Roman" w:cs="Times New Roman"/>
          <w:color w:val="auto"/>
          <w:kern w:val="0"/>
          <w:sz w:val="28"/>
          <w:szCs w:val="28"/>
          <w:u w:val="single"/>
          <w:lang w:eastAsia="en-US"/>
        </w:rPr>
        <w:t>работники Учреждения не ознакомлены с</w:t>
      </w:r>
      <w:r w:rsidR="00B71D6C">
        <w:rPr>
          <w:rFonts w:ascii="Times New Roman" w:hAnsi="Times New Roman" w:cs="Times New Roman"/>
          <w:color w:val="auto"/>
          <w:kern w:val="0"/>
          <w:sz w:val="28"/>
          <w:szCs w:val="28"/>
          <w:u w:val="single"/>
          <w:lang w:eastAsia="en-US"/>
        </w:rPr>
        <w:t xml:space="preserve"> должностными инструкциями под под</w:t>
      </w:r>
      <w:r w:rsidRPr="00A91138">
        <w:rPr>
          <w:rFonts w:ascii="Times New Roman" w:hAnsi="Times New Roman" w:cs="Times New Roman"/>
          <w:color w:val="auto"/>
          <w:kern w:val="0"/>
          <w:sz w:val="28"/>
          <w:szCs w:val="28"/>
          <w:u w:val="single"/>
          <w:lang w:eastAsia="en-US"/>
        </w:rPr>
        <w:t xml:space="preserve">пись. </w:t>
      </w:r>
    </w:p>
    <w:p w:rsidR="004D605B" w:rsidRPr="00FF17D0" w:rsidRDefault="00F428A4" w:rsidP="007B269D">
      <w:pPr>
        <w:pStyle w:val="Standard"/>
        <w:spacing w:after="0" w:line="360" w:lineRule="auto"/>
        <w:ind w:firstLine="709"/>
        <w:jc w:val="both"/>
        <w:rPr>
          <w:rFonts w:ascii="Times New Roman" w:hAnsi="Times New Roman" w:cs="Times New Roman"/>
          <w:color w:val="auto"/>
          <w:sz w:val="28"/>
          <w:szCs w:val="28"/>
        </w:rPr>
      </w:pPr>
      <w:r w:rsidRPr="00FF17D0">
        <w:rPr>
          <w:rFonts w:ascii="Times New Roman" w:hAnsi="Times New Roman" w:cs="Times New Roman"/>
          <w:color w:val="auto"/>
          <w:sz w:val="28"/>
          <w:szCs w:val="28"/>
        </w:rPr>
        <w:t>Проверкой правильности установления руководителю Учреждения должностного оклада, компенсационных и стимулирующих надбавок нарушений не установлено.</w:t>
      </w:r>
    </w:p>
    <w:p w:rsidR="004D605B" w:rsidRPr="00754B67" w:rsidRDefault="00F428A4" w:rsidP="007B269D">
      <w:pPr>
        <w:pStyle w:val="Standard"/>
        <w:spacing w:after="0" w:line="360" w:lineRule="auto"/>
        <w:ind w:firstLine="709"/>
        <w:jc w:val="both"/>
        <w:rPr>
          <w:rFonts w:ascii="Times New Roman" w:hAnsi="Times New Roman" w:cs="Times New Roman"/>
          <w:color w:val="auto"/>
          <w:sz w:val="28"/>
          <w:szCs w:val="28"/>
        </w:rPr>
      </w:pPr>
      <w:r w:rsidRPr="00754B67">
        <w:rPr>
          <w:rFonts w:ascii="Times New Roman" w:hAnsi="Times New Roman" w:cs="Times New Roman"/>
          <w:color w:val="auto"/>
          <w:sz w:val="28"/>
          <w:szCs w:val="28"/>
        </w:rPr>
        <w:t xml:space="preserve">Должностные оклады, компенсационные выплаты работникам определяются трудовым договором, заключенным с работодателем и Положением об оплате труда работников Учреждения, принятого Советом трудового коллектива Учреждения, протокол от </w:t>
      </w:r>
      <w:r w:rsidR="00754B67" w:rsidRPr="00754B67">
        <w:rPr>
          <w:rFonts w:ascii="Times New Roman" w:hAnsi="Times New Roman" w:cs="Times New Roman"/>
          <w:color w:val="auto"/>
          <w:sz w:val="28"/>
          <w:szCs w:val="28"/>
        </w:rPr>
        <w:t>29</w:t>
      </w:r>
      <w:r w:rsidRPr="00754B67">
        <w:rPr>
          <w:rFonts w:ascii="Times New Roman" w:hAnsi="Times New Roman" w:cs="Times New Roman"/>
          <w:color w:val="auto"/>
          <w:sz w:val="28"/>
          <w:szCs w:val="28"/>
        </w:rPr>
        <w:t xml:space="preserve"> </w:t>
      </w:r>
      <w:r w:rsidR="00754B67" w:rsidRPr="00754B67">
        <w:rPr>
          <w:rFonts w:ascii="Times New Roman" w:hAnsi="Times New Roman" w:cs="Times New Roman"/>
          <w:color w:val="auto"/>
          <w:sz w:val="28"/>
          <w:szCs w:val="28"/>
        </w:rPr>
        <w:t>декабря</w:t>
      </w:r>
      <w:r w:rsidRPr="00754B67">
        <w:rPr>
          <w:rFonts w:ascii="Times New Roman" w:hAnsi="Times New Roman" w:cs="Times New Roman"/>
          <w:color w:val="auto"/>
          <w:sz w:val="28"/>
          <w:szCs w:val="28"/>
        </w:rPr>
        <w:t xml:space="preserve"> 201</w:t>
      </w:r>
      <w:r w:rsidR="00754B67" w:rsidRPr="00754B67">
        <w:rPr>
          <w:rFonts w:ascii="Times New Roman" w:hAnsi="Times New Roman" w:cs="Times New Roman"/>
          <w:color w:val="auto"/>
          <w:sz w:val="28"/>
          <w:szCs w:val="28"/>
        </w:rPr>
        <w:t>8</w:t>
      </w:r>
      <w:r w:rsidRPr="00754B67">
        <w:rPr>
          <w:rFonts w:ascii="Times New Roman" w:hAnsi="Times New Roman" w:cs="Times New Roman"/>
          <w:color w:val="auto"/>
          <w:sz w:val="28"/>
          <w:szCs w:val="28"/>
        </w:rPr>
        <w:t xml:space="preserve"> года № </w:t>
      </w:r>
      <w:r w:rsidR="00754B67" w:rsidRPr="00754B67">
        <w:rPr>
          <w:rFonts w:ascii="Times New Roman" w:hAnsi="Times New Roman" w:cs="Times New Roman"/>
          <w:color w:val="auto"/>
          <w:sz w:val="28"/>
          <w:szCs w:val="28"/>
        </w:rPr>
        <w:t>1/19</w:t>
      </w:r>
      <w:r w:rsidRPr="00754B67">
        <w:rPr>
          <w:rFonts w:ascii="Times New Roman" w:hAnsi="Times New Roman" w:cs="Times New Roman"/>
          <w:color w:val="auto"/>
          <w:sz w:val="28"/>
          <w:szCs w:val="28"/>
        </w:rPr>
        <w:t>.</w:t>
      </w:r>
    </w:p>
    <w:p w:rsidR="004D605B" w:rsidRPr="00FF11B4" w:rsidRDefault="00F428A4" w:rsidP="007B269D">
      <w:pPr>
        <w:pStyle w:val="Standard"/>
        <w:spacing w:after="0" w:line="360" w:lineRule="auto"/>
        <w:ind w:firstLine="709"/>
        <w:jc w:val="both"/>
        <w:rPr>
          <w:rFonts w:ascii="Times New Roman" w:hAnsi="Times New Roman" w:cs="Times New Roman"/>
          <w:color w:val="auto"/>
          <w:sz w:val="28"/>
          <w:szCs w:val="28"/>
        </w:rPr>
      </w:pPr>
      <w:r w:rsidRPr="00FF11B4">
        <w:rPr>
          <w:rFonts w:ascii="Times New Roman" w:hAnsi="Times New Roman" w:cs="Times New Roman"/>
          <w:color w:val="auto"/>
          <w:sz w:val="28"/>
          <w:szCs w:val="28"/>
        </w:rPr>
        <w:t>Начисление заработной платы в проверяемый период в Учреждении производилось в соответствии со штатным расписанием, Положением об оплате труда работников, табелем учета использования рабочего времени, другими документами.</w:t>
      </w:r>
    </w:p>
    <w:p w:rsidR="004D605B" w:rsidRDefault="00F428A4" w:rsidP="007B269D">
      <w:pPr>
        <w:pStyle w:val="Standard"/>
        <w:spacing w:after="0" w:line="360" w:lineRule="auto"/>
        <w:ind w:firstLine="709"/>
        <w:jc w:val="both"/>
        <w:rPr>
          <w:rFonts w:ascii="Times New Roman" w:hAnsi="Times New Roman" w:cs="Times New Roman"/>
          <w:color w:val="auto"/>
          <w:sz w:val="28"/>
          <w:szCs w:val="28"/>
        </w:rPr>
      </w:pPr>
      <w:r w:rsidRPr="00FF11B4">
        <w:rPr>
          <w:rFonts w:ascii="Times New Roman" w:hAnsi="Times New Roman" w:cs="Times New Roman"/>
          <w:color w:val="auto"/>
          <w:sz w:val="28"/>
          <w:szCs w:val="28"/>
        </w:rPr>
        <w:t xml:space="preserve"> Учет расчетов по оплате труда ведется на счете 0</w:t>
      </w:r>
      <w:r w:rsidR="00B566A3">
        <w:rPr>
          <w:rFonts w:ascii="Times New Roman" w:hAnsi="Times New Roman" w:cs="Times New Roman"/>
          <w:color w:val="auto"/>
          <w:sz w:val="28"/>
          <w:szCs w:val="28"/>
        </w:rPr>
        <w:t>0 </w:t>
      </w:r>
      <w:r w:rsidRPr="00FF11B4">
        <w:rPr>
          <w:rFonts w:ascii="Times New Roman" w:hAnsi="Times New Roman" w:cs="Times New Roman"/>
          <w:color w:val="auto"/>
          <w:sz w:val="28"/>
          <w:szCs w:val="28"/>
        </w:rPr>
        <w:t>302</w:t>
      </w:r>
      <w:r w:rsidR="00B566A3">
        <w:rPr>
          <w:rFonts w:ascii="Times New Roman" w:hAnsi="Times New Roman" w:cs="Times New Roman"/>
          <w:color w:val="auto"/>
          <w:sz w:val="28"/>
          <w:szCs w:val="28"/>
        </w:rPr>
        <w:t xml:space="preserve"> </w:t>
      </w:r>
      <w:r w:rsidRPr="00FF11B4">
        <w:rPr>
          <w:rFonts w:ascii="Times New Roman" w:hAnsi="Times New Roman" w:cs="Times New Roman"/>
          <w:color w:val="auto"/>
          <w:sz w:val="28"/>
          <w:szCs w:val="28"/>
        </w:rPr>
        <w:t>11</w:t>
      </w:r>
      <w:r w:rsidR="00B566A3">
        <w:rPr>
          <w:rFonts w:ascii="Times New Roman" w:hAnsi="Times New Roman" w:cs="Times New Roman"/>
          <w:color w:val="auto"/>
          <w:sz w:val="28"/>
          <w:szCs w:val="28"/>
        </w:rPr>
        <w:t xml:space="preserve"> </w:t>
      </w:r>
      <w:r w:rsidRPr="00FF11B4">
        <w:rPr>
          <w:rFonts w:ascii="Times New Roman" w:hAnsi="Times New Roman" w:cs="Times New Roman"/>
          <w:color w:val="auto"/>
          <w:sz w:val="28"/>
          <w:szCs w:val="28"/>
        </w:rPr>
        <w:t>000 «Расчеты по заработной плате». Аналитический учет расчетов по оплате труда ведется в Журнале операций № 6 расчетов по оплате труда, денежному довольствию и стипендиям.</w:t>
      </w:r>
    </w:p>
    <w:p w:rsidR="00941869" w:rsidRPr="00F14722" w:rsidRDefault="00941869" w:rsidP="00941869">
      <w:pPr>
        <w:widowControl/>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proofErr w:type="gramStart"/>
      <w:r w:rsidRPr="00941869">
        <w:rPr>
          <w:color w:val="auto"/>
          <w:sz w:val="28"/>
          <w:szCs w:val="28"/>
          <w:u w:val="single"/>
        </w:rPr>
        <w:lastRenderedPageBreak/>
        <w:t>В нарушение п. 265  Приказа Минфина 157н</w:t>
      </w:r>
      <w:r w:rsidRPr="00EF4AB9">
        <w:rPr>
          <w:color w:val="auto"/>
          <w:sz w:val="28"/>
          <w:szCs w:val="28"/>
        </w:rPr>
        <w:t xml:space="preserve"> в Журнале операций № 6 расчетов по оплате </w:t>
      </w:r>
      <w:r w:rsidRPr="00E848CE">
        <w:rPr>
          <w:color w:val="auto"/>
          <w:sz w:val="28"/>
          <w:szCs w:val="28"/>
        </w:rPr>
        <w:t xml:space="preserve">труда, денежному довольствию и стипендиям отражаются движения по счетам </w:t>
      </w:r>
      <w:r w:rsidR="00B566A3">
        <w:rPr>
          <w:color w:val="auto"/>
          <w:sz w:val="28"/>
          <w:szCs w:val="28"/>
        </w:rPr>
        <w:t>0</w:t>
      </w:r>
      <w:r w:rsidRPr="00E848CE">
        <w:rPr>
          <w:color w:val="auto"/>
          <w:sz w:val="28"/>
          <w:szCs w:val="28"/>
        </w:rPr>
        <w:t>0 303 02 000 «</w:t>
      </w:r>
      <w:r w:rsidRPr="00E848CE">
        <w:rPr>
          <w:rFonts w:eastAsiaTheme="minorHAnsi"/>
          <w:color w:val="auto"/>
          <w:kern w:val="0"/>
          <w:sz w:val="28"/>
          <w:szCs w:val="28"/>
          <w:lang w:eastAsia="en-US"/>
        </w:rPr>
        <w:t>Расчеты по страховым взносам на обязательное социальное страхование на случай временной нетрудоспособности и в связи с материнством</w:t>
      </w:r>
      <w:r w:rsidRPr="00E848CE">
        <w:rPr>
          <w:color w:val="auto"/>
          <w:sz w:val="28"/>
          <w:szCs w:val="28"/>
        </w:rPr>
        <w:t xml:space="preserve">», </w:t>
      </w:r>
      <w:r w:rsidR="00B566A3">
        <w:rPr>
          <w:color w:val="auto"/>
          <w:sz w:val="28"/>
          <w:szCs w:val="28"/>
        </w:rPr>
        <w:t>0</w:t>
      </w:r>
      <w:r w:rsidRPr="00E848CE">
        <w:rPr>
          <w:color w:val="auto"/>
          <w:sz w:val="28"/>
          <w:szCs w:val="28"/>
        </w:rPr>
        <w:t>0 303 06 000 «</w:t>
      </w:r>
      <w:r w:rsidRPr="00E848CE">
        <w:rPr>
          <w:rFonts w:eastAsiaTheme="minorHAnsi"/>
          <w:color w:val="auto"/>
          <w:kern w:val="0"/>
          <w:sz w:val="28"/>
          <w:szCs w:val="28"/>
          <w:lang w:eastAsia="en-US"/>
        </w:rPr>
        <w:t>Расчеты по страховым взносам на обязательное социальное страхование от несчастных случаев на</w:t>
      </w:r>
      <w:proofErr w:type="gramEnd"/>
      <w:r w:rsidRPr="00E848CE">
        <w:rPr>
          <w:rFonts w:eastAsiaTheme="minorHAnsi"/>
          <w:color w:val="auto"/>
          <w:kern w:val="0"/>
          <w:sz w:val="28"/>
          <w:szCs w:val="28"/>
          <w:lang w:eastAsia="en-US"/>
        </w:rPr>
        <w:t xml:space="preserve"> </w:t>
      </w:r>
      <w:proofErr w:type="gramStart"/>
      <w:r w:rsidRPr="00E848CE">
        <w:rPr>
          <w:rFonts w:eastAsiaTheme="minorHAnsi"/>
          <w:color w:val="auto"/>
          <w:kern w:val="0"/>
          <w:sz w:val="28"/>
          <w:szCs w:val="28"/>
          <w:lang w:eastAsia="en-US"/>
        </w:rPr>
        <w:t>производстве и профессиональных заболеваний</w:t>
      </w:r>
      <w:r w:rsidRPr="00E848CE">
        <w:rPr>
          <w:color w:val="auto"/>
          <w:kern w:val="0"/>
          <w:sz w:val="28"/>
          <w:szCs w:val="28"/>
          <w:lang w:eastAsia="en-US"/>
        </w:rPr>
        <w:t xml:space="preserve">», </w:t>
      </w:r>
      <w:r w:rsidR="00B566A3">
        <w:rPr>
          <w:color w:val="auto"/>
          <w:kern w:val="0"/>
          <w:sz w:val="28"/>
          <w:szCs w:val="28"/>
          <w:lang w:eastAsia="en-US"/>
        </w:rPr>
        <w:t>0</w:t>
      </w:r>
      <w:r w:rsidRPr="00E848CE">
        <w:rPr>
          <w:color w:val="auto"/>
          <w:sz w:val="28"/>
          <w:szCs w:val="28"/>
        </w:rPr>
        <w:t>0 303 07 000 «</w:t>
      </w:r>
      <w:r w:rsidRPr="00E848CE">
        <w:rPr>
          <w:rFonts w:eastAsiaTheme="minorHAnsi"/>
          <w:color w:val="auto"/>
          <w:kern w:val="0"/>
          <w:sz w:val="28"/>
          <w:szCs w:val="28"/>
          <w:lang w:eastAsia="en-US"/>
        </w:rPr>
        <w:t>Расчеты по страховым взносам на обязательное медицинское страхование в Федеральный ФОМС</w:t>
      </w:r>
      <w:r w:rsidRPr="00E848CE">
        <w:rPr>
          <w:color w:val="auto"/>
          <w:sz w:val="28"/>
          <w:szCs w:val="28"/>
        </w:rPr>
        <w:t>»</w:t>
      </w:r>
      <w:r w:rsidRPr="00E848CE">
        <w:rPr>
          <w:color w:val="auto"/>
          <w:kern w:val="0"/>
          <w:sz w:val="28"/>
          <w:szCs w:val="28"/>
          <w:lang w:eastAsia="en-US"/>
        </w:rPr>
        <w:t xml:space="preserve">, </w:t>
      </w:r>
      <w:r w:rsidR="00B566A3">
        <w:rPr>
          <w:color w:val="auto"/>
          <w:kern w:val="0"/>
          <w:sz w:val="28"/>
          <w:szCs w:val="28"/>
          <w:lang w:eastAsia="en-US"/>
        </w:rPr>
        <w:t>0</w:t>
      </w:r>
      <w:r w:rsidRPr="00E848CE">
        <w:rPr>
          <w:color w:val="auto"/>
          <w:sz w:val="28"/>
          <w:szCs w:val="28"/>
        </w:rPr>
        <w:t>0 303 10 000 «</w:t>
      </w:r>
      <w:r w:rsidRPr="00E848CE">
        <w:rPr>
          <w:rFonts w:eastAsiaTheme="minorHAnsi"/>
          <w:color w:val="auto"/>
          <w:kern w:val="0"/>
          <w:sz w:val="28"/>
          <w:szCs w:val="28"/>
          <w:lang w:eastAsia="en-US"/>
        </w:rPr>
        <w:t xml:space="preserve">Расчеты по страховым взносам на обязательное пенсионное страхование на выплату страховой части трудовой </w:t>
      </w:r>
      <w:r w:rsidRPr="00F14722">
        <w:rPr>
          <w:rFonts w:eastAsiaTheme="minorHAnsi"/>
          <w:color w:val="auto"/>
          <w:kern w:val="0"/>
          <w:sz w:val="28"/>
          <w:szCs w:val="28"/>
          <w:lang w:eastAsia="en-US"/>
        </w:rPr>
        <w:t>пенсии</w:t>
      </w:r>
      <w:r w:rsidRPr="00F14722">
        <w:rPr>
          <w:color w:val="auto"/>
          <w:sz w:val="28"/>
          <w:szCs w:val="28"/>
        </w:rPr>
        <w:t xml:space="preserve">», </w:t>
      </w:r>
      <w:r w:rsidRPr="00F14722">
        <w:rPr>
          <w:color w:val="auto"/>
          <w:kern w:val="0"/>
          <w:sz w:val="28"/>
          <w:szCs w:val="28"/>
          <w:lang w:eastAsia="en-US"/>
        </w:rPr>
        <w:t xml:space="preserve">  тогда как согласно требованиям п. 265 а</w:t>
      </w:r>
      <w:r w:rsidRPr="00F14722">
        <w:rPr>
          <w:rFonts w:eastAsiaTheme="minorHAnsi"/>
          <w:color w:val="auto"/>
          <w:kern w:val="0"/>
          <w:sz w:val="28"/>
          <w:szCs w:val="28"/>
          <w:lang w:eastAsia="en-US"/>
        </w:rPr>
        <w:t>налитический учет по счету  0</w:t>
      </w:r>
      <w:r w:rsidR="00B566A3">
        <w:rPr>
          <w:rFonts w:eastAsiaTheme="minorHAnsi"/>
          <w:color w:val="auto"/>
          <w:kern w:val="0"/>
          <w:sz w:val="28"/>
          <w:szCs w:val="28"/>
          <w:lang w:eastAsia="en-US"/>
        </w:rPr>
        <w:t>0</w:t>
      </w:r>
      <w:r w:rsidRPr="00F14722">
        <w:rPr>
          <w:rFonts w:eastAsiaTheme="minorHAnsi"/>
          <w:color w:val="auto"/>
          <w:kern w:val="0"/>
          <w:sz w:val="28"/>
          <w:szCs w:val="28"/>
          <w:lang w:eastAsia="en-US"/>
        </w:rPr>
        <w:t xml:space="preserve"> 303 00 000 ведется в разрезе контрагентов (бюджетов) и видов платежей в</w:t>
      </w:r>
      <w:proofErr w:type="gramEnd"/>
      <w:r w:rsidRPr="00F14722">
        <w:rPr>
          <w:rFonts w:eastAsiaTheme="minorHAnsi"/>
          <w:color w:val="auto"/>
          <w:kern w:val="0"/>
          <w:sz w:val="28"/>
          <w:szCs w:val="28"/>
          <w:lang w:eastAsia="en-US"/>
        </w:rPr>
        <w:t xml:space="preserve"> многографной карточке  или в карточке учета средств и расчетов  с отражением операций:</w:t>
      </w:r>
    </w:p>
    <w:p w:rsidR="00941869" w:rsidRPr="00F14722" w:rsidRDefault="00941869" w:rsidP="00941869">
      <w:pPr>
        <w:widowControl/>
        <w:tabs>
          <w:tab w:val="left" w:pos="0"/>
        </w:tabs>
        <w:suppressAutoHyphens w:val="0"/>
        <w:autoSpaceDE w:val="0"/>
        <w:autoSpaceDN w:val="0"/>
        <w:adjustRightInd w:val="0"/>
        <w:spacing w:line="360" w:lineRule="auto"/>
        <w:jc w:val="both"/>
        <w:textAlignment w:val="auto"/>
        <w:rPr>
          <w:rFonts w:eastAsiaTheme="minorHAnsi"/>
          <w:color w:val="auto"/>
          <w:kern w:val="0"/>
          <w:sz w:val="28"/>
          <w:szCs w:val="28"/>
          <w:lang w:eastAsia="en-US"/>
        </w:rPr>
      </w:pPr>
      <w:r w:rsidRPr="00F14722">
        <w:rPr>
          <w:rFonts w:eastAsiaTheme="minorHAnsi"/>
          <w:color w:val="auto"/>
          <w:kern w:val="0"/>
          <w:sz w:val="28"/>
          <w:szCs w:val="28"/>
          <w:lang w:eastAsia="en-US"/>
        </w:rPr>
        <w:tab/>
        <w:t>- в части расчетов по НДФЛ - в журнале операций расчетов по оплате труда, денежному довольствию и стипендиям, журнале операций по расчетам с поставщиками и подрядчиками;</w:t>
      </w:r>
    </w:p>
    <w:p w:rsidR="00941869" w:rsidRPr="00F14722" w:rsidRDefault="00941869" w:rsidP="00941869">
      <w:pPr>
        <w:widowControl/>
        <w:tabs>
          <w:tab w:val="left" w:pos="0"/>
        </w:tabs>
        <w:suppressAutoHyphens w:val="0"/>
        <w:autoSpaceDE w:val="0"/>
        <w:autoSpaceDN w:val="0"/>
        <w:adjustRightInd w:val="0"/>
        <w:spacing w:line="360" w:lineRule="auto"/>
        <w:jc w:val="both"/>
        <w:textAlignment w:val="auto"/>
        <w:rPr>
          <w:rFonts w:eastAsiaTheme="minorHAnsi"/>
          <w:color w:val="auto"/>
          <w:kern w:val="0"/>
          <w:sz w:val="28"/>
          <w:szCs w:val="28"/>
          <w:lang w:eastAsia="en-US"/>
        </w:rPr>
      </w:pPr>
      <w:r w:rsidRPr="00F14722">
        <w:rPr>
          <w:rFonts w:eastAsiaTheme="minorHAnsi"/>
          <w:color w:val="auto"/>
          <w:kern w:val="0"/>
          <w:sz w:val="28"/>
          <w:szCs w:val="28"/>
          <w:lang w:eastAsia="en-US"/>
        </w:rPr>
        <w:tab/>
        <w:t>- в части оплаты расчетов по платежам в бюджеты - в журнале операций с безналичными денежными средствами;</w:t>
      </w:r>
    </w:p>
    <w:p w:rsidR="00941869" w:rsidRDefault="00941869" w:rsidP="00B566A3">
      <w:pPr>
        <w:widowControl/>
        <w:tabs>
          <w:tab w:val="left" w:pos="540"/>
        </w:tabs>
        <w:suppressAutoHyphens w:val="0"/>
        <w:autoSpaceDE w:val="0"/>
        <w:autoSpaceDN w:val="0"/>
        <w:adjustRightInd w:val="0"/>
        <w:spacing w:line="360" w:lineRule="auto"/>
        <w:jc w:val="both"/>
        <w:textAlignment w:val="auto"/>
        <w:rPr>
          <w:color w:val="auto"/>
          <w:sz w:val="28"/>
          <w:szCs w:val="28"/>
        </w:rPr>
      </w:pPr>
      <w:r w:rsidRPr="00F14722">
        <w:rPr>
          <w:rFonts w:eastAsiaTheme="minorHAnsi"/>
          <w:color w:val="auto"/>
          <w:kern w:val="0"/>
          <w:sz w:val="28"/>
          <w:szCs w:val="28"/>
          <w:lang w:eastAsia="en-US"/>
        </w:rPr>
        <w:tab/>
        <w:t>- в части иных операций - в журнале по прочим операциям  (</w:t>
      </w:r>
      <w:hyperlink r:id="rId21" w:history="1">
        <w:r w:rsidRPr="00F14722">
          <w:rPr>
            <w:rFonts w:eastAsiaTheme="minorHAnsi"/>
            <w:color w:val="auto"/>
            <w:kern w:val="0"/>
            <w:sz w:val="28"/>
            <w:szCs w:val="28"/>
            <w:lang w:eastAsia="en-US"/>
          </w:rPr>
          <w:t>п. п. 264</w:t>
        </w:r>
      </w:hyperlink>
      <w:r w:rsidRPr="00F14722">
        <w:rPr>
          <w:rFonts w:eastAsiaTheme="minorHAnsi"/>
          <w:color w:val="auto"/>
          <w:kern w:val="0"/>
          <w:sz w:val="28"/>
          <w:szCs w:val="28"/>
          <w:lang w:eastAsia="en-US"/>
        </w:rPr>
        <w:t xml:space="preserve">, </w:t>
      </w:r>
      <w:hyperlink r:id="rId22" w:history="1">
        <w:r w:rsidRPr="00F14722">
          <w:rPr>
            <w:rFonts w:eastAsiaTheme="minorHAnsi"/>
            <w:color w:val="auto"/>
            <w:kern w:val="0"/>
            <w:sz w:val="28"/>
            <w:szCs w:val="28"/>
            <w:lang w:eastAsia="en-US"/>
          </w:rPr>
          <w:t>265</w:t>
        </w:r>
      </w:hyperlink>
      <w:r w:rsidRPr="00F14722">
        <w:rPr>
          <w:rFonts w:eastAsiaTheme="minorHAnsi"/>
          <w:color w:val="auto"/>
          <w:kern w:val="0"/>
          <w:sz w:val="28"/>
          <w:szCs w:val="28"/>
          <w:lang w:eastAsia="en-US"/>
        </w:rPr>
        <w:t xml:space="preserve"> Приказ</w:t>
      </w:r>
      <w:r>
        <w:rPr>
          <w:rFonts w:eastAsiaTheme="minorHAnsi"/>
          <w:color w:val="auto"/>
          <w:kern w:val="0"/>
          <w:sz w:val="28"/>
          <w:szCs w:val="28"/>
          <w:lang w:eastAsia="en-US"/>
        </w:rPr>
        <w:t>а</w:t>
      </w:r>
      <w:r w:rsidRPr="00F14722">
        <w:rPr>
          <w:rFonts w:eastAsiaTheme="minorHAnsi"/>
          <w:color w:val="auto"/>
          <w:kern w:val="0"/>
          <w:sz w:val="28"/>
          <w:szCs w:val="28"/>
          <w:lang w:eastAsia="en-US"/>
        </w:rPr>
        <w:t xml:space="preserve"> Минфина № 157н).</w:t>
      </w:r>
    </w:p>
    <w:p w:rsidR="00142FB9" w:rsidRPr="00F14722" w:rsidRDefault="00F428A4" w:rsidP="00941869">
      <w:pPr>
        <w:pStyle w:val="Standard"/>
        <w:spacing w:after="0" w:line="360" w:lineRule="auto"/>
        <w:ind w:firstLine="709"/>
        <w:jc w:val="both"/>
        <w:rPr>
          <w:color w:val="auto"/>
          <w:kern w:val="0"/>
          <w:sz w:val="28"/>
          <w:szCs w:val="28"/>
          <w:lang w:eastAsia="en-US"/>
        </w:rPr>
      </w:pPr>
      <w:r w:rsidRPr="00F14722">
        <w:rPr>
          <w:rFonts w:ascii="Times New Roman" w:hAnsi="Times New Roman" w:cs="Times New Roman"/>
          <w:color w:val="auto"/>
          <w:sz w:val="28"/>
          <w:szCs w:val="28"/>
          <w:u w:val="single"/>
        </w:rPr>
        <w:t>При проверке обоснованности и правильности расчетов по оплате труда выявлены следующие нарушения:</w:t>
      </w:r>
    </w:p>
    <w:p w:rsidR="006E1A5D" w:rsidRDefault="00F14722" w:rsidP="00E848CE">
      <w:pPr>
        <w:widowControl/>
        <w:tabs>
          <w:tab w:val="left" w:pos="540"/>
        </w:tabs>
        <w:suppressAutoHyphens w:val="0"/>
        <w:autoSpaceDE w:val="0"/>
        <w:autoSpaceDN w:val="0"/>
        <w:adjustRightInd w:val="0"/>
        <w:spacing w:line="360" w:lineRule="auto"/>
        <w:jc w:val="both"/>
        <w:textAlignment w:val="auto"/>
        <w:rPr>
          <w:rFonts w:eastAsiaTheme="minorHAnsi"/>
          <w:color w:val="auto"/>
          <w:kern w:val="0"/>
          <w:sz w:val="28"/>
          <w:szCs w:val="28"/>
          <w:lang w:eastAsia="en-US"/>
        </w:rPr>
      </w:pPr>
      <w:r>
        <w:rPr>
          <w:rFonts w:eastAsiaTheme="minorHAnsi"/>
          <w:color w:val="auto"/>
          <w:kern w:val="0"/>
          <w:sz w:val="28"/>
          <w:szCs w:val="28"/>
          <w:lang w:eastAsia="en-US"/>
        </w:rPr>
        <w:tab/>
      </w:r>
      <w:r w:rsidR="00941869">
        <w:rPr>
          <w:rFonts w:eastAsiaTheme="minorHAnsi"/>
          <w:color w:val="auto"/>
          <w:kern w:val="0"/>
          <w:sz w:val="28"/>
          <w:szCs w:val="28"/>
          <w:lang w:eastAsia="en-US"/>
        </w:rPr>
        <w:t>1</w:t>
      </w:r>
      <w:r>
        <w:rPr>
          <w:rFonts w:eastAsiaTheme="minorHAnsi"/>
          <w:color w:val="auto"/>
          <w:kern w:val="0"/>
          <w:sz w:val="28"/>
          <w:szCs w:val="28"/>
          <w:lang w:eastAsia="en-US"/>
        </w:rPr>
        <w:t xml:space="preserve">. </w:t>
      </w:r>
      <w:proofErr w:type="gramStart"/>
      <w:r w:rsidR="006E1A5D">
        <w:rPr>
          <w:rFonts w:eastAsiaTheme="minorHAnsi"/>
          <w:color w:val="auto"/>
          <w:kern w:val="0"/>
          <w:sz w:val="28"/>
          <w:szCs w:val="28"/>
          <w:lang w:eastAsia="en-US"/>
        </w:rPr>
        <w:t>Приказом</w:t>
      </w:r>
      <w:r w:rsidR="00253349">
        <w:rPr>
          <w:rFonts w:eastAsiaTheme="minorHAnsi"/>
          <w:color w:val="auto"/>
          <w:kern w:val="0"/>
          <w:sz w:val="28"/>
          <w:szCs w:val="28"/>
          <w:lang w:eastAsia="en-US"/>
        </w:rPr>
        <w:t xml:space="preserve"> директора </w:t>
      </w:r>
      <w:r w:rsidR="006E1A5D">
        <w:rPr>
          <w:rFonts w:eastAsiaTheme="minorHAnsi"/>
          <w:color w:val="auto"/>
          <w:kern w:val="0"/>
          <w:sz w:val="28"/>
          <w:szCs w:val="28"/>
          <w:lang w:eastAsia="en-US"/>
        </w:rPr>
        <w:t xml:space="preserve">Учреждения от </w:t>
      </w:r>
      <w:r w:rsidR="00E70AA1">
        <w:rPr>
          <w:rFonts w:eastAsiaTheme="minorHAnsi"/>
          <w:color w:val="auto"/>
          <w:kern w:val="0"/>
          <w:sz w:val="28"/>
          <w:szCs w:val="28"/>
          <w:lang w:eastAsia="en-US"/>
        </w:rPr>
        <w:t>17</w:t>
      </w:r>
      <w:r w:rsidR="006E1A5D">
        <w:rPr>
          <w:rFonts w:eastAsiaTheme="minorHAnsi"/>
          <w:color w:val="auto"/>
          <w:kern w:val="0"/>
          <w:sz w:val="28"/>
          <w:szCs w:val="28"/>
          <w:lang w:eastAsia="en-US"/>
        </w:rPr>
        <w:t>.0</w:t>
      </w:r>
      <w:r w:rsidR="00E70AA1">
        <w:rPr>
          <w:rFonts w:eastAsiaTheme="minorHAnsi"/>
          <w:color w:val="auto"/>
          <w:kern w:val="0"/>
          <w:sz w:val="28"/>
          <w:szCs w:val="28"/>
          <w:lang w:eastAsia="en-US"/>
        </w:rPr>
        <w:t>7</w:t>
      </w:r>
      <w:r w:rsidR="006E1A5D">
        <w:rPr>
          <w:rFonts w:eastAsiaTheme="minorHAnsi"/>
          <w:color w:val="auto"/>
          <w:kern w:val="0"/>
          <w:sz w:val="28"/>
          <w:szCs w:val="28"/>
          <w:lang w:eastAsia="en-US"/>
        </w:rPr>
        <w:t>.2020 № 3</w:t>
      </w:r>
      <w:r w:rsidR="00E70AA1">
        <w:rPr>
          <w:rFonts w:eastAsiaTheme="minorHAnsi"/>
          <w:color w:val="auto"/>
          <w:kern w:val="0"/>
          <w:sz w:val="28"/>
          <w:szCs w:val="28"/>
          <w:lang w:eastAsia="en-US"/>
        </w:rPr>
        <w:t>6</w:t>
      </w:r>
      <w:r w:rsidR="006E1A5D">
        <w:rPr>
          <w:rFonts w:eastAsiaTheme="minorHAnsi"/>
          <w:color w:val="auto"/>
          <w:kern w:val="0"/>
          <w:sz w:val="28"/>
          <w:szCs w:val="28"/>
          <w:lang w:eastAsia="en-US"/>
        </w:rPr>
        <w:t>-лс</w:t>
      </w:r>
      <w:r w:rsidR="000E2F76">
        <w:rPr>
          <w:rFonts w:eastAsiaTheme="minorHAnsi"/>
          <w:color w:val="auto"/>
          <w:kern w:val="0"/>
          <w:sz w:val="28"/>
          <w:szCs w:val="28"/>
          <w:lang w:eastAsia="en-US"/>
        </w:rPr>
        <w:t>,</w:t>
      </w:r>
      <w:r w:rsidR="006E1A5D">
        <w:rPr>
          <w:rFonts w:eastAsiaTheme="minorHAnsi"/>
          <w:color w:val="auto"/>
          <w:kern w:val="0"/>
          <w:sz w:val="28"/>
          <w:szCs w:val="28"/>
          <w:lang w:eastAsia="en-US"/>
        </w:rPr>
        <w:t xml:space="preserve"> о предоставлении отпуска работнику</w:t>
      </w:r>
      <w:r w:rsidR="000E2F76">
        <w:rPr>
          <w:rFonts w:eastAsiaTheme="minorHAnsi"/>
          <w:color w:val="auto"/>
          <w:kern w:val="0"/>
          <w:sz w:val="28"/>
          <w:szCs w:val="28"/>
          <w:lang w:eastAsia="en-US"/>
        </w:rPr>
        <w:t>,</w:t>
      </w:r>
      <w:r w:rsidR="006E1A5D">
        <w:rPr>
          <w:rFonts w:eastAsiaTheme="minorHAnsi"/>
          <w:color w:val="auto"/>
          <w:kern w:val="0"/>
          <w:sz w:val="28"/>
          <w:szCs w:val="28"/>
          <w:lang w:eastAsia="en-US"/>
        </w:rPr>
        <w:t xml:space="preserve"> предоставляется ежегодный оплачиваемый отпуск </w:t>
      </w:r>
      <w:r w:rsidR="00E70AA1">
        <w:rPr>
          <w:rFonts w:eastAsiaTheme="minorHAnsi"/>
          <w:color w:val="auto"/>
          <w:kern w:val="0"/>
          <w:sz w:val="28"/>
          <w:szCs w:val="28"/>
          <w:lang w:eastAsia="en-US"/>
        </w:rPr>
        <w:t>звукорежиссеру</w:t>
      </w:r>
      <w:r w:rsidR="006E1A5D">
        <w:rPr>
          <w:rFonts w:eastAsiaTheme="minorHAnsi"/>
          <w:color w:val="auto"/>
          <w:kern w:val="0"/>
          <w:sz w:val="28"/>
          <w:szCs w:val="28"/>
          <w:lang w:eastAsia="en-US"/>
        </w:rPr>
        <w:t xml:space="preserve"> </w:t>
      </w:r>
      <w:r w:rsidR="00E70AA1">
        <w:rPr>
          <w:rFonts w:eastAsiaTheme="minorHAnsi"/>
          <w:color w:val="auto"/>
          <w:kern w:val="0"/>
          <w:sz w:val="28"/>
          <w:szCs w:val="28"/>
          <w:lang w:eastAsia="en-US"/>
        </w:rPr>
        <w:t>Б</w:t>
      </w:r>
      <w:r w:rsidR="00D85E00">
        <w:rPr>
          <w:rFonts w:eastAsiaTheme="minorHAnsi"/>
          <w:color w:val="auto"/>
          <w:kern w:val="0"/>
          <w:sz w:val="28"/>
          <w:szCs w:val="28"/>
          <w:lang w:eastAsia="en-US"/>
        </w:rPr>
        <w:t>.</w:t>
      </w:r>
      <w:r w:rsidR="00E70AA1">
        <w:rPr>
          <w:rFonts w:eastAsiaTheme="minorHAnsi"/>
          <w:color w:val="auto"/>
          <w:kern w:val="0"/>
          <w:sz w:val="28"/>
          <w:szCs w:val="28"/>
          <w:lang w:eastAsia="en-US"/>
        </w:rPr>
        <w:t>А.С.</w:t>
      </w:r>
      <w:r w:rsidR="006E1A5D">
        <w:rPr>
          <w:rFonts w:eastAsiaTheme="minorHAnsi"/>
          <w:color w:val="auto"/>
          <w:kern w:val="0"/>
          <w:sz w:val="28"/>
          <w:szCs w:val="28"/>
          <w:lang w:eastAsia="en-US"/>
        </w:rPr>
        <w:t xml:space="preserve"> в количестве </w:t>
      </w:r>
      <w:r w:rsidR="0003557B">
        <w:rPr>
          <w:rFonts w:eastAsiaTheme="minorHAnsi"/>
          <w:color w:val="auto"/>
          <w:kern w:val="0"/>
          <w:sz w:val="28"/>
          <w:szCs w:val="28"/>
          <w:lang w:eastAsia="en-US"/>
        </w:rPr>
        <w:t>22</w:t>
      </w:r>
      <w:r w:rsidR="006E1A5D">
        <w:rPr>
          <w:rFonts w:eastAsiaTheme="minorHAnsi"/>
          <w:color w:val="auto"/>
          <w:kern w:val="0"/>
          <w:sz w:val="28"/>
          <w:szCs w:val="28"/>
          <w:lang w:eastAsia="en-US"/>
        </w:rPr>
        <w:t xml:space="preserve"> календарных дней, </w:t>
      </w:r>
      <w:r w:rsidR="00E70AA1">
        <w:rPr>
          <w:rFonts w:eastAsiaTheme="minorHAnsi"/>
          <w:color w:val="auto"/>
          <w:kern w:val="0"/>
          <w:sz w:val="28"/>
          <w:szCs w:val="28"/>
          <w:lang w:eastAsia="en-US"/>
        </w:rPr>
        <w:t>в представленном к проверке</w:t>
      </w:r>
      <w:r w:rsidR="0003557B">
        <w:rPr>
          <w:rFonts w:eastAsiaTheme="minorHAnsi"/>
          <w:color w:val="auto"/>
          <w:kern w:val="0"/>
          <w:sz w:val="28"/>
          <w:szCs w:val="28"/>
          <w:lang w:eastAsia="en-US"/>
        </w:rPr>
        <w:t xml:space="preserve"> расчете для исчисления среднего заработка при предоставлении отпуска в июле 2020 года указана сумма</w:t>
      </w:r>
      <w:r w:rsidR="000E2F76">
        <w:rPr>
          <w:rFonts w:eastAsiaTheme="minorHAnsi"/>
          <w:color w:val="auto"/>
          <w:kern w:val="0"/>
          <w:sz w:val="28"/>
          <w:szCs w:val="28"/>
          <w:lang w:eastAsia="en-US"/>
        </w:rPr>
        <w:t xml:space="preserve"> </w:t>
      </w:r>
      <w:r w:rsidR="007D5401">
        <w:rPr>
          <w:rFonts w:eastAsiaTheme="minorHAnsi"/>
          <w:color w:val="auto"/>
          <w:kern w:val="0"/>
          <w:sz w:val="28"/>
          <w:szCs w:val="28"/>
          <w:lang w:eastAsia="en-US"/>
        </w:rPr>
        <w:t>начисленной</w:t>
      </w:r>
      <w:r w:rsidR="000E2F76">
        <w:rPr>
          <w:rFonts w:eastAsiaTheme="minorHAnsi"/>
          <w:color w:val="auto"/>
          <w:kern w:val="0"/>
          <w:sz w:val="28"/>
          <w:szCs w:val="28"/>
          <w:lang w:eastAsia="en-US"/>
        </w:rPr>
        <w:t xml:space="preserve"> заработной платы - </w:t>
      </w:r>
      <w:r w:rsidR="0003557B">
        <w:rPr>
          <w:rFonts w:eastAsiaTheme="minorHAnsi"/>
          <w:color w:val="auto"/>
          <w:kern w:val="0"/>
          <w:sz w:val="28"/>
          <w:szCs w:val="28"/>
          <w:lang w:eastAsia="en-US"/>
        </w:rPr>
        <w:t>29 925,00</w:t>
      </w:r>
      <w:r w:rsidR="000E2F76">
        <w:rPr>
          <w:rFonts w:eastAsiaTheme="minorHAnsi"/>
          <w:color w:val="auto"/>
          <w:kern w:val="0"/>
          <w:sz w:val="28"/>
          <w:szCs w:val="28"/>
          <w:lang w:eastAsia="en-US"/>
        </w:rPr>
        <w:t xml:space="preserve"> рублей</w:t>
      </w:r>
      <w:r w:rsidR="0003557B">
        <w:rPr>
          <w:rFonts w:eastAsiaTheme="minorHAnsi"/>
          <w:color w:val="auto"/>
          <w:kern w:val="0"/>
          <w:sz w:val="28"/>
          <w:szCs w:val="28"/>
          <w:lang w:eastAsia="en-US"/>
        </w:rPr>
        <w:t>, тогда как по данным лицевого счета по начислению заработной платы за 2020 год</w:t>
      </w:r>
      <w:proofErr w:type="gramEnd"/>
      <w:r w:rsidR="0003557B">
        <w:rPr>
          <w:rFonts w:eastAsiaTheme="minorHAnsi"/>
          <w:color w:val="auto"/>
          <w:kern w:val="0"/>
          <w:sz w:val="28"/>
          <w:szCs w:val="28"/>
          <w:lang w:eastAsia="en-US"/>
        </w:rPr>
        <w:t xml:space="preserve"> в июле 2020 года звукорежиссеру </w:t>
      </w:r>
      <w:r w:rsidR="00D85E00">
        <w:rPr>
          <w:rFonts w:eastAsiaTheme="minorHAnsi"/>
          <w:color w:val="auto"/>
          <w:kern w:val="0"/>
          <w:sz w:val="28"/>
          <w:szCs w:val="28"/>
          <w:lang w:eastAsia="en-US"/>
        </w:rPr>
        <w:t xml:space="preserve">          </w:t>
      </w:r>
      <w:r w:rsidR="0003557B">
        <w:rPr>
          <w:rFonts w:eastAsiaTheme="minorHAnsi"/>
          <w:color w:val="auto"/>
          <w:kern w:val="0"/>
          <w:sz w:val="28"/>
          <w:szCs w:val="28"/>
          <w:lang w:eastAsia="en-US"/>
        </w:rPr>
        <w:lastRenderedPageBreak/>
        <w:t>Б</w:t>
      </w:r>
      <w:r w:rsidR="00D85E00">
        <w:rPr>
          <w:rFonts w:eastAsiaTheme="minorHAnsi"/>
          <w:color w:val="auto"/>
          <w:kern w:val="0"/>
          <w:sz w:val="28"/>
          <w:szCs w:val="28"/>
          <w:lang w:eastAsia="en-US"/>
        </w:rPr>
        <w:t>.</w:t>
      </w:r>
      <w:r w:rsidR="0003557B">
        <w:rPr>
          <w:rFonts w:eastAsiaTheme="minorHAnsi"/>
          <w:color w:val="auto"/>
          <w:kern w:val="0"/>
          <w:sz w:val="28"/>
          <w:szCs w:val="28"/>
          <w:lang w:eastAsia="en-US"/>
        </w:rPr>
        <w:t xml:space="preserve">А.С. </w:t>
      </w:r>
      <w:r w:rsidR="000E2F76">
        <w:rPr>
          <w:rFonts w:eastAsiaTheme="minorHAnsi"/>
          <w:color w:val="auto"/>
          <w:kern w:val="0"/>
          <w:sz w:val="28"/>
          <w:szCs w:val="28"/>
          <w:lang w:eastAsia="en-US"/>
        </w:rPr>
        <w:t>начислено</w:t>
      </w:r>
      <w:r w:rsidR="0003557B">
        <w:rPr>
          <w:rFonts w:eastAsiaTheme="minorHAnsi"/>
          <w:color w:val="auto"/>
          <w:kern w:val="0"/>
          <w:sz w:val="28"/>
          <w:szCs w:val="28"/>
          <w:lang w:eastAsia="en-US"/>
        </w:rPr>
        <w:t xml:space="preserve"> заработной платы </w:t>
      </w:r>
      <w:r w:rsidR="000E2F76">
        <w:rPr>
          <w:rFonts w:eastAsiaTheme="minorHAnsi"/>
          <w:color w:val="auto"/>
          <w:kern w:val="0"/>
          <w:sz w:val="28"/>
          <w:szCs w:val="28"/>
          <w:lang w:eastAsia="en-US"/>
        </w:rPr>
        <w:t xml:space="preserve">39 900,00 рублей, в результате чего сумма недоплаты работнику составила 1 374,56 рублей.    </w:t>
      </w:r>
    </w:p>
    <w:p w:rsidR="00D22652" w:rsidRDefault="00D22652" w:rsidP="00D22652">
      <w:pPr>
        <w:widowControl/>
        <w:tabs>
          <w:tab w:val="left" w:pos="540"/>
        </w:tabs>
        <w:suppressAutoHyphens w:val="0"/>
        <w:autoSpaceDE w:val="0"/>
        <w:autoSpaceDN w:val="0"/>
        <w:adjustRightInd w:val="0"/>
        <w:spacing w:line="360" w:lineRule="auto"/>
        <w:jc w:val="both"/>
        <w:textAlignment w:val="auto"/>
        <w:rPr>
          <w:rFonts w:eastAsiaTheme="minorHAnsi"/>
          <w:color w:val="auto"/>
          <w:kern w:val="0"/>
          <w:sz w:val="28"/>
          <w:szCs w:val="28"/>
          <w:lang w:eastAsia="en-US"/>
        </w:rPr>
      </w:pPr>
      <w:r>
        <w:rPr>
          <w:rFonts w:eastAsiaTheme="minorHAnsi"/>
          <w:color w:val="auto"/>
          <w:kern w:val="0"/>
          <w:sz w:val="28"/>
          <w:szCs w:val="28"/>
          <w:lang w:eastAsia="en-US"/>
        </w:rPr>
        <w:tab/>
      </w:r>
      <w:r w:rsidR="001F2C25">
        <w:rPr>
          <w:rFonts w:eastAsiaTheme="minorHAnsi"/>
          <w:color w:val="auto"/>
          <w:kern w:val="0"/>
          <w:sz w:val="28"/>
          <w:szCs w:val="28"/>
          <w:lang w:eastAsia="en-US"/>
        </w:rPr>
        <w:t>2</w:t>
      </w:r>
      <w:r>
        <w:rPr>
          <w:rFonts w:eastAsiaTheme="minorHAnsi"/>
          <w:color w:val="auto"/>
          <w:kern w:val="0"/>
          <w:sz w:val="28"/>
          <w:szCs w:val="28"/>
          <w:lang w:eastAsia="en-US"/>
        </w:rPr>
        <w:t xml:space="preserve">. </w:t>
      </w:r>
      <w:proofErr w:type="gramStart"/>
      <w:r>
        <w:rPr>
          <w:rFonts w:eastAsiaTheme="minorHAnsi"/>
          <w:color w:val="auto"/>
          <w:kern w:val="0"/>
          <w:sz w:val="28"/>
          <w:szCs w:val="28"/>
          <w:lang w:eastAsia="en-US"/>
        </w:rPr>
        <w:t>Приказом</w:t>
      </w:r>
      <w:r w:rsidR="00253349">
        <w:rPr>
          <w:rFonts w:eastAsiaTheme="minorHAnsi"/>
          <w:color w:val="auto"/>
          <w:kern w:val="0"/>
          <w:sz w:val="28"/>
          <w:szCs w:val="28"/>
          <w:lang w:eastAsia="en-US"/>
        </w:rPr>
        <w:t xml:space="preserve"> директора </w:t>
      </w:r>
      <w:r>
        <w:rPr>
          <w:rFonts w:eastAsiaTheme="minorHAnsi"/>
          <w:color w:val="auto"/>
          <w:kern w:val="0"/>
          <w:sz w:val="28"/>
          <w:szCs w:val="28"/>
          <w:lang w:eastAsia="en-US"/>
        </w:rPr>
        <w:t>Учреждения от 17.07.2020 № 37-лс, о предоставлении отпуска работнику, предоставляется ежегодный оплачиваемый отпуск специалисту по народному творчеству Б</w:t>
      </w:r>
      <w:r w:rsidR="00D85E00">
        <w:rPr>
          <w:rFonts w:eastAsiaTheme="minorHAnsi"/>
          <w:color w:val="auto"/>
          <w:kern w:val="0"/>
          <w:sz w:val="28"/>
          <w:szCs w:val="28"/>
          <w:lang w:eastAsia="en-US"/>
        </w:rPr>
        <w:t>.</w:t>
      </w:r>
      <w:r>
        <w:rPr>
          <w:rFonts w:eastAsiaTheme="minorHAnsi"/>
          <w:color w:val="auto"/>
          <w:kern w:val="0"/>
          <w:sz w:val="28"/>
          <w:szCs w:val="28"/>
          <w:lang w:eastAsia="en-US"/>
        </w:rPr>
        <w:t xml:space="preserve">Е.А. в количестве 22 календарных дней, в представленном к проверке расчете для исчисления среднего заработка при предоставлении отпуска в июле 2020 года указана сумма </w:t>
      </w:r>
      <w:r w:rsidR="007D5401">
        <w:rPr>
          <w:rFonts w:eastAsiaTheme="minorHAnsi"/>
          <w:color w:val="auto"/>
          <w:kern w:val="0"/>
          <w:sz w:val="28"/>
          <w:szCs w:val="28"/>
          <w:lang w:eastAsia="en-US"/>
        </w:rPr>
        <w:t>начисленной</w:t>
      </w:r>
      <w:r>
        <w:rPr>
          <w:rFonts w:eastAsiaTheme="minorHAnsi"/>
          <w:color w:val="auto"/>
          <w:kern w:val="0"/>
          <w:sz w:val="28"/>
          <w:szCs w:val="28"/>
          <w:lang w:eastAsia="en-US"/>
        </w:rPr>
        <w:t xml:space="preserve"> заработной платы - 29 925,00 рублей, тогда как по данным лицевого счета по начислению заработной платы</w:t>
      </w:r>
      <w:proofErr w:type="gramEnd"/>
      <w:r>
        <w:rPr>
          <w:rFonts w:eastAsiaTheme="minorHAnsi"/>
          <w:color w:val="auto"/>
          <w:kern w:val="0"/>
          <w:sz w:val="28"/>
          <w:szCs w:val="28"/>
          <w:lang w:eastAsia="en-US"/>
        </w:rPr>
        <w:t xml:space="preserve"> за 2020 год в июле 2020 года специалисту по народному творчеству Б</w:t>
      </w:r>
      <w:r w:rsidR="00D85E00">
        <w:rPr>
          <w:rFonts w:eastAsiaTheme="minorHAnsi"/>
          <w:color w:val="auto"/>
          <w:kern w:val="0"/>
          <w:sz w:val="28"/>
          <w:szCs w:val="28"/>
          <w:lang w:eastAsia="en-US"/>
        </w:rPr>
        <w:t>.</w:t>
      </w:r>
      <w:r>
        <w:rPr>
          <w:rFonts w:eastAsiaTheme="minorHAnsi"/>
          <w:color w:val="auto"/>
          <w:kern w:val="0"/>
          <w:sz w:val="28"/>
          <w:szCs w:val="28"/>
          <w:lang w:eastAsia="en-US"/>
        </w:rPr>
        <w:t xml:space="preserve">Е.А. начислено заработной платы </w:t>
      </w:r>
      <w:r w:rsidR="001C6DBA">
        <w:rPr>
          <w:rFonts w:eastAsiaTheme="minorHAnsi"/>
          <w:color w:val="auto"/>
          <w:kern w:val="0"/>
          <w:sz w:val="28"/>
          <w:szCs w:val="28"/>
          <w:lang w:eastAsia="en-US"/>
        </w:rPr>
        <w:t>38 902,50</w:t>
      </w:r>
      <w:r>
        <w:rPr>
          <w:rFonts w:eastAsiaTheme="minorHAnsi"/>
          <w:color w:val="auto"/>
          <w:kern w:val="0"/>
          <w:sz w:val="28"/>
          <w:szCs w:val="28"/>
          <w:lang w:eastAsia="en-US"/>
        </w:rPr>
        <w:t xml:space="preserve"> рублей, в результате чего сумма недоплаты работнику составила </w:t>
      </w:r>
      <w:r w:rsidR="001C6DBA">
        <w:rPr>
          <w:rFonts w:eastAsiaTheme="minorHAnsi"/>
          <w:color w:val="auto"/>
          <w:kern w:val="0"/>
          <w:sz w:val="28"/>
          <w:szCs w:val="28"/>
          <w:lang w:eastAsia="en-US"/>
        </w:rPr>
        <w:t>1 199,21</w:t>
      </w:r>
      <w:r>
        <w:rPr>
          <w:rFonts w:eastAsiaTheme="minorHAnsi"/>
          <w:color w:val="auto"/>
          <w:kern w:val="0"/>
          <w:sz w:val="28"/>
          <w:szCs w:val="28"/>
          <w:lang w:eastAsia="en-US"/>
        </w:rPr>
        <w:t xml:space="preserve"> рублей</w:t>
      </w:r>
      <w:r w:rsidR="009A0D59">
        <w:rPr>
          <w:rFonts w:eastAsiaTheme="minorHAnsi"/>
          <w:color w:val="auto"/>
          <w:kern w:val="0"/>
          <w:sz w:val="28"/>
          <w:szCs w:val="28"/>
          <w:lang w:eastAsia="en-US"/>
        </w:rPr>
        <w:t xml:space="preserve">.    </w:t>
      </w:r>
      <w:r>
        <w:rPr>
          <w:rFonts w:eastAsiaTheme="minorHAnsi"/>
          <w:color w:val="auto"/>
          <w:kern w:val="0"/>
          <w:sz w:val="28"/>
          <w:szCs w:val="28"/>
          <w:lang w:eastAsia="en-US"/>
        </w:rPr>
        <w:t xml:space="preserve">   </w:t>
      </w:r>
    </w:p>
    <w:p w:rsidR="00C63652" w:rsidRDefault="00941869" w:rsidP="00D22652">
      <w:pPr>
        <w:widowControl/>
        <w:tabs>
          <w:tab w:val="left" w:pos="540"/>
        </w:tabs>
        <w:suppressAutoHyphens w:val="0"/>
        <w:autoSpaceDE w:val="0"/>
        <w:autoSpaceDN w:val="0"/>
        <w:adjustRightInd w:val="0"/>
        <w:spacing w:line="360" w:lineRule="auto"/>
        <w:jc w:val="both"/>
        <w:textAlignment w:val="auto"/>
        <w:rPr>
          <w:rFonts w:eastAsiaTheme="minorHAnsi"/>
          <w:color w:val="auto"/>
          <w:kern w:val="0"/>
          <w:sz w:val="28"/>
          <w:szCs w:val="28"/>
          <w:lang w:eastAsia="en-US"/>
        </w:rPr>
      </w:pPr>
      <w:r>
        <w:rPr>
          <w:rFonts w:eastAsiaTheme="minorHAnsi"/>
          <w:color w:val="auto"/>
          <w:kern w:val="0"/>
          <w:sz w:val="28"/>
          <w:szCs w:val="28"/>
          <w:lang w:eastAsia="en-US"/>
        </w:rPr>
        <w:tab/>
      </w:r>
      <w:r w:rsidR="001F2C25">
        <w:rPr>
          <w:rFonts w:eastAsiaTheme="minorHAnsi"/>
          <w:color w:val="auto"/>
          <w:kern w:val="0"/>
          <w:sz w:val="28"/>
          <w:szCs w:val="28"/>
          <w:lang w:eastAsia="en-US"/>
        </w:rPr>
        <w:t>3</w:t>
      </w:r>
      <w:r>
        <w:rPr>
          <w:rFonts w:eastAsiaTheme="minorHAnsi"/>
          <w:color w:val="auto"/>
          <w:kern w:val="0"/>
          <w:sz w:val="28"/>
          <w:szCs w:val="28"/>
          <w:lang w:eastAsia="en-US"/>
        </w:rPr>
        <w:t xml:space="preserve">. </w:t>
      </w:r>
      <w:r w:rsidR="00350F37">
        <w:rPr>
          <w:rFonts w:eastAsiaTheme="minorHAnsi"/>
          <w:color w:val="auto"/>
          <w:kern w:val="0"/>
          <w:sz w:val="28"/>
          <w:szCs w:val="28"/>
          <w:lang w:eastAsia="en-US"/>
        </w:rPr>
        <w:t xml:space="preserve">Ежемесячно приказом директора Учреждения </w:t>
      </w:r>
      <w:r w:rsidR="00040657">
        <w:rPr>
          <w:rFonts w:eastAsiaTheme="minorHAnsi"/>
          <w:color w:val="auto"/>
          <w:kern w:val="0"/>
          <w:sz w:val="28"/>
          <w:szCs w:val="28"/>
          <w:lang w:eastAsia="en-US"/>
        </w:rPr>
        <w:t>«Об установлении премии работникам муниципального учреждения «Межпоселенческий центр культуры» устанавливается премиальная выплата</w:t>
      </w:r>
      <w:r w:rsidR="00C63652">
        <w:rPr>
          <w:rFonts w:eastAsiaTheme="minorHAnsi"/>
          <w:color w:val="auto"/>
          <w:kern w:val="0"/>
          <w:sz w:val="28"/>
          <w:szCs w:val="28"/>
          <w:lang w:eastAsia="en-US"/>
        </w:rPr>
        <w:t xml:space="preserve"> на основании п. 29 п.п.1 положения об оплате труда работников муниципального учреждения «Межпоселенческий центр культуры», который регламентирует выплату за профессиональное развитие.</w:t>
      </w:r>
    </w:p>
    <w:p w:rsidR="007203F0" w:rsidRDefault="007203F0" w:rsidP="00EF2C5F">
      <w:pPr>
        <w:widowControl/>
        <w:suppressAutoHyphens w:val="0"/>
        <w:autoSpaceDE w:val="0"/>
        <w:autoSpaceDN w:val="0"/>
        <w:adjustRightInd w:val="0"/>
        <w:ind w:firstLine="540"/>
        <w:jc w:val="both"/>
        <w:textAlignment w:val="auto"/>
        <w:rPr>
          <w:rFonts w:ascii="Arial" w:eastAsiaTheme="minorHAnsi" w:hAnsi="Arial" w:cs="Arial"/>
          <w:color w:val="auto"/>
          <w:kern w:val="0"/>
          <w:lang w:eastAsia="en-US"/>
        </w:rPr>
      </w:pPr>
      <w:bookmarkStart w:id="2" w:name="_GoBack"/>
      <w:bookmarkEnd w:id="2"/>
    </w:p>
    <w:p w:rsidR="004D605B" w:rsidRPr="00C15A14" w:rsidRDefault="00B01D1F" w:rsidP="007C168C">
      <w:pPr>
        <w:spacing w:line="360" w:lineRule="auto"/>
        <w:rPr>
          <w:color w:val="auto"/>
          <w:sz w:val="28"/>
          <w:szCs w:val="28"/>
        </w:rPr>
      </w:pPr>
      <w:r>
        <w:rPr>
          <w:b/>
          <w:color w:val="auto"/>
          <w:sz w:val="28"/>
          <w:szCs w:val="28"/>
        </w:rPr>
        <w:t>7</w:t>
      </w:r>
      <w:r w:rsidR="00F428A4" w:rsidRPr="00C15A14">
        <w:rPr>
          <w:b/>
          <w:color w:val="auto"/>
          <w:sz w:val="28"/>
          <w:szCs w:val="28"/>
        </w:rPr>
        <w:t>. Учет расчетов с подотчетными лицами</w:t>
      </w:r>
    </w:p>
    <w:p w:rsidR="004D605B" w:rsidRPr="00C15A14" w:rsidRDefault="00F428A4" w:rsidP="007B269D">
      <w:pPr>
        <w:spacing w:line="360" w:lineRule="auto"/>
        <w:ind w:firstLine="709"/>
        <w:jc w:val="both"/>
        <w:rPr>
          <w:color w:val="auto"/>
          <w:sz w:val="28"/>
          <w:szCs w:val="28"/>
        </w:rPr>
      </w:pPr>
      <w:r w:rsidRPr="00C15A14">
        <w:rPr>
          <w:color w:val="auto"/>
          <w:sz w:val="28"/>
          <w:szCs w:val="28"/>
        </w:rPr>
        <w:t>Операции по расчетам с подотчётными лицами по выдаваемым им авансам Учреждения в проверяемом п</w:t>
      </w:r>
      <w:r w:rsidR="004F67BC">
        <w:rPr>
          <w:color w:val="auto"/>
          <w:sz w:val="28"/>
          <w:szCs w:val="28"/>
        </w:rPr>
        <w:t xml:space="preserve">ериоде осуществлялись на счёте </w:t>
      </w:r>
      <w:r w:rsidR="00AC1214">
        <w:rPr>
          <w:color w:val="auto"/>
          <w:sz w:val="28"/>
          <w:szCs w:val="28"/>
        </w:rPr>
        <w:t>00 </w:t>
      </w:r>
      <w:r w:rsidRPr="00C15A14">
        <w:rPr>
          <w:color w:val="auto"/>
          <w:sz w:val="28"/>
          <w:szCs w:val="28"/>
        </w:rPr>
        <w:t>208</w:t>
      </w:r>
      <w:r w:rsidR="00AC1214">
        <w:rPr>
          <w:color w:val="auto"/>
          <w:sz w:val="28"/>
          <w:szCs w:val="28"/>
        </w:rPr>
        <w:t xml:space="preserve"> </w:t>
      </w:r>
      <w:r w:rsidRPr="00C15A14">
        <w:rPr>
          <w:color w:val="auto"/>
          <w:sz w:val="28"/>
          <w:szCs w:val="28"/>
        </w:rPr>
        <w:t>00</w:t>
      </w:r>
      <w:r w:rsidR="00AC1214">
        <w:rPr>
          <w:color w:val="auto"/>
          <w:sz w:val="28"/>
          <w:szCs w:val="28"/>
        </w:rPr>
        <w:t xml:space="preserve"> 000</w:t>
      </w:r>
      <w:r w:rsidRPr="00C15A14">
        <w:rPr>
          <w:color w:val="auto"/>
          <w:sz w:val="28"/>
          <w:szCs w:val="28"/>
        </w:rPr>
        <w:t xml:space="preserve"> «Расчеты с подотчётными лицами».</w:t>
      </w:r>
    </w:p>
    <w:p w:rsidR="004D605B" w:rsidRPr="00C15A14" w:rsidRDefault="00F428A4" w:rsidP="007B269D">
      <w:pPr>
        <w:spacing w:line="360" w:lineRule="auto"/>
        <w:ind w:firstLine="709"/>
        <w:jc w:val="both"/>
        <w:rPr>
          <w:color w:val="auto"/>
          <w:sz w:val="28"/>
          <w:szCs w:val="28"/>
        </w:rPr>
      </w:pPr>
      <w:r w:rsidRPr="00C15A14">
        <w:rPr>
          <w:color w:val="auto"/>
          <w:sz w:val="28"/>
          <w:szCs w:val="28"/>
        </w:rPr>
        <w:t>Аналитический учёт расчетов с подотчётными лицами ведется в Журнале операций № 3 расчетов с подотчетными лицами. Авансовые суммы под отчёт выдаются на основании заявления, согласованного директором. Выдача денежных средств под отчёт производится путем выдачи из кассы или перечисления на расчетный счет. Об израсходовании авансовых сумм подотчётные лица, работники Учреждения, представляют авансовые отчёты с приложением документов, подтверждающих произведенные расходы.</w:t>
      </w:r>
    </w:p>
    <w:p w:rsidR="004D605B" w:rsidRPr="00C15A14" w:rsidRDefault="00F428A4" w:rsidP="007B269D">
      <w:pPr>
        <w:spacing w:line="360" w:lineRule="auto"/>
        <w:ind w:firstLine="709"/>
        <w:jc w:val="both"/>
        <w:rPr>
          <w:color w:val="auto"/>
          <w:sz w:val="28"/>
          <w:szCs w:val="28"/>
        </w:rPr>
      </w:pPr>
      <w:r w:rsidRPr="00C15A14">
        <w:rPr>
          <w:color w:val="auto"/>
          <w:sz w:val="28"/>
          <w:szCs w:val="28"/>
        </w:rPr>
        <w:t xml:space="preserve">Проверка оформления хозяйственных операций расчётов с подотчётными </w:t>
      </w:r>
      <w:r w:rsidRPr="00C15A14">
        <w:rPr>
          <w:color w:val="auto"/>
          <w:sz w:val="28"/>
          <w:szCs w:val="28"/>
        </w:rPr>
        <w:lastRenderedPageBreak/>
        <w:t>лицами за проверяемый период проведена сплошным методом.</w:t>
      </w:r>
    </w:p>
    <w:p w:rsidR="004D605B" w:rsidRPr="00C15A14" w:rsidRDefault="00F428A4" w:rsidP="007B269D">
      <w:pPr>
        <w:pStyle w:val="ConsNormal"/>
        <w:spacing w:line="360" w:lineRule="auto"/>
        <w:ind w:firstLine="709"/>
        <w:jc w:val="both"/>
        <w:rPr>
          <w:rFonts w:ascii="Times New Roman" w:hAnsi="Times New Roman" w:cs="Times New Roman"/>
          <w:color w:val="auto"/>
          <w:sz w:val="28"/>
          <w:szCs w:val="28"/>
        </w:rPr>
      </w:pPr>
      <w:r w:rsidRPr="00C15A14">
        <w:rPr>
          <w:rFonts w:ascii="Times New Roman" w:hAnsi="Times New Roman" w:cs="Times New Roman"/>
          <w:color w:val="auto"/>
          <w:sz w:val="28"/>
          <w:szCs w:val="28"/>
          <w:u w:val="single"/>
        </w:rPr>
        <w:t>При оформлении операций по учёту расчётов с подотчётными лицами выявлены следующие нарушения:</w:t>
      </w:r>
    </w:p>
    <w:p w:rsidR="004D605B" w:rsidRPr="009B1355" w:rsidRDefault="00670316" w:rsidP="007B269D">
      <w:pPr>
        <w:pStyle w:val="ConsNormal"/>
        <w:spacing w:line="360" w:lineRule="auto"/>
        <w:ind w:firstLine="709"/>
        <w:jc w:val="both"/>
        <w:rPr>
          <w:rFonts w:ascii="Times New Roman" w:hAnsi="Times New Roman" w:cs="Times New Roman"/>
          <w:color w:val="auto"/>
          <w:sz w:val="28"/>
          <w:szCs w:val="28"/>
        </w:rPr>
      </w:pPr>
      <w:r w:rsidRPr="009B1355">
        <w:rPr>
          <w:rFonts w:ascii="Times New Roman" w:hAnsi="Times New Roman" w:cs="Times New Roman"/>
          <w:color w:val="auto"/>
          <w:sz w:val="28"/>
          <w:szCs w:val="28"/>
        </w:rPr>
        <w:t>1</w:t>
      </w:r>
      <w:r w:rsidR="00F428A4" w:rsidRPr="009B1355">
        <w:rPr>
          <w:rFonts w:ascii="Times New Roman" w:hAnsi="Times New Roman" w:cs="Times New Roman"/>
          <w:color w:val="auto"/>
          <w:sz w:val="28"/>
          <w:szCs w:val="28"/>
        </w:rPr>
        <w:t xml:space="preserve">. Не заполнены графы 9,10 строки бухгалтерская запись в авансовых отчётах от </w:t>
      </w:r>
      <w:r w:rsidR="004F67BC" w:rsidRPr="009B1355">
        <w:rPr>
          <w:rFonts w:ascii="Times New Roman" w:hAnsi="Times New Roman" w:cs="Times New Roman"/>
          <w:color w:val="auto"/>
          <w:sz w:val="28"/>
          <w:szCs w:val="28"/>
        </w:rPr>
        <w:t>17.02.2020</w:t>
      </w:r>
      <w:r w:rsidR="00F428A4" w:rsidRPr="009B1355">
        <w:rPr>
          <w:rFonts w:ascii="Times New Roman" w:hAnsi="Times New Roman" w:cs="Times New Roman"/>
          <w:color w:val="auto"/>
          <w:sz w:val="28"/>
          <w:szCs w:val="28"/>
        </w:rPr>
        <w:t xml:space="preserve"> № </w:t>
      </w:r>
      <w:r w:rsidRPr="009B1355">
        <w:rPr>
          <w:rFonts w:ascii="Times New Roman" w:hAnsi="Times New Roman" w:cs="Times New Roman"/>
          <w:color w:val="auto"/>
          <w:sz w:val="28"/>
          <w:szCs w:val="28"/>
        </w:rPr>
        <w:t>000000002</w:t>
      </w:r>
      <w:r w:rsidR="00F428A4" w:rsidRPr="009B1355">
        <w:rPr>
          <w:rFonts w:ascii="Times New Roman" w:hAnsi="Times New Roman" w:cs="Times New Roman"/>
          <w:color w:val="auto"/>
          <w:sz w:val="28"/>
          <w:szCs w:val="28"/>
        </w:rPr>
        <w:t xml:space="preserve">, от </w:t>
      </w:r>
      <w:r w:rsidRPr="009B1355">
        <w:rPr>
          <w:rFonts w:ascii="Times New Roman" w:hAnsi="Times New Roman" w:cs="Times New Roman"/>
          <w:color w:val="auto"/>
          <w:sz w:val="28"/>
          <w:szCs w:val="28"/>
        </w:rPr>
        <w:t>04</w:t>
      </w:r>
      <w:r w:rsidR="00F428A4" w:rsidRPr="009B1355">
        <w:rPr>
          <w:rFonts w:ascii="Times New Roman" w:hAnsi="Times New Roman" w:cs="Times New Roman"/>
          <w:color w:val="auto"/>
          <w:sz w:val="28"/>
          <w:szCs w:val="28"/>
        </w:rPr>
        <w:t>.03.</w:t>
      </w:r>
      <w:r w:rsidRPr="009B1355">
        <w:rPr>
          <w:rFonts w:ascii="Times New Roman" w:hAnsi="Times New Roman" w:cs="Times New Roman"/>
          <w:color w:val="auto"/>
          <w:sz w:val="28"/>
          <w:szCs w:val="28"/>
        </w:rPr>
        <w:t>2020</w:t>
      </w:r>
      <w:r w:rsidR="00F428A4" w:rsidRPr="009B1355">
        <w:rPr>
          <w:rFonts w:ascii="Times New Roman" w:hAnsi="Times New Roman" w:cs="Times New Roman"/>
          <w:color w:val="auto"/>
          <w:sz w:val="28"/>
          <w:szCs w:val="28"/>
        </w:rPr>
        <w:t xml:space="preserve"> № </w:t>
      </w:r>
      <w:r w:rsidRPr="009B1355">
        <w:rPr>
          <w:rFonts w:ascii="Times New Roman" w:hAnsi="Times New Roman" w:cs="Times New Roman"/>
          <w:color w:val="auto"/>
          <w:sz w:val="28"/>
          <w:szCs w:val="28"/>
        </w:rPr>
        <w:t>000000001</w:t>
      </w:r>
      <w:r w:rsidR="00F428A4" w:rsidRPr="009B1355">
        <w:rPr>
          <w:rFonts w:ascii="Times New Roman" w:hAnsi="Times New Roman" w:cs="Times New Roman"/>
          <w:color w:val="auto"/>
          <w:sz w:val="28"/>
          <w:szCs w:val="28"/>
        </w:rPr>
        <w:t>.</w:t>
      </w:r>
    </w:p>
    <w:p w:rsidR="009B1355" w:rsidRDefault="009B1355" w:rsidP="007B269D">
      <w:pPr>
        <w:pStyle w:val="ConsNormal"/>
        <w:spacing w:line="360" w:lineRule="auto"/>
        <w:ind w:firstLine="709"/>
        <w:jc w:val="both"/>
        <w:rPr>
          <w:rFonts w:ascii="Times New Roman" w:hAnsi="Times New Roman" w:cs="Times New Roman"/>
          <w:color w:val="000000"/>
          <w:sz w:val="28"/>
          <w:szCs w:val="24"/>
        </w:rPr>
      </w:pPr>
      <w:r w:rsidRPr="009B1355">
        <w:rPr>
          <w:rFonts w:ascii="Times New Roman" w:hAnsi="Times New Roman" w:cs="Times New Roman"/>
          <w:color w:val="auto"/>
          <w:sz w:val="28"/>
          <w:szCs w:val="28"/>
        </w:rPr>
        <w:t xml:space="preserve">2. Не </w:t>
      </w:r>
      <w:r w:rsidRPr="009B1355">
        <w:rPr>
          <w:rFonts w:ascii="Times New Roman" w:hAnsi="Times New Roman" w:cs="Times New Roman"/>
          <w:color w:val="auto"/>
          <w:sz w:val="28"/>
          <w:szCs w:val="24"/>
        </w:rPr>
        <w:t xml:space="preserve">отражен факт возмещения перерасхода в авансовом отчете </w:t>
      </w:r>
      <w:r w:rsidRPr="009B1355">
        <w:rPr>
          <w:rFonts w:ascii="Times New Roman" w:hAnsi="Times New Roman" w:cs="Times New Roman"/>
          <w:color w:val="auto"/>
          <w:sz w:val="28"/>
          <w:szCs w:val="28"/>
        </w:rPr>
        <w:t>от 04.03.2020 № 000000001</w:t>
      </w:r>
      <w:r>
        <w:rPr>
          <w:rFonts w:ascii="Times New Roman" w:hAnsi="Times New Roman" w:cs="Times New Roman"/>
          <w:color w:val="auto"/>
          <w:sz w:val="28"/>
          <w:szCs w:val="28"/>
        </w:rPr>
        <w:t>.</w:t>
      </w:r>
      <w:r>
        <w:rPr>
          <w:rFonts w:ascii="Times New Roman" w:hAnsi="Times New Roman" w:cs="Times New Roman"/>
          <w:color w:val="000000"/>
          <w:sz w:val="28"/>
          <w:szCs w:val="24"/>
        </w:rPr>
        <w:t xml:space="preserve"> </w:t>
      </w:r>
    </w:p>
    <w:p w:rsidR="009B1355" w:rsidRDefault="009B1355" w:rsidP="007B269D">
      <w:pPr>
        <w:pStyle w:val="ConsNorma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000000"/>
          <w:sz w:val="28"/>
          <w:szCs w:val="24"/>
        </w:rPr>
        <w:t xml:space="preserve">3. </w:t>
      </w:r>
      <w:r w:rsidRPr="009B1355">
        <w:rPr>
          <w:rFonts w:ascii="Times New Roman" w:hAnsi="Times New Roman" w:cs="Times New Roman"/>
          <w:color w:val="auto"/>
          <w:sz w:val="28"/>
          <w:szCs w:val="28"/>
        </w:rPr>
        <w:t xml:space="preserve">Не </w:t>
      </w:r>
      <w:r w:rsidRPr="009B1355">
        <w:rPr>
          <w:rFonts w:ascii="Times New Roman" w:hAnsi="Times New Roman" w:cs="Times New Roman"/>
          <w:color w:val="auto"/>
          <w:sz w:val="28"/>
          <w:szCs w:val="24"/>
        </w:rPr>
        <w:t xml:space="preserve">отражен факт </w:t>
      </w:r>
      <w:r>
        <w:rPr>
          <w:rFonts w:ascii="Times New Roman" w:hAnsi="Times New Roman" w:cs="Times New Roman"/>
          <w:color w:val="auto"/>
          <w:sz w:val="28"/>
          <w:szCs w:val="24"/>
        </w:rPr>
        <w:t>выплаты аванса</w:t>
      </w:r>
      <w:r w:rsidRPr="009B1355">
        <w:rPr>
          <w:rFonts w:ascii="Times New Roman" w:hAnsi="Times New Roman" w:cs="Times New Roman"/>
          <w:color w:val="auto"/>
          <w:sz w:val="28"/>
          <w:szCs w:val="24"/>
        </w:rPr>
        <w:t xml:space="preserve"> в авансовом отчете </w:t>
      </w:r>
      <w:r w:rsidRPr="009B1355">
        <w:rPr>
          <w:rFonts w:ascii="Times New Roman" w:hAnsi="Times New Roman" w:cs="Times New Roman"/>
          <w:color w:val="auto"/>
          <w:sz w:val="28"/>
          <w:szCs w:val="28"/>
        </w:rPr>
        <w:t>от 17.02.2020 № 000000002</w:t>
      </w:r>
      <w:r>
        <w:rPr>
          <w:rFonts w:ascii="Times New Roman" w:hAnsi="Times New Roman" w:cs="Times New Roman"/>
          <w:color w:val="auto"/>
          <w:sz w:val="28"/>
          <w:szCs w:val="28"/>
        </w:rPr>
        <w:t>.</w:t>
      </w:r>
    </w:p>
    <w:p w:rsidR="00536328" w:rsidRDefault="00536328" w:rsidP="007B269D">
      <w:pPr>
        <w:pStyle w:val="ConsNorma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00315CC5">
        <w:rPr>
          <w:rFonts w:ascii="Times New Roman" w:hAnsi="Times New Roman" w:cs="Times New Roman"/>
          <w:color w:val="auto"/>
          <w:sz w:val="28"/>
          <w:szCs w:val="28"/>
        </w:rPr>
        <w:t xml:space="preserve">Приказом </w:t>
      </w:r>
      <w:r w:rsidR="00AD0982">
        <w:rPr>
          <w:rFonts w:ascii="Times New Roman" w:hAnsi="Times New Roman" w:cs="Times New Roman"/>
          <w:color w:val="auto"/>
          <w:sz w:val="28"/>
          <w:szCs w:val="28"/>
        </w:rPr>
        <w:t>Учреждения от</w:t>
      </w:r>
      <w:r w:rsidR="00315CC5">
        <w:rPr>
          <w:rFonts w:ascii="Times New Roman" w:hAnsi="Times New Roman" w:cs="Times New Roman"/>
          <w:color w:val="auto"/>
          <w:sz w:val="28"/>
          <w:szCs w:val="28"/>
        </w:rPr>
        <w:t xml:space="preserve"> 30.01.2020 № 01-к направлен в командировку</w:t>
      </w:r>
      <w:r w:rsidR="007D2DF3">
        <w:rPr>
          <w:rFonts w:ascii="Times New Roman" w:hAnsi="Times New Roman" w:cs="Times New Roman"/>
          <w:color w:val="auto"/>
          <w:sz w:val="28"/>
          <w:szCs w:val="28"/>
        </w:rPr>
        <w:t xml:space="preserve"> в </w:t>
      </w:r>
      <w:proofErr w:type="gramStart"/>
      <w:r w:rsidR="007D2DF3">
        <w:rPr>
          <w:rFonts w:ascii="Times New Roman" w:hAnsi="Times New Roman" w:cs="Times New Roman"/>
          <w:color w:val="auto"/>
          <w:sz w:val="28"/>
          <w:szCs w:val="28"/>
        </w:rPr>
        <w:t>г</w:t>
      </w:r>
      <w:proofErr w:type="gramEnd"/>
      <w:r w:rsidR="007D2DF3">
        <w:rPr>
          <w:rFonts w:ascii="Times New Roman" w:hAnsi="Times New Roman" w:cs="Times New Roman"/>
          <w:color w:val="auto"/>
          <w:sz w:val="28"/>
          <w:szCs w:val="28"/>
        </w:rPr>
        <w:t>. Иркутск</w:t>
      </w:r>
      <w:r w:rsidR="00315CC5">
        <w:rPr>
          <w:rFonts w:ascii="Times New Roman" w:hAnsi="Times New Roman" w:cs="Times New Roman"/>
          <w:color w:val="auto"/>
          <w:sz w:val="28"/>
          <w:szCs w:val="28"/>
        </w:rPr>
        <w:t xml:space="preserve"> специалист по методике клубной работы Г</w:t>
      </w:r>
      <w:r w:rsidR="00D85E00">
        <w:rPr>
          <w:rFonts w:ascii="Times New Roman" w:hAnsi="Times New Roman" w:cs="Times New Roman"/>
          <w:color w:val="auto"/>
          <w:sz w:val="28"/>
          <w:szCs w:val="28"/>
        </w:rPr>
        <w:t>.</w:t>
      </w:r>
      <w:r w:rsidR="00315CC5">
        <w:rPr>
          <w:rFonts w:ascii="Times New Roman" w:hAnsi="Times New Roman" w:cs="Times New Roman"/>
          <w:color w:val="auto"/>
          <w:sz w:val="28"/>
          <w:szCs w:val="28"/>
        </w:rPr>
        <w:t xml:space="preserve">О.Б., с целью </w:t>
      </w:r>
      <w:r w:rsidR="00270DF3">
        <w:rPr>
          <w:rFonts w:ascii="Times New Roman" w:hAnsi="Times New Roman" w:cs="Times New Roman"/>
          <w:color w:val="auto"/>
          <w:sz w:val="28"/>
          <w:szCs w:val="28"/>
        </w:rPr>
        <w:t xml:space="preserve">предоставления планово-отчетной документации от муниципального образования «Усть-Илимский район» в Министерство культуры и архивов Иркутской области, сроком на 3 календарных дня с 12.02.2020 по 14.02.2020. </w:t>
      </w:r>
      <w:r w:rsidR="00D0155C">
        <w:rPr>
          <w:rFonts w:ascii="Times New Roman" w:hAnsi="Times New Roman" w:cs="Times New Roman"/>
          <w:color w:val="auto"/>
          <w:sz w:val="28"/>
          <w:szCs w:val="28"/>
        </w:rPr>
        <w:t>Фактически Г</w:t>
      </w:r>
      <w:r w:rsidR="00D85E00">
        <w:rPr>
          <w:rFonts w:ascii="Times New Roman" w:hAnsi="Times New Roman" w:cs="Times New Roman"/>
          <w:color w:val="auto"/>
          <w:sz w:val="28"/>
          <w:szCs w:val="28"/>
        </w:rPr>
        <w:t>.</w:t>
      </w:r>
      <w:r w:rsidR="00D0155C">
        <w:rPr>
          <w:rFonts w:ascii="Times New Roman" w:hAnsi="Times New Roman" w:cs="Times New Roman"/>
          <w:color w:val="auto"/>
          <w:sz w:val="28"/>
          <w:szCs w:val="28"/>
        </w:rPr>
        <w:t>О.Б. убыла в командировку 12.02.2020, а прибы</w:t>
      </w:r>
      <w:r w:rsidR="005316B2">
        <w:rPr>
          <w:rFonts w:ascii="Times New Roman" w:hAnsi="Times New Roman" w:cs="Times New Roman"/>
          <w:color w:val="auto"/>
          <w:sz w:val="28"/>
          <w:szCs w:val="28"/>
        </w:rPr>
        <w:t>ла 17.02.2020. Причина задержки, согласно объяснительной Г</w:t>
      </w:r>
      <w:r w:rsidR="00D85E00">
        <w:rPr>
          <w:rFonts w:ascii="Times New Roman" w:hAnsi="Times New Roman" w:cs="Times New Roman"/>
          <w:color w:val="auto"/>
          <w:sz w:val="28"/>
          <w:szCs w:val="28"/>
        </w:rPr>
        <w:t>.</w:t>
      </w:r>
      <w:r w:rsidR="005316B2">
        <w:rPr>
          <w:rFonts w:ascii="Times New Roman" w:hAnsi="Times New Roman" w:cs="Times New Roman"/>
          <w:color w:val="auto"/>
          <w:sz w:val="28"/>
          <w:szCs w:val="28"/>
        </w:rPr>
        <w:t xml:space="preserve">О.Б., </w:t>
      </w:r>
      <w:r w:rsidR="00D0155C">
        <w:rPr>
          <w:rFonts w:ascii="Times New Roman" w:hAnsi="Times New Roman" w:cs="Times New Roman"/>
          <w:color w:val="auto"/>
          <w:sz w:val="28"/>
          <w:szCs w:val="28"/>
        </w:rPr>
        <w:t xml:space="preserve"> большая загруженность сотрудников ГБУК «Иркутский областной Дом народного творчества» и Министерства культуры и архивов Иркутской области, объяснительная Г</w:t>
      </w:r>
      <w:r w:rsidR="00D85E00">
        <w:rPr>
          <w:rFonts w:ascii="Times New Roman" w:hAnsi="Times New Roman" w:cs="Times New Roman"/>
          <w:color w:val="auto"/>
          <w:sz w:val="28"/>
          <w:szCs w:val="28"/>
        </w:rPr>
        <w:t>.</w:t>
      </w:r>
      <w:r w:rsidR="00D0155C">
        <w:rPr>
          <w:rFonts w:ascii="Times New Roman" w:hAnsi="Times New Roman" w:cs="Times New Roman"/>
          <w:color w:val="auto"/>
          <w:sz w:val="28"/>
          <w:szCs w:val="28"/>
        </w:rPr>
        <w:t xml:space="preserve">О.Б. и режим работы специалистов по сбору статистической отчетности прилагается к авансовому отчету. </w:t>
      </w:r>
      <w:proofErr w:type="gramStart"/>
      <w:r w:rsidR="00820A9C" w:rsidRPr="006A3BD9">
        <w:rPr>
          <w:rFonts w:ascii="Times New Roman" w:hAnsi="Times New Roman" w:cs="Times New Roman"/>
          <w:color w:val="auto"/>
          <w:sz w:val="28"/>
          <w:szCs w:val="28"/>
          <w:u w:val="single"/>
        </w:rPr>
        <w:t>Однако</w:t>
      </w:r>
      <w:r w:rsidR="00B3392F" w:rsidRPr="006A3BD9">
        <w:rPr>
          <w:rFonts w:ascii="Times New Roman" w:hAnsi="Times New Roman" w:cs="Times New Roman"/>
          <w:color w:val="auto"/>
          <w:sz w:val="28"/>
          <w:szCs w:val="28"/>
          <w:u w:val="single"/>
        </w:rPr>
        <w:t>,</w:t>
      </w:r>
      <w:r w:rsidR="00820A9C" w:rsidRPr="006A3BD9">
        <w:rPr>
          <w:rFonts w:ascii="Times New Roman" w:hAnsi="Times New Roman" w:cs="Times New Roman"/>
          <w:color w:val="auto"/>
          <w:sz w:val="28"/>
          <w:szCs w:val="28"/>
          <w:u w:val="single"/>
        </w:rPr>
        <w:t xml:space="preserve"> приказ на продление командировки  специалисту по методике клубной работы Г</w:t>
      </w:r>
      <w:r w:rsidR="00D85E00">
        <w:rPr>
          <w:rFonts w:ascii="Times New Roman" w:hAnsi="Times New Roman" w:cs="Times New Roman"/>
          <w:color w:val="auto"/>
          <w:sz w:val="28"/>
          <w:szCs w:val="28"/>
          <w:u w:val="single"/>
        </w:rPr>
        <w:t>.</w:t>
      </w:r>
      <w:r w:rsidR="00820A9C" w:rsidRPr="006A3BD9">
        <w:rPr>
          <w:rFonts w:ascii="Times New Roman" w:hAnsi="Times New Roman" w:cs="Times New Roman"/>
          <w:color w:val="auto"/>
          <w:sz w:val="28"/>
          <w:szCs w:val="28"/>
          <w:u w:val="single"/>
        </w:rPr>
        <w:t>О.Б. в Учреждении издан не был</w:t>
      </w:r>
      <w:r w:rsidR="00CC79B0">
        <w:rPr>
          <w:rFonts w:ascii="Times New Roman" w:hAnsi="Times New Roman" w:cs="Times New Roman"/>
          <w:color w:val="auto"/>
          <w:sz w:val="28"/>
          <w:szCs w:val="28"/>
        </w:rPr>
        <w:t xml:space="preserve"> (</w:t>
      </w:r>
      <w:proofErr w:type="spellStart"/>
      <w:r w:rsidR="00CC79B0">
        <w:rPr>
          <w:rFonts w:ascii="Times New Roman" w:hAnsi="Times New Roman" w:cs="Times New Roman"/>
          <w:color w:val="auto"/>
          <w:sz w:val="28"/>
          <w:szCs w:val="28"/>
        </w:rPr>
        <w:t>пп</w:t>
      </w:r>
      <w:proofErr w:type="spellEnd"/>
      <w:r w:rsidR="00CC79B0">
        <w:rPr>
          <w:rFonts w:ascii="Times New Roman" w:hAnsi="Times New Roman" w:cs="Times New Roman"/>
          <w:color w:val="auto"/>
          <w:sz w:val="28"/>
          <w:szCs w:val="28"/>
        </w:rPr>
        <w:t>. 13, 14 Положение о служебных командировках руководителям и работникам  муниципальных учреждений муниципального образования «Усть-Илимский район», утвержденного постановлением Администрации муниципального образования «Усть-Илимский район» от 17.05.2019 № 261</w:t>
      </w:r>
      <w:r w:rsidR="00CC79B0">
        <w:rPr>
          <w:rStyle w:val="ae"/>
          <w:rFonts w:ascii="Times New Roman" w:hAnsi="Times New Roman" w:cs="Times New Roman"/>
          <w:color w:val="auto"/>
          <w:sz w:val="28"/>
          <w:szCs w:val="28"/>
        </w:rPr>
        <w:footnoteReference w:id="19"/>
      </w:r>
      <w:r w:rsidR="00CC79B0">
        <w:rPr>
          <w:rFonts w:ascii="Times New Roman" w:hAnsi="Times New Roman" w:cs="Times New Roman"/>
          <w:color w:val="auto"/>
          <w:sz w:val="28"/>
          <w:szCs w:val="28"/>
        </w:rPr>
        <w:t>)</w:t>
      </w:r>
      <w:r w:rsidR="00B3392F">
        <w:rPr>
          <w:rFonts w:ascii="Times New Roman" w:hAnsi="Times New Roman" w:cs="Times New Roman"/>
          <w:color w:val="auto"/>
          <w:sz w:val="28"/>
          <w:szCs w:val="28"/>
        </w:rPr>
        <w:t xml:space="preserve">, </w:t>
      </w:r>
      <w:r w:rsidR="007D2DF3" w:rsidRPr="006A3BD9">
        <w:rPr>
          <w:rFonts w:ascii="Times New Roman" w:hAnsi="Times New Roman" w:cs="Times New Roman"/>
          <w:color w:val="auto"/>
          <w:sz w:val="28"/>
          <w:szCs w:val="28"/>
          <w:u w:val="single"/>
        </w:rPr>
        <w:t>кроме того оплата проезда к месту командировки</w:t>
      </w:r>
      <w:r w:rsidR="00124F37" w:rsidRPr="006A3BD9">
        <w:rPr>
          <w:rFonts w:ascii="Times New Roman" w:hAnsi="Times New Roman" w:cs="Times New Roman"/>
          <w:color w:val="auto"/>
          <w:sz w:val="28"/>
          <w:szCs w:val="28"/>
          <w:u w:val="single"/>
        </w:rPr>
        <w:t xml:space="preserve"> и обратно</w:t>
      </w:r>
      <w:r w:rsidR="007D2DF3" w:rsidRPr="006A3BD9">
        <w:rPr>
          <w:rFonts w:ascii="Times New Roman" w:hAnsi="Times New Roman" w:cs="Times New Roman"/>
          <w:color w:val="auto"/>
          <w:sz w:val="28"/>
          <w:szCs w:val="28"/>
          <w:u w:val="single"/>
        </w:rPr>
        <w:t xml:space="preserve"> произведена не по стоимости проездных билетов, а</w:t>
      </w:r>
      <w:proofErr w:type="gramEnd"/>
      <w:r w:rsidR="007D2DF3" w:rsidRPr="006A3BD9">
        <w:rPr>
          <w:rFonts w:ascii="Times New Roman" w:hAnsi="Times New Roman" w:cs="Times New Roman"/>
          <w:color w:val="auto"/>
          <w:sz w:val="28"/>
          <w:szCs w:val="28"/>
          <w:u w:val="single"/>
        </w:rPr>
        <w:t xml:space="preserve"> по су</w:t>
      </w:r>
      <w:r w:rsidR="00B36E22" w:rsidRPr="006A3BD9">
        <w:rPr>
          <w:rFonts w:ascii="Times New Roman" w:hAnsi="Times New Roman" w:cs="Times New Roman"/>
          <w:color w:val="auto"/>
          <w:sz w:val="28"/>
          <w:szCs w:val="28"/>
          <w:u w:val="single"/>
        </w:rPr>
        <w:t>м</w:t>
      </w:r>
      <w:r w:rsidR="007D2DF3" w:rsidRPr="006A3BD9">
        <w:rPr>
          <w:rFonts w:ascii="Times New Roman" w:hAnsi="Times New Roman" w:cs="Times New Roman"/>
          <w:color w:val="auto"/>
          <w:sz w:val="28"/>
          <w:szCs w:val="28"/>
          <w:u w:val="single"/>
        </w:rPr>
        <w:t xml:space="preserve">ме указанной в смете расходов на поездку в </w:t>
      </w:r>
      <w:proofErr w:type="gramStart"/>
      <w:r w:rsidR="007D2DF3" w:rsidRPr="006A3BD9">
        <w:rPr>
          <w:rFonts w:ascii="Times New Roman" w:hAnsi="Times New Roman" w:cs="Times New Roman"/>
          <w:color w:val="auto"/>
          <w:sz w:val="28"/>
          <w:szCs w:val="28"/>
          <w:u w:val="single"/>
        </w:rPr>
        <w:t>г</w:t>
      </w:r>
      <w:proofErr w:type="gramEnd"/>
      <w:r w:rsidR="007D2DF3" w:rsidRPr="006A3BD9">
        <w:rPr>
          <w:rFonts w:ascii="Times New Roman" w:hAnsi="Times New Roman" w:cs="Times New Roman"/>
          <w:color w:val="auto"/>
          <w:sz w:val="28"/>
          <w:szCs w:val="28"/>
          <w:u w:val="single"/>
        </w:rPr>
        <w:t>. Иркутск</w:t>
      </w:r>
      <w:r w:rsidR="007D2DF3">
        <w:rPr>
          <w:rFonts w:ascii="Times New Roman" w:hAnsi="Times New Roman" w:cs="Times New Roman"/>
          <w:color w:val="auto"/>
          <w:sz w:val="28"/>
          <w:szCs w:val="28"/>
        </w:rPr>
        <w:t xml:space="preserve"> на предоставление планово-отчетной</w:t>
      </w:r>
      <w:r w:rsidR="009205D3">
        <w:rPr>
          <w:rFonts w:ascii="Times New Roman" w:hAnsi="Times New Roman" w:cs="Times New Roman"/>
          <w:color w:val="auto"/>
          <w:sz w:val="28"/>
          <w:szCs w:val="28"/>
        </w:rPr>
        <w:t xml:space="preserve"> </w:t>
      </w:r>
      <w:r w:rsidR="007D2DF3">
        <w:rPr>
          <w:rFonts w:ascii="Times New Roman" w:hAnsi="Times New Roman" w:cs="Times New Roman"/>
          <w:color w:val="auto"/>
          <w:sz w:val="28"/>
          <w:szCs w:val="28"/>
        </w:rPr>
        <w:t xml:space="preserve">документации. </w:t>
      </w:r>
      <w:r w:rsidR="009205D3">
        <w:rPr>
          <w:rFonts w:ascii="Times New Roman" w:hAnsi="Times New Roman" w:cs="Times New Roman"/>
          <w:color w:val="auto"/>
          <w:sz w:val="28"/>
          <w:szCs w:val="28"/>
        </w:rPr>
        <w:t xml:space="preserve">В результате </w:t>
      </w:r>
      <w:r w:rsidR="009205D3">
        <w:rPr>
          <w:rFonts w:ascii="Times New Roman" w:hAnsi="Times New Roman" w:cs="Times New Roman"/>
          <w:color w:val="auto"/>
          <w:sz w:val="28"/>
          <w:szCs w:val="28"/>
        </w:rPr>
        <w:lastRenderedPageBreak/>
        <w:t>недоплата по командировочным расходам специалисту по методике клубной работы Гребенкиной О.Б. составила:</w:t>
      </w:r>
    </w:p>
    <w:p w:rsidR="009205D3" w:rsidRDefault="009205D3" w:rsidP="007B269D">
      <w:pPr>
        <w:pStyle w:val="ConsNorma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суточные – 750 руб. 00 коп. </w:t>
      </w:r>
      <w:r w:rsidR="00B36E22">
        <w:rPr>
          <w:rFonts w:ascii="Times New Roman" w:hAnsi="Times New Roman" w:cs="Times New Roman"/>
          <w:color w:val="auto"/>
          <w:sz w:val="28"/>
          <w:szCs w:val="28"/>
        </w:rPr>
        <w:t>(</w:t>
      </w:r>
      <w:r w:rsidR="00AC1214">
        <w:rPr>
          <w:rFonts w:ascii="Times New Roman" w:hAnsi="Times New Roman" w:cs="Times New Roman"/>
          <w:color w:val="auto"/>
          <w:sz w:val="28"/>
          <w:szCs w:val="28"/>
        </w:rPr>
        <w:t>15,16,17 февраля 2020 года</w:t>
      </w:r>
      <w:r w:rsidR="00B36E22">
        <w:rPr>
          <w:rFonts w:ascii="Times New Roman" w:hAnsi="Times New Roman" w:cs="Times New Roman"/>
          <w:color w:val="auto"/>
          <w:sz w:val="28"/>
          <w:szCs w:val="28"/>
        </w:rPr>
        <w:t>)</w:t>
      </w:r>
      <w:r>
        <w:rPr>
          <w:rFonts w:ascii="Times New Roman" w:hAnsi="Times New Roman" w:cs="Times New Roman"/>
          <w:color w:val="auto"/>
          <w:sz w:val="28"/>
          <w:szCs w:val="28"/>
        </w:rPr>
        <w:t>;</w:t>
      </w:r>
    </w:p>
    <w:p w:rsidR="009205D3" w:rsidRDefault="009205D3" w:rsidP="007B269D">
      <w:pPr>
        <w:pStyle w:val="ConsNorma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проезд к месту </w:t>
      </w:r>
      <w:r w:rsidR="00124F37">
        <w:rPr>
          <w:rFonts w:ascii="Times New Roman" w:hAnsi="Times New Roman" w:cs="Times New Roman"/>
          <w:color w:val="auto"/>
          <w:sz w:val="28"/>
          <w:szCs w:val="28"/>
        </w:rPr>
        <w:t>командировк</w:t>
      </w:r>
      <w:r w:rsidR="00B36E22">
        <w:rPr>
          <w:rFonts w:ascii="Times New Roman" w:hAnsi="Times New Roman" w:cs="Times New Roman"/>
          <w:color w:val="auto"/>
          <w:sz w:val="28"/>
          <w:szCs w:val="28"/>
        </w:rPr>
        <w:t>и и обратно – 298 руб. 60 коп</w:t>
      </w:r>
      <w:proofErr w:type="gramStart"/>
      <w:r w:rsidR="00B36E22">
        <w:rPr>
          <w:rFonts w:ascii="Times New Roman" w:hAnsi="Times New Roman" w:cs="Times New Roman"/>
          <w:color w:val="auto"/>
          <w:sz w:val="28"/>
          <w:szCs w:val="28"/>
        </w:rPr>
        <w:t>.</w:t>
      </w:r>
      <w:r w:rsidR="00124F37">
        <w:rPr>
          <w:rFonts w:ascii="Times New Roman" w:hAnsi="Times New Roman" w:cs="Times New Roman"/>
          <w:color w:val="auto"/>
          <w:sz w:val="28"/>
          <w:szCs w:val="28"/>
        </w:rPr>
        <w:t>;</w:t>
      </w:r>
      <w:proofErr w:type="gramEnd"/>
    </w:p>
    <w:p w:rsidR="009B4975" w:rsidRDefault="00124F37" w:rsidP="007B269D">
      <w:pPr>
        <w:pStyle w:val="ConsNorma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E6FC1">
        <w:rPr>
          <w:rFonts w:ascii="Times New Roman" w:hAnsi="Times New Roman" w:cs="Times New Roman"/>
          <w:color w:val="auto"/>
          <w:sz w:val="28"/>
          <w:szCs w:val="28"/>
        </w:rPr>
        <w:t>средний</w:t>
      </w:r>
      <w:r>
        <w:rPr>
          <w:rFonts w:ascii="Times New Roman" w:hAnsi="Times New Roman" w:cs="Times New Roman"/>
          <w:color w:val="auto"/>
          <w:sz w:val="28"/>
          <w:szCs w:val="28"/>
        </w:rPr>
        <w:t xml:space="preserve"> заработ</w:t>
      </w:r>
      <w:r w:rsidR="002E6FC1">
        <w:rPr>
          <w:rFonts w:ascii="Times New Roman" w:hAnsi="Times New Roman" w:cs="Times New Roman"/>
          <w:color w:val="auto"/>
          <w:sz w:val="28"/>
          <w:szCs w:val="28"/>
        </w:rPr>
        <w:t>ок</w:t>
      </w:r>
      <w:r>
        <w:rPr>
          <w:rFonts w:ascii="Times New Roman" w:hAnsi="Times New Roman" w:cs="Times New Roman"/>
          <w:color w:val="auto"/>
          <w:sz w:val="28"/>
          <w:szCs w:val="28"/>
        </w:rPr>
        <w:t xml:space="preserve"> на период командировки (</w:t>
      </w:r>
      <w:r w:rsidR="004C3479">
        <w:rPr>
          <w:rFonts w:ascii="Times New Roman" w:hAnsi="Times New Roman" w:cs="Times New Roman"/>
          <w:color w:val="auto"/>
          <w:sz w:val="28"/>
          <w:szCs w:val="28"/>
        </w:rPr>
        <w:t>17.02.2020</w:t>
      </w:r>
      <w:r>
        <w:rPr>
          <w:rFonts w:ascii="Times New Roman" w:hAnsi="Times New Roman" w:cs="Times New Roman"/>
          <w:color w:val="auto"/>
          <w:sz w:val="28"/>
          <w:szCs w:val="28"/>
        </w:rPr>
        <w:t xml:space="preserve">) – 2 361 руб. 01 коп. </w:t>
      </w:r>
    </w:p>
    <w:p w:rsidR="00BF788F" w:rsidRPr="008F7136" w:rsidRDefault="00BF788F" w:rsidP="007B269D">
      <w:pPr>
        <w:pStyle w:val="ConsNormal"/>
        <w:spacing w:line="360" w:lineRule="auto"/>
        <w:ind w:firstLine="709"/>
        <w:jc w:val="both"/>
        <w:rPr>
          <w:rFonts w:ascii="Times New Roman" w:hAnsi="Times New Roman" w:cs="Times New Roman"/>
          <w:color w:val="auto"/>
          <w:sz w:val="28"/>
          <w:szCs w:val="28"/>
        </w:rPr>
      </w:pPr>
    </w:p>
    <w:p w:rsidR="004D605B" w:rsidRPr="00E22B10" w:rsidRDefault="00B01D1F" w:rsidP="007C168C">
      <w:pPr>
        <w:spacing w:line="360" w:lineRule="auto"/>
        <w:jc w:val="both"/>
        <w:rPr>
          <w:color w:val="auto"/>
          <w:sz w:val="28"/>
          <w:szCs w:val="28"/>
        </w:rPr>
      </w:pPr>
      <w:r>
        <w:rPr>
          <w:b/>
          <w:color w:val="auto"/>
          <w:sz w:val="28"/>
          <w:szCs w:val="28"/>
        </w:rPr>
        <w:t>8</w:t>
      </w:r>
      <w:r w:rsidR="00F428A4" w:rsidRPr="008F7136">
        <w:rPr>
          <w:b/>
          <w:color w:val="auto"/>
          <w:sz w:val="28"/>
          <w:szCs w:val="28"/>
        </w:rPr>
        <w:t>. Учет расчетов</w:t>
      </w:r>
      <w:r w:rsidR="00F428A4" w:rsidRPr="00E22B10">
        <w:rPr>
          <w:b/>
          <w:color w:val="auto"/>
          <w:sz w:val="28"/>
          <w:szCs w:val="28"/>
        </w:rPr>
        <w:t xml:space="preserve"> с поставщиками и подрядчиками</w:t>
      </w:r>
    </w:p>
    <w:p w:rsidR="004D605B" w:rsidRPr="00E22B10" w:rsidRDefault="00F428A4" w:rsidP="007B269D">
      <w:pPr>
        <w:spacing w:line="360" w:lineRule="auto"/>
        <w:jc w:val="both"/>
        <w:rPr>
          <w:color w:val="auto"/>
          <w:sz w:val="28"/>
          <w:szCs w:val="28"/>
        </w:rPr>
      </w:pPr>
      <w:r w:rsidRPr="00E22B10">
        <w:rPr>
          <w:color w:val="auto"/>
          <w:sz w:val="28"/>
          <w:szCs w:val="28"/>
        </w:rPr>
        <w:tab/>
        <w:t>Операции по расчетам с поставщиками и подрядчиками в Учреждении в проверяемом пе</w:t>
      </w:r>
      <w:r w:rsidR="00E22B10" w:rsidRPr="00E22B10">
        <w:rPr>
          <w:color w:val="auto"/>
          <w:sz w:val="28"/>
          <w:szCs w:val="28"/>
        </w:rPr>
        <w:t xml:space="preserve">риоде осуществлялись на счетах </w:t>
      </w:r>
      <w:r w:rsidR="00E653D8">
        <w:rPr>
          <w:color w:val="auto"/>
          <w:sz w:val="28"/>
          <w:szCs w:val="28"/>
        </w:rPr>
        <w:t>00 </w:t>
      </w:r>
      <w:r w:rsidRPr="00E22B10">
        <w:rPr>
          <w:color w:val="auto"/>
          <w:sz w:val="28"/>
          <w:szCs w:val="28"/>
        </w:rPr>
        <w:t>302</w:t>
      </w:r>
      <w:r w:rsidR="00E653D8">
        <w:rPr>
          <w:color w:val="auto"/>
          <w:sz w:val="28"/>
          <w:szCs w:val="28"/>
        </w:rPr>
        <w:t xml:space="preserve"> </w:t>
      </w:r>
      <w:r w:rsidRPr="00E22B10">
        <w:rPr>
          <w:color w:val="auto"/>
          <w:sz w:val="28"/>
          <w:szCs w:val="28"/>
        </w:rPr>
        <w:t>00</w:t>
      </w:r>
      <w:r w:rsidR="00E653D8">
        <w:rPr>
          <w:color w:val="auto"/>
          <w:sz w:val="28"/>
          <w:szCs w:val="28"/>
        </w:rPr>
        <w:t xml:space="preserve"> 000</w:t>
      </w:r>
      <w:r w:rsidRPr="00E22B10">
        <w:rPr>
          <w:color w:val="auto"/>
          <w:sz w:val="28"/>
          <w:szCs w:val="28"/>
        </w:rPr>
        <w:t xml:space="preserve"> «Расчеты</w:t>
      </w:r>
      <w:r w:rsidR="00E22B10" w:rsidRPr="00E22B10">
        <w:rPr>
          <w:color w:val="auto"/>
          <w:sz w:val="28"/>
          <w:szCs w:val="28"/>
        </w:rPr>
        <w:t xml:space="preserve"> по принятым обязательствам» и </w:t>
      </w:r>
      <w:r w:rsidR="00E653D8">
        <w:rPr>
          <w:color w:val="auto"/>
          <w:sz w:val="28"/>
          <w:szCs w:val="28"/>
        </w:rPr>
        <w:t>00 </w:t>
      </w:r>
      <w:r w:rsidRPr="00E22B10">
        <w:rPr>
          <w:color w:val="auto"/>
          <w:sz w:val="28"/>
          <w:szCs w:val="28"/>
        </w:rPr>
        <w:t>206</w:t>
      </w:r>
      <w:r w:rsidR="00E653D8">
        <w:rPr>
          <w:color w:val="auto"/>
          <w:sz w:val="28"/>
          <w:szCs w:val="28"/>
        </w:rPr>
        <w:t xml:space="preserve"> 00 0</w:t>
      </w:r>
      <w:r w:rsidRPr="00E22B10">
        <w:rPr>
          <w:color w:val="auto"/>
          <w:sz w:val="28"/>
          <w:szCs w:val="28"/>
        </w:rPr>
        <w:t>00 «Расчеты по выданным авансам».</w:t>
      </w:r>
    </w:p>
    <w:p w:rsidR="004D605B" w:rsidRPr="000C3B60" w:rsidRDefault="00F428A4" w:rsidP="007B269D">
      <w:pPr>
        <w:spacing w:line="360" w:lineRule="auto"/>
        <w:jc w:val="both"/>
        <w:rPr>
          <w:color w:val="auto"/>
          <w:sz w:val="28"/>
          <w:szCs w:val="28"/>
        </w:rPr>
      </w:pPr>
      <w:r w:rsidRPr="007B269D">
        <w:rPr>
          <w:color w:val="FF0000"/>
          <w:sz w:val="28"/>
          <w:szCs w:val="28"/>
        </w:rPr>
        <w:tab/>
      </w:r>
      <w:r w:rsidRPr="000C3B60">
        <w:rPr>
          <w:color w:val="auto"/>
          <w:sz w:val="28"/>
          <w:szCs w:val="28"/>
        </w:rPr>
        <w:t>Аналитический учёт расчетов с поставщиками и подрядчиками ведется в Журнале операций № 4</w:t>
      </w:r>
      <w:bookmarkStart w:id="3" w:name="__DdeLink__39174_3074854068"/>
      <w:r w:rsidRPr="000C3B60">
        <w:rPr>
          <w:color w:val="auto"/>
          <w:sz w:val="28"/>
          <w:szCs w:val="28"/>
        </w:rPr>
        <w:t xml:space="preserve"> расчетов с поставщиками и подрядчиками</w:t>
      </w:r>
      <w:bookmarkEnd w:id="3"/>
      <w:r w:rsidRPr="000C3B60">
        <w:rPr>
          <w:color w:val="auto"/>
          <w:sz w:val="28"/>
          <w:szCs w:val="28"/>
        </w:rPr>
        <w:t>. Журнал операций формируется и подшивается вместе с первичными документами ежемесячно.</w:t>
      </w:r>
    </w:p>
    <w:p w:rsidR="00714BD4" w:rsidRDefault="00F428A4" w:rsidP="00037A0E">
      <w:pPr>
        <w:widowControl/>
        <w:suppressAutoHyphens w:val="0"/>
        <w:autoSpaceDE w:val="0"/>
        <w:autoSpaceDN w:val="0"/>
        <w:adjustRightInd w:val="0"/>
        <w:spacing w:line="360" w:lineRule="auto"/>
        <w:ind w:firstLine="540"/>
        <w:jc w:val="both"/>
        <w:textAlignment w:val="auto"/>
        <w:rPr>
          <w:color w:val="auto"/>
          <w:sz w:val="28"/>
          <w:szCs w:val="28"/>
        </w:rPr>
      </w:pPr>
      <w:r w:rsidRPr="00037A0E">
        <w:rPr>
          <w:color w:val="auto"/>
          <w:sz w:val="28"/>
          <w:szCs w:val="28"/>
          <w:u w:val="single"/>
        </w:rPr>
        <w:t xml:space="preserve">В нарушение применения и заполнения </w:t>
      </w:r>
      <w:proofErr w:type="gramStart"/>
      <w:r w:rsidRPr="00037A0E">
        <w:rPr>
          <w:color w:val="auto"/>
          <w:sz w:val="28"/>
          <w:szCs w:val="28"/>
          <w:u w:val="single"/>
        </w:rPr>
        <w:t>форм первичных учетных документов, утвержденных Приказом</w:t>
      </w:r>
      <w:r w:rsidR="001B0F4E">
        <w:rPr>
          <w:color w:val="auto"/>
          <w:sz w:val="28"/>
          <w:szCs w:val="28"/>
          <w:u w:val="single"/>
        </w:rPr>
        <w:t xml:space="preserve"> Минфина</w:t>
      </w:r>
      <w:r w:rsidRPr="00037A0E">
        <w:rPr>
          <w:color w:val="auto"/>
          <w:sz w:val="28"/>
          <w:szCs w:val="28"/>
          <w:u w:val="single"/>
        </w:rPr>
        <w:t xml:space="preserve"> от 30.03.2015 № 52н</w:t>
      </w:r>
      <w:r w:rsidRPr="00037A0E">
        <w:rPr>
          <w:color w:val="auto"/>
          <w:sz w:val="28"/>
          <w:szCs w:val="28"/>
        </w:rPr>
        <w:t xml:space="preserve"> в Журнале операций № 4 расчетов с поставщиками и подрядчиками</w:t>
      </w:r>
      <w:r w:rsidR="00714BD4">
        <w:rPr>
          <w:color w:val="auto"/>
          <w:sz w:val="28"/>
          <w:szCs w:val="28"/>
        </w:rPr>
        <w:t xml:space="preserve"> </w:t>
      </w:r>
      <w:r w:rsidRPr="00037A0E">
        <w:rPr>
          <w:color w:val="auto"/>
          <w:sz w:val="28"/>
          <w:szCs w:val="28"/>
        </w:rPr>
        <w:t xml:space="preserve">за </w:t>
      </w:r>
      <w:r w:rsidR="00037A0E" w:rsidRPr="00037A0E">
        <w:rPr>
          <w:color w:val="auto"/>
          <w:sz w:val="28"/>
          <w:szCs w:val="28"/>
        </w:rPr>
        <w:t>2020</w:t>
      </w:r>
      <w:r w:rsidRPr="00037A0E">
        <w:rPr>
          <w:color w:val="auto"/>
          <w:sz w:val="28"/>
          <w:szCs w:val="28"/>
        </w:rPr>
        <w:t xml:space="preserve"> год отсутствуют</w:t>
      </w:r>
      <w:proofErr w:type="gramEnd"/>
      <w:r w:rsidRPr="00037A0E">
        <w:rPr>
          <w:color w:val="auto"/>
          <w:sz w:val="28"/>
          <w:szCs w:val="28"/>
        </w:rPr>
        <w:t xml:space="preserve"> показатели остатков на начало и конец месяца. </w:t>
      </w:r>
    </w:p>
    <w:p w:rsidR="00037A0E" w:rsidRDefault="00037A0E" w:rsidP="00037A0E">
      <w:pPr>
        <w:widowControl/>
        <w:suppressAutoHyphens w:val="0"/>
        <w:autoSpaceDE w:val="0"/>
        <w:autoSpaceDN w:val="0"/>
        <w:adjustRightInd w:val="0"/>
        <w:spacing w:line="360" w:lineRule="auto"/>
        <w:ind w:firstLine="540"/>
        <w:jc w:val="both"/>
        <w:textAlignment w:val="auto"/>
        <w:rPr>
          <w:rFonts w:eastAsiaTheme="minorHAnsi"/>
          <w:color w:val="auto"/>
          <w:kern w:val="0"/>
          <w:sz w:val="28"/>
          <w:szCs w:val="28"/>
          <w:lang w:eastAsia="en-US"/>
        </w:rPr>
      </w:pPr>
      <w:r w:rsidRPr="00037A0E">
        <w:rPr>
          <w:rFonts w:eastAsiaTheme="minorHAnsi"/>
          <w:color w:val="auto"/>
          <w:kern w:val="0"/>
          <w:sz w:val="28"/>
          <w:szCs w:val="28"/>
          <w:lang w:eastAsia="en-US"/>
        </w:rPr>
        <w:t xml:space="preserve">При заполнении Журналов операций расчетов с подотчетными лицами, с поставщиками и подрядчиками, с дебиторами по </w:t>
      </w:r>
      <w:r w:rsidR="009B4975" w:rsidRPr="00037A0E">
        <w:rPr>
          <w:rFonts w:eastAsiaTheme="minorHAnsi"/>
          <w:color w:val="auto"/>
          <w:kern w:val="0"/>
          <w:sz w:val="28"/>
          <w:szCs w:val="28"/>
          <w:lang w:eastAsia="en-US"/>
        </w:rPr>
        <w:t>доходам,</w:t>
      </w:r>
      <w:r w:rsidRPr="00037A0E">
        <w:rPr>
          <w:rFonts w:eastAsiaTheme="minorHAnsi"/>
          <w:color w:val="auto"/>
          <w:kern w:val="0"/>
          <w:sz w:val="28"/>
          <w:szCs w:val="28"/>
          <w:lang w:eastAsia="en-US"/>
        </w:rPr>
        <w:t xml:space="preserve"> в случае если аналитический учет ведется в Карточке учета средств и расчетов, графы 7 и 8 </w:t>
      </w:r>
      <w:hyperlink r:id="rId23" w:history="1">
        <w:r w:rsidRPr="00037A0E">
          <w:rPr>
            <w:rFonts w:eastAsiaTheme="minorHAnsi"/>
            <w:color w:val="auto"/>
            <w:kern w:val="0"/>
            <w:sz w:val="28"/>
            <w:szCs w:val="28"/>
            <w:lang w:eastAsia="en-US"/>
          </w:rPr>
          <w:t>«Остаток на начало периода</w:t>
        </w:r>
      </w:hyperlink>
      <w:r w:rsidRPr="00037A0E">
        <w:rPr>
          <w:rFonts w:eastAsiaTheme="minorHAnsi"/>
          <w:color w:val="auto"/>
          <w:kern w:val="0"/>
          <w:sz w:val="28"/>
          <w:szCs w:val="28"/>
          <w:lang w:eastAsia="en-US"/>
        </w:rPr>
        <w:t xml:space="preserve">» и графы 12 и 13 </w:t>
      </w:r>
      <w:hyperlink r:id="rId24" w:history="1">
        <w:r w:rsidRPr="00037A0E">
          <w:rPr>
            <w:rFonts w:eastAsiaTheme="minorHAnsi"/>
            <w:color w:val="auto"/>
            <w:kern w:val="0"/>
            <w:sz w:val="28"/>
            <w:szCs w:val="28"/>
            <w:lang w:eastAsia="en-US"/>
          </w:rPr>
          <w:t>«Остаток на конец периода</w:t>
        </w:r>
      </w:hyperlink>
      <w:r w:rsidRPr="00037A0E">
        <w:rPr>
          <w:rFonts w:eastAsiaTheme="minorHAnsi"/>
          <w:color w:val="auto"/>
          <w:kern w:val="0"/>
          <w:sz w:val="28"/>
          <w:szCs w:val="28"/>
          <w:lang w:eastAsia="en-US"/>
        </w:rPr>
        <w:t>» Журнала операций  могут не заполняться.</w:t>
      </w:r>
    </w:p>
    <w:p w:rsidR="004D605B" w:rsidRPr="00FB0CA5" w:rsidRDefault="00BC33A0" w:rsidP="00042CB6">
      <w:pPr>
        <w:widowControl/>
        <w:suppressAutoHyphens w:val="0"/>
        <w:autoSpaceDE w:val="0"/>
        <w:autoSpaceDN w:val="0"/>
        <w:adjustRightInd w:val="0"/>
        <w:spacing w:line="360" w:lineRule="auto"/>
        <w:ind w:firstLine="540"/>
        <w:jc w:val="both"/>
        <w:textAlignment w:val="auto"/>
        <w:rPr>
          <w:color w:val="auto"/>
          <w:sz w:val="28"/>
          <w:szCs w:val="28"/>
        </w:rPr>
      </w:pPr>
      <w:r w:rsidRPr="00FB0CA5">
        <w:rPr>
          <w:rFonts w:eastAsiaTheme="minorHAnsi"/>
          <w:color w:val="auto"/>
          <w:kern w:val="0"/>
          <w:sz w:val="28"/>
          <w:szCs w:val="28"/>
          <w:u w:val="single"/>
          <w:lang w:eastAsia="en-US"/>
        </w:rPr>
        <w:t>В проверяемом периоде аналитический учет</w:t>
      </w:r>
      <w:r w:rsidR="001C7883" w:rsidRPr="00FB0CA5">
        <w:rPr>
          <w:rFonts w:eastAsiaTheme="minorHAnsi"/>
          <w:color w:val="auto"/>
          <w:kern w:val="0"/>
          <w:sz w:val="28"/>
          <w:szCs w:val="28"/>
          <w:u w:val="single"/>
          <w:lang w:eastAsia="en-US"/>
        </w:rPr>
        <w:t xml:space="preserve"> расчетов с поставщиками и </w:t>
      </w:r>
      <w:r w:rsidR="00AD0982" w:rsidRPr="00FB0CA5">
        <w:rPr>
          <w:rFonts w:eastAsiaTheme="minorHAnsi"/>
          <w:color w:val="auto"/>
          <w:kern w:val="0"/>
          <w:sz w:val="28"/>
          <w:szCs w:val="28"/>
          <w:u w:val="single"/>
          <w:lang w:eastAsia="en-US"/>
        </w:rPr>
        <w:t>подрядчиками в</w:t>
      </w:r>
      <w:r w:rsidRPr="00FB0CA5">
        <w:rPr>
          <w:rFonts w:eastAsiaTheme="minorHAnsi"/>
          <w:color w:val="auto"/>
          <w:kern w:val="0"/>
          <w:sz w:val="28"/>
          <w:szCs w:val="28"/>
          <w:u w:val="single"/>
          <w:lang w:eastAsia="en-US"/>
        </w:rPr>
        <w:t xml:space="preserve"> Карточке учета </w:t>
      </w:r>
      <w:r w:rsidR="001C7883" w:rsidRPr="00FB0CA5">
        <w:rPr>
          <w:rFonts w:eastAsiaTheme="minorHAnsi"/>
          <w:color w:val="auto"/>
          <w:kern w:val="0"/>
          <w:sz w:val="28"/>
          <w:szCs w:val="28"/>
          <w:u w:val="single"/>
          <w:lang w:eastAsia="en-US"/>
        </w:rPr>
        <w:t>средств</w:t>
      </w:r>
      <w:r w:rsidRPr="00FB0CA5">
        <w:rPr>
          <w:rFonts w:eastAsiaTheme="minorHAnsi"/>
          <w:color w:val="auto"/>
          <w:kern w:val="0"/>
          <w:sz w:val="28"/>
          <w:szCs w:val="28"/>
          <w:u w:val="single"/>
          <w:lang w:eastAsia="en-US"/>
        </w:rPr>
        <w:t xml:space="preserve"> и расчетов в Учреждении не велся.</w:t>
      </w:r>
    </w:p>
    <w:p w:rsidR="004D605B" w:rsidRPr="00BE0489" w:rsidRDefault="00F428A4" w:rsidP="007B269D">
      <w:pPr>
        <w:spacing w:line="360" w:lineRule="auto"/>
        <w:jc w:val="both"/>
        <w:rPr>
          <w:color w:val="auto"/>
          <w:sz w:val="28"/>
          <w:szCs w:val="28"/>
          <w:u w:val="single"/>
        </w:rPr>
      </w:pPr>
      <w:r w:rsidRPr="00BE0489">
        <w:rPr>
          <w:color w:val="FF0000"/>
          <w:sz w:val="28"/>
          <w:szCs w:val="28"/>
        </w:rPr>
        <w:tab/>
      </w:r>
      <w:r w:rsidRPr="00BE0489">
        <w:rPr>
          <w:color w:val="auto"/>
          <w:sz w:val="28"/>
          <w:szCs w:val="28"/>
        </w:rPr>
        <w:t>Учет расчетов с поставщиками и подрядчиками ведется в разрезе контрагентов</w:t>
      </w:r>
      <w:r w:rsidR="00BE0489" w:rsidRPr="00BE0489">
        <w:rPr>
          <w:color w:val="auto"/>
          <w:sz w:val="28"/>
          <w:szCs w:val="28"/>
        </w:rPr>
        <w:t xml:space="preserve"> и заключенных договоров</w:t>
      </w:r>
      <w:r w:rsidRPr="00BE0489">
        <w:rPr>
          <w:color w:val="auto"/>
          <w:sz w:val="28"/>
          <w:szCs w:val="28"/>
        </w:rPr>
        <w:t xml:space="preserve">, </w:t>
      </w:r>
      <w:r w:rsidRPr="00BE0489">
        <w:rPr>
          <w:color w:val="auto"/>
          <w:sz w:val="28"/>
          <w:szCs w:val="28"/>
          <w:u w:val="single"/>
        </w:rPr>
        <w:t xml:space="preserve">инвентаризация расчетов в Учреждении не проводится. </w:t>
      </w:r>
    </w:p>
    <w:p w:rsidR="004D605B" w:rsidRDefault="00F428A4" w:rsidP="007B269D">
      <w:pPr>
        <w:widowControl/>
        <w:suppressAutoHyphens w:val="0"/>
        <w:spacing w:line="360" w:lineRule="auto"/>
        <w:jc w:val="both"/>
        <w:textAlignment w:val="auto"/>
        <w:rPr>
          <w:bCs/>
          <w:color w:val="auto"/>
          <w:kern w:val="0"/>
          <w:sz w:val="28"/>
          <w:szCs w:val="28"/>
        </w:rPr>
      </w:pPr>
      <w:r w:rsidRPr="007B269D">
        <w:rPr>
          <w:color w:val="FF0000"/>
          <w:sz w:val="28"/>
          <w:szCs w:val="28"/>
        </w:rPr>
        <w:lastRenderedPageBreak/>
        <w:tab/>
      </w:r>
      <w:proofErr w:type="gramStart"/>
      <w:r w:rsidRPr="00B92B19">
        <w:rPr>
          <w:color w:val="auto"/>
          <w:sz w:val="28"/>
          <w:szCs w:val="28"/>
        </w:rPr>
        <w:t xml:space="preserve">Согласно п. 95 </w:t>
      </w:r>
      <w:r w:rsidR="00CF0254">
        <w:rPr>
          <w:color w:val="auto"/>
          <w:sz w:val="28"/>
          <w:szCs w:val="28"/>
        </w:rPr>
        <w:t>П</w:t>
      </w:r>
      <w:r w:rsidRPr="00B92B19">
        <w:rPr>
          <w:color w:val="auto"/>
          <w:sz w:val="28"/>
          <w:szCs w:val="28"/>
        </w:rPr>
        <w:t xml:space="preserve">риказа Минфина 174н </w:t>
      </w:r>
      <w:r w:rsidRPr="00B92B19">
        <w:rPr>
          <w:color w:val="auto"/>
          <w:kern w:val="0"/>
          <w:sz w:val="28"/>
          <w:szCs w:val="28"/>
        </w:rPr>
        <w:t xml:space="preserve">для формирования в денежном выражении информации о состоянии расчетов по произведенным предварительным платежам в рамках государственных (муниципальных) </w:t>
      </w:r>
      <w:r w:rsidR="00B92B19">
        <w:rPr>
          <w:color w:val="auto"/>
          <w:kern w:val="0"/>
          <w:sz w:val="28"/>
          <w:szCs w:val="28"/>
        </w:rPr>
        <w:t>контрактов (</w:t>
      </w:r>
      <w:r w:rsidRPr="00B92B19">
        <w:rPr>
          <w:color w:val="auto"/>
          <w:kern w:val="0"/>
          <w:sz w:val="28"/>
          <w:szCs w:val="28"/>
        </w:rPr>
        <w:t>договоров</w:t>
      </w:r>
      <w:r w:rsidR="00B92B19">
        <w:rPr>
          <w:color w:val="auto"/>
          <w:kern w:val="0"/>
          <w:sz w:val="28"/>
          <w:szCs w:val="28"/>
        </w:rPr>
        <w:t>)</w:t>
      </w:r>
      <w:r w:rsidRPr="00B92B19">
        <w:rPr>
          <w:color w:val="auto"/>
          <w:kern w:val="0"/>
          <w:sz w:val="28"/>
          <w:szCs w:val="28"/>
        </w:rPr>
        <w:t xml:space="preserve"> на нужды бюджетного учреждения, иным соглашениям и операций, изменяющих указанные расчеты, применяется счет </w:t>
      </w:r>
      <w:r w:rsidRPr="00B92B19">
        <w:rPr>
          <w:bCs/>
          <w:color w:val="auto"/>
          <w:kern w:val="0"/>
          <w:sz w:val="28"/>
          <w:szCs w:val="28"/>
        </w:rPr>
        <w:t>0</w:t>
      </w:r>
      <w:r w:rsidR="00241905">
        <w:rPr>
          <w:bCs/>
          <w:color w:val="auto"/>
          <w:kern w:val="0"/>
          <w:sz w:val="28"/>
          <w:szCs w:val="28"/>
        </w:rPr>
        <w:t>0 </w:t>
      </w:r>
      <w:r w:rsidRPr="00B92B19">
        <w:rPr>
          <w:bCs/>
          <w:color w:val="auto"/>
          <w:kern w:val="0"/>
          <w:sz w:val="28"/>
          <w:szCs w:val="28"/>
        </w:rPr>
        <w:t>206</w:t>
      </w:r>
      <w:r w:rsidR="00241905">
        <w:rPr>
          <w:bCs/>
          <w:color w:val="auto"/>
          <w:kern w:val="0"/>
          <w:sz w:val="28"/>
          <w:szCs w:val="28"/>
        </w:rPr>
        <w:t xml:space="preserve"> </w:t>
      </w:r>
      <w:r w:rsidRPr="00B92B19">
        <w:rPr>
          <w:bCs/>
          <w:color w:val="auto"/>
          <w:kern w:val="0"/>
          <w:sz w:val="28"/>
          <w:szCs w:val="28"/>
        </w:rPr>
        <w:t>00</w:t>
      </w:r>
      <w:r w:rsidR="00241905">
        <w:rPr>
          <w:bCs/>
          <w:color w:val="auto"/>
          <w:kern w:val="0"/>
          <w:sz w:val="28"/>
          <w:szCs w:val="28"/>
        </w:rPr>
        <w:t xml:space="preserve"> </w:t>
      </w:r>
      <w:r w:rsidRPr="00B92B19">
        <w:rPr>
          <w:bCs/>
          <w:color w:val="auto"/>
          <w:kern w:val="0"/>
          <w:sz w:val="28"/>
          <w:szCs w:val="28"/>
        </w:rPr>
        <w:t xml:space="preserve">000 «Расчеты по выданным авансам», </w:t>
      </w:r>
      <w:r w:rsidRPr="00AD0982">
        <w:rPr>
          <w:bCs/>
          <w:color w:val="auto"/>
          <w:kern w:val="0"/>
          <w:sz w:val="28"/>
          <w:szCs w:val="28"/>
          <w:u w:val="single"/>
        </w:rPr>
        <w:t>однако в Учреждении в ряде случаев 100 процентная оплата по договорам проводится с применением</w:t>
      </w:r>
      <w:proofErr w:type="gramEnd"/>
      <w:r w:rsidRPr="00AD0982">
        <w:rPr>
          <w:bCs/>
          <w:color w:val="auto"/>
          <w:kern w:val="0"/>
          <w:sz w:val="28"/>
          <w:szCs w:val="28"/>
          <w:u w:val="single"/>
        </w:rPr>
        <w:t xml:space="preserve"> счета </w:t>
      </w:r>
      <w:r w:rsidR="00241905" w:rsidRPr="00AD0982">
        <w:rPr>
          <w:bCs/>
          <w:color w:val="auto"/>
          <w:kern w:val="0"/>
          <w:sz w:val="28"/>
          <w:szCs w:val="28"/>
          <w:u w:val="single"/>
        </w:rPr>
        <w:t>00 </w:t>
      </w:r>
      <w:r w:rsidRPr="00AD0982">
        <w:rPr>
          <w:bCs/>
          <w:color w:val="auto"/>
          <w:kern w:val="0"/>
          <w:sz w:val="28"/>
          <w:szCs w:val="28"/>
          <w:u w:val="single"/>
        </w:rPr>
        <w:t>206</w:t>
      </w:r>
      <w:r w:rsidR="00241905" w:rsidRPr="00AD0982">
        <w:rPr>
          <w:bCs/>
          <w:color w:val="auto"/>
          <w:kern w:val="0"/>
          <w:sz w:val="28"/>
          <w:szCs w:val="28"/>
          <w:u w:val="single"/>
        </w:rPr>
        <w:t xml:space="preserve"> </w:t>
      </w:r>
      <w:r w:rsidRPr="00AD0982">
        <w:rPr>
          <w:bCs/>
          <w:color w:val="auto"/>
          <w:kern w:val="0"/>
          <w:sz w:val="28"/>
          <w:szCs w:val="28"/>
          <w:u w:val="single"/>
        </w:rPr>
        <w:t>00</w:t>
      </w:r>
      <w:r w:rsidR="00241905" w:rsidRPr="00AD0982">
        <w:rPr>
          <w:bCs/>
          <w:color w:val="auto"/>
          <w:kern w:val="0"/>
          <w:sz w:val="28"/>
          <w:szCs w:val="28"/>
          <w:u w:val="single"/>
        </w:rPr>
        <w:t xml:space="preserve"> 000</w:t>
      </w:r>
      <w:r w:rsidRPr="00AD0982">
        <w:rPr>
          <w:bCs/>
          <w:color w:val="auto"/>
          <w:kern w:val="0"/>
          <w:sz w:val="28"/>
          <w:szCs w:val="28"/>
          <w:u w:val="single"/>
        </w:rPr>
        <w:t xml:space="preserve"> «Расчеты по выданным авансам», а также по договорам условиями, которых предусмотрена оплата по факту выполненных работ, оказанных услуг</w:t>
      </w:r>
      <w:r w:rsidRPr="00B92B19">
        <w:rPr>
          <w:bCs/>
          <w:color w:val="auto"/>
          <w:kern w:val="0"/>
          <w:sz w:val="28"/>
          <w:szCs w:val="28"/>
        </w:rPr>
        <w:t xml:space="preserve">.  </w:t>
      </w:r>
    </w:p>
    <w:p w:rsidR="00FE132F" w:rsidRPr="003B04B9" w:rsidRDefault="001D4764" w:rsidP="00931F21">
      <w:pPr>
        <w:widowControl/>
        <w:suppressAutoHyphens w:val="0"/>
        <w:spacing w:line="360" w:lineRule="auto"/>
        <w:jc w:val="both"/>
        <w:textAlignment w:val="auto"/>
        <w:rPr>
          <w:rFonts w:eastAsiaTheme="minorHAnsi"/>
          <w:color w:val="auto"/>
          <w:kern w:val="0"/>
          <w:sz w:val="28"/>
          <w:szCs w:val="28"/>
          <w:u w:val="single"/>
          <w:lang w:eastAsia="en-US"/>
        </w:rPr>
      </w:pPr>
      <w:r>
        <w:rPr>
          <w:bCs/>
          <w:color w:val="auto"/>
          <w:kern w:val="0"/>
          <w:sz w:val="28"/>
          <w:szCs w:val="28"/>
        </w:rPr>
        <w:tab/>
      </w:r>
      <w:r w:rsidR="00D533E9" w:rsidRPr="003B04B9">
        <w:rPr>
          <w:bCs/>
          <w:color w:val="auto"/>
          <w:kern w:val="0"/>
          <w:sz w:val="28"/>
          <w:szCs w:val="28"/>
        </w:rPr>
        <w:tab/>
      </w:r>
      <w:proofErr w:type="gramStart"/>
      <w:r w:rsidR="00247064" w:rsidRPr="003B04B9">
        <w:rPr>
          <w:bCs/>
          <w:color w:val="auto"/>
          <w:kern w:val="0"/>
          <w:sz w:val="28"/>
          <w:szCs w:val="28"/>
        </w:rPr>
        <w:t>В рамках договора от 01.01.2020 № 4306</w:t>
      </w:r>
      <w:r w:rsidR="00247064" w:rsidRPr="003B04B9">
        <w:rPr>
          <w:bCs/>
          <w:color w:val="auto"/>
          <w:kern w:val="0"/>
          <w:sz w:val="28"/>
          <w:szCs w:val="28"/>
          <w:lang w:val="en-US"/>
        </w:rPr>
        <w:t>S</w:t>
      </w:r>
      <w:r w:rsidR="00247064" w:rsidRPr="003B04B9">
        <w:rPr>
          <w:bCs/>
          <w:color w:val="auto"/>
          <w:kern w:val="0"/>
          <w:sz w:val="28"/>
          <w:szCs w:val="28"/>
        </w:rPr>
        <w:t>0015</w:t>
      </w:r>
      <w:r w:rsidR="00161DEA" w:rsidRPr="003B04B9">
        <w:rPr>
          <w:bCs/>
          <w:color w:val="auto"/>
          <w:kern w:val="0"/>
          <w:sz w:val="28"/>
          <w:szCs w:val="28"/>
        </w:rPr>
        <w:t xml:space="preserve"> на пультовую охрану и техническое обслуживание</w:t>
      </w:r>
      <w:r w:rsidR="00247064" w:rsidRPr="003B04B9">
        <w:rPr>
          <w:bCs/>
          <w:color w:val="auto"/>
          <w:kern w:val="0"/>
          <w:sz w:val="28"/>
          <w:szCs w:val="28"/>
        </w:rPr>
        <w:t xml:space="preserve">, заключенного между Учреждением и ФГУП «Охрана» </w:t>
      </w:r>
      <w:proofErr w:type="spellStart"/>
      <w:r w:rsidR="00247064" w:rsidRPr="003B04B9">
        <w:rPr>
          <w:bCs/>
          <w:color w:val="auto"/>
          <w:kern w:val="0"/>
          <w:sz w:val="28"/>
          <w:szCs w:val="28"/>
        </w:rPr>
        <w:t>Росгвардии</w:t>
      </w:r>
      <w:proofErr w:type="spellEnd"/>
      <w:r w:rsidR="00247064" w:rsidRPr="003B04B9">
        <w:rPr>
          <w:bCs/>
          <w:color w:val="auto"/>
          <w:kern w:val="0"/>
          <w:sz w:val="28"/>
          <w:szCs w:val="28"/>
        </w:rPr>
        <w:t>, Учреждение ежемесячно оплачивает аренду прибора</w:t>
      </w:r>
      <w:r w:rsidR="00FE132F" w:rsidRPr="003B04B9">
        <w:rPr>
          <w:bCs/>
          <w:color w:val="auto"/>
          <w:kern w:val="0"/>
          <w:sz w:val="28"/>
          <w:szCs w:val="28"/>
        </w:rPr>
        <w:t xml:space="preserve"> по  </w:t>
      </w:r>
      <w:r w:rsidR="00FE132F" w:rsidRPr="003B04B9">
        <w:rPr>
          <w:rFonts w:eastAsiaTheme="minorHAnsi"/>
          <w:color w:val="auto"/>
          <w:kern w:val="0"/>
          <w:sz w:val="28"/>
          <w:szCs w:val="28"/>
          <w:lang w:eastAsia="en-US"/>
        </w:rPr>
        <w:t>КОСГУ 224 «Арендная плата за пользование имуществом (за исключением земельных участков и других обособленных природных объектов)</w:t>
      </w:r>
      <w:r w:rsidR="003B04B9" w:rsidRPr="003B04B9">
        <w:rPr>
          <w:rFonts w:eastAsiaTheme="minorHAnsi"/>
          <w:color w:val="auto"/>
          <w:kern w:val="0"/>
          <w:sz w:val="28"/>
          <w:szCs w:val="28"/>
          <w:lang w:eastAsia="en-US"/>
        </w:rPr>
        <w:t>»</w:t>
      </w:r>
      <w:r w:rsidR="00FE132F" w:rsidRPr="003B04B9">
        <w:rPr>
          <w:rFonts w:eastAsiaTheme="minorHAnsi"/>
          <w:color w:val="auto"/>
          <w:kern w:val="0"/>
          <w:sz w:val="28"/>
          <w:szCs w:val="28"/>
          <w:lang w:eastAsia="en-US"/>
        </w:rPr>
        <w:t>, на данную подстатью КОСГУ относятся расходы по оплате арендной платы в соответствии с заключенными договорами аренды (субаренды, имущественного найма</w:t>
      </w:r>
      <w:proofErr w:type="gramEnd"/>
      <w:r w:rsidR="00FE132F" w:rsidRPr="003B04B9">
        <w:rPr>
          <w:rFonts w:eastAsiaTheme="minorHAnsi"/>
          <w:color w:val="auto"/>
          <w:kern w:val="0"/>
          <w:sz w:val="28"/>
          <w:szCs w:val="28"/>
          <w:lang w:eastAsia="en-US"/>
        </w:rPr>
        <w:t>) объектов нефинансовых активов (за исключением земельных участков и других обособленных природных объектов).</w:t>
      </w:r>
      <w:r w:rsidR="00A13330" w:rsidRPr="003B04B9">
        <w:rPr>
          <w:rFonts w:eastAsiaTheme="minorHAnsi"/>
          <w:color w:val="auto"/>
          <w:kern w:val="0"/>
          <w:sz w:val="28"/>
          <w:szCs w:val="28"/>
          <w:lang w:eastAsia="en-US"/>
        </w:rPr>
        <w:t xml:space="preserve"> </w:t>
      </w:r>
      <w:proofErr w:type="gramStart"/>
      <w:r w:rsidR="00A13330" w:rsidRPr="003B04B9">
        <w:rPr>
          <w:rFonts w:eastAsiaTheme="minorHAnsi"/>
          <w:color w:val="auto"/>
          <w:kern w:val="0"/>
          <w:sz w:val="28"/>
          <w:szCs w:val="28"/>
          <w:lang w:eastAsia="en-US"/>
        </w:rPr>
        <w:t>Расходы Учреждения</w:t>
      </w:r>
      <w:r w:rsidR="003B04B9" w:rsidRPr="003B04B9">
        <w:rPr>
          <w:rFonts w:eastAsiaTheme="minorHAnsi"/>
          <w:color w:val="auto"/>
          <w:kern w:val="0"/>
          <w:sz w:val="28"/>
          <w:szCs w:val="28"/>
          <w:lang w:eastAsia="en-US"/>
        </w:rPr>
        <w:t xml:space="preserve"> по данному договору</w:t>
      </w:r>
      <w:r w:rsidR="00A13330" w:rsidRPr="003B04B9">
        <w:rPr>
          <w:rFonts w:eastAsiaTheme="minorHAnsi"/>
          <w:color w:val="auto"/>
          <w:kern w:val="0"/>
          <w:sz w:val="28"/>
          <w:szCs w:val="28"/>
          <w:lang w:eastAsia="en-US"/>
        </w:rPr>
        <w:t xml:space="preserve"> в 2020 году за аренду прибора составили </w:t>
      </w:r>
      <w:r w:rsidR="00263CFB" w:rsidRPr="003B04B9">
        <w:rPr>
          <w:rFonts w:eastAsiaTheme="minorHAnsi"/>
          <w:color w:val="auto"/>
          <w:kern w:val="0"/>
          <w:sz w:val="28"/>
          <w:szCs w:val="28"/>
          <w:lang w:eastAsia="en-US"/>
        </w:rPr>
        <w:t xml:space="preserve">7,8 тыс. рублей, однако, акт передачи </w:t>
      </w:r>
      <w:r w:rsidR="002B3FED" w:rsidRPr="003B04B9">
        <w:rPr>
          <w:rFonts w:eastAsiaTheme="minorHAnsi"/>
          <w:color w:val="auto"/>
          <w:kern w:val="0"/>
          <w:sz w:val="28"/>
          <w:szCs w:val="28"/>
          <w:lang w:eastAsia="en-US"/>
        </w:rPr>
        <w:t>имущества</w:t>
      </w:r>
      <w:r w:rsidR="00263CFB" w:rsidRPr="003B04B9">
        <w:rPr>
          <w:rFonts w:eastAsiaTheme="minorHAnsi"/>
          <w:color w:val="auto"/>
          <w:kern w:val="0"/>
          <w:sz w:val="28"/>
          <w:szCs w:val="28"/>
          <w:lang w:eastAsia="en-US"/>
        </w:rPr>
        <w:t xml:space="preserve"> в аренду</w:t>
      </w:r>
      <w:r w:rsidR="00533E7A" w:rsidRPr="003B04B9">
        <w:rPr>
          <w:rFonts w:eastAsiaTheme="minorHAnsi"/>
          <w:color w:val="auto"/>
          <w:kern w:val="0"/>
          <w:sz w:val="28"/>
          <w:szCs w:val="28"/>
          <w:lang w:eastAsia="en-US"/>
        </w:rPr>
        <w:t xml:space="preserve"> Учреждению</w:t>
      </w:r>
      <w:r w:rsidR="00263CFB" w:rsidRPr="003B04B9">
        <w:rPr>
          <w:rFonts w:eastAsiaTheme="minorHAnsi"/>
          <w:color w:val="auto"/>
          <w:kern w:val="0"/>
          <w:sz w:val="28"/>
          <w:szCs w:val="28"/>
          <w:lang w:eastAsia="en-US"/>
        </w:rPr>
        <w:t xml:space="preserve"> отсутствует, согласно данным бухгалтерского учета за 2020 год (главная книга, журнал операций по выбытию и перемещению </w:t>
      </w:r>
      <w:r w:rsidR="00533E7A" w:rsidRPr="003B04B9">
        <w:rPr>
          <w:rFonts w:eastAsiaTheme="minorHAnsi"/>
          <w:color w:val="auto"/>
          <w:kern w:val="0"/>
          <w:sz w:val="28"/>
          <w:szCs w:val="28"/>
          <w:lang w:eastAsia="en-US"/>
        </w:rPr>
        <w:t>нефинансовых активов)</w:t>
      </w:r>
      <w:r w:rsidR="00263CFB" w:rsidRPr="003B04B9">
        <w:rPr>
          <w:rFonts w:eastAsiaTheme="minorHAnsi"/>
          <w:color w:val="auto"/>
          <w:kern w:val="0"/>
          <w:sz w:val="28"/>
          <w:szCs w:val="28"/>
          <w:lang w:eastAsia="en-US"/>
        </w:rPr>
        <w:t xml:space="preserve"> </w:t>
      </w:r>
      <w:r w:rsidR="00906176" w:rsidRPr="003B04B9">
        <w:rPr>
          <w:rFonts w:eastAsiaTheme="minorHAnsi"/>
          <w:color w:val="auto"/>
          <w:kern w:val="0"/>
          <w:sz w:val="28"/>
          <w:szCs w:val="28"/>
          <w:u w:val="single"/>
          <w:lang w:eastAsia="en-US"/>
        </w:rPr>
        <w:t>объект</w:t>
      </w:r>
      <w:r w:rsidR="00D64E8E" w:rsidRPr="003B04B9">
        <w:rPr>
          <w:rFonts w:eastAsiaTheme="minorHAnsi"/>
          <w:color w:val="auto"/>
          <w:kern w:val="0"/>
          <w:sz w:val="28"/>
          <w:szCs w:val="28"/>
          <w:u w:val="single"/>
          <w:lang w:eastAsia="en-US"/>
        </w:rPr>
        <w:t xml:space="preserve"> учета </w:t>
      </w:r>
      <w:r w:rsidR="00906176" w:rsidRPr="003B04B9">
        <w:rPr>
          <w:rFonts w:eastAsiaTheme="minorHAnsi"/>
          <w:color w:val="auto"/>
          <w:kern w:val="0"/>
          <w:sz w:val="28"/>
          <w:szCs w:val="28"/>
          <w:u w:val="single"/>
          <w:lang w:eastAsia="en-US"/>
        </w:rPr>
        <w:t>аренды</w:t>
      </w:r>
      <w:r w:rsidR="00D64E8E" w:rsidRPr="003B04B9">
        <w:rPr>
          <w:rFonts w:eastAsiaTheme="minorHAnsi"/>
          <w:color w:val="auto"/>
          <w:kern w:val="0"/>
          <w:sz w:val="28"/>
          <w:szCs w:val="28"/>
          <w:u w:val="single"/>
          <w:lang w:eastAsia="en-US"/>
        </w:rPr>
        <w:t xml:space="preserve"> – право пользования активом</w:t>
      </w:r>
      <w:r w:rsidR="00906176" w:rsidRPr="003B04B9">
        <w:rPr>
          <w:rFonts w:eastAsiaTheme="minorHAnsi"/>
          <w:color w:val="auto"/>
          <w:kern w:val="0"/>
          <w:sz w:val="28"/>
          <w:szCs w:val="28"/>
          <w:u w:val="single"/>
          <w:lang w:eastAsia="en-US"/>
        </w:rPr>
        <w:t xml:space="preserve"> в учете отсутствует</w:t>
      </w:r>
      <w:r w:rsidR="0033404B" w:rsidRPr="003B04B9">
        <w:rPr>
          <w:rFonts w:eastAsiaTheme="minorHAnsi"/>
          <w:color w:val="auto"/>
          <w:kern w:val="0"/>
          <w:sz w:val="28"/>
          <w:szCs w:val="28"/>
          <w:u w:val="single"/>
          <w:lang w:eastAsia="en-US"/>
        </w:rPr>
        <w:t xml:space="preserve"> и как следствие отсутствует основание для арендных платежей.</w:t>
      </w:r>
      <w:r w:rsidR="00D564FB" w:rsidRPr="003B04B9">
        <w:rPr>
          <w:rFonts w:eastAsiaTheme="minorHAnsi"/>
          <w:color w:val="auto"/>
          <w:kern w:val="0"/>
          <w:sz w:val="28"/>
          <w:szCs w:val="28"/>
          <w:u w:val="single"/>
          <w:lang w:eastAsia="en-US"/>
        </w:rPr>
        <w:t xml:space="preserve"> </w:t>
      </w:r>
      <w:proofErr w:type="gramEnd"/>
    </w:p>
    <w:p w:rsidR="00B73539" w:rsidRPr="00757F56" w:rsidRDefault="00EA1EBA" w:rsidP="00FE132F">
      <w:pPr>
        <w:widowControl/>
        <w:suppressAutoHyphens w:val="0"/>
        <w:autoSpaceDE w:val="0"/>
        <w:autoSpaceDN w:val="0"/>
        <w:adjustRightInd w:val="0"/>
        <w:spacing w:line="360" w:lineRule="auto"/>
        <w:jc w:val="both"/>
        <w:textAlignment w:val="auto"/>
        <w:rPr>
          <w:bCs/>
          <w:color w:val="auto"/>
          <w:kern w:val="0"/>
          <w:sz w:val="28"/>
          <w:szCs w:val="28"/>
        </w:rPr>
      </w:pPr>
      <w:r>
        <w:rPr>
          <w:rFonts w:eastAsiaTheme="minorHAnsi"/>
          <w:color w:val="auto"/>
          <w:kern w:val="0"/>
          <w:sz w:val="28"/>
          <w:szCs w:val="28"/>
          <w:lang w:eastAsia="en-US"/>
        </w:rPr>
        <w:tab/>
      </w:r>
      <w:r w:rsidRPr="00757F56">
        <w:rPr>
          <w:rFonts w:eastAsiaTheme="minorHAnsi"/>
          <w:color w:val="auto"/>
          <w:kern w:val="0"/>
          <w:sz w:val="28"/>
          <w:szCs w:val="28"/>
          <w:lang w:eastAsia="en-US"/>
        </w:rPr>
        <w:t xml:space="preserve">Кроме того, в рамках </w:t>
      </w:r>
      <w:r w:rsidR="00EE10AD" w:rsidRPr="00757F56">
        <w:rPr>
          <w:rFonts w:eastAsiaTheme="minorHAnsi"/>
          <w:color w:val="auto"/>
          <w:kern w:val="0"/>
          <w:sz w:val="28"/>
          <w:szCs w:val="28"/>
          <w:lang w:eastAsia="en-US"/>
        </w:rPr>
        <w:t>вышеуказанного</w:t>
      </w:r>
      <w:r w:rsidRPr="00757F56">
        <w:rPr>
          <w:rFonts w:eastAsiaTheme="minorHAnsi"/>
          <w:color w:val="auto"/>
          <w:kern w:val="0"/>
          <w:sz w:val="28"/>
          <w:szCs w:val="28"/>
          <w:lang w:eastAsia="en-US"/>
        </w:rPr>
        <w:t xml:space="preserve"> договора</w:t>
      </w:r>
      <w:r w:rsidRPr="00757F56">
        <w:rPr>
          <w:bCs/>
          <w:color w:val="auto"/>
          <w:kern w:val="0"/>
          <w:sz w:val="28"/>
          <w:szCs w:val="28"/>
        </w:rPr>
        <w:t xml:space="preserve">, осуществляется </w:t>
      </w:r>
      <w:r w:rsidR="005A6FCA" w:rsidRPr="00757F56">
        <w:rPr>
          <w:bCs/>
          <w:color w:val="auto"/>
          <w:kern w:val="0"/>
          <w:sz w:val="28"/>
          <w:szCs w:val="28"/>
        </w:rPr>
        <w:t>техническое обслуживание о</w:t>
      </w:r>
      <w:r w:rsidR="00BF3131" w:rsidRPr="00757F56">
        <w:rPr>
          <w:bCs/>
          <w:color w:val="auto"/>
          <w:kern w:val="0"/>
          <w:sz w:val="28"/>
          <w:szCs w:val="28"/>
        </w:rPr>
        <w:t xml:space="preserve">хранной и пожарной сигнализации, </w:t>
      </w:r>
      <w:r w:rsidR="00BF3131" w:rsidRPr="00757F56">
        <w:rPr>
          <w:bCs/>
          <w:color w:val="auto"/>
          <w:kern w:val="0"/>
          <w:sz w:val="28"/>
          <w:szCs w:val="28"/>
          <w:u w:val="single"/>
        </w:rPr>
        <w:t>однако, на балансе Учреждения не числится ни единый инвентарный объект охранная либо пожарная сигнализация, ни отдельных объектов основных сре</w:t>
      </w:r>
      <w:proofErr w:type="gramStart"/>
      <w:r w:rsidR="00BF3131" w:rsidRPr="00757F56">
        <w:rPr>
          <w:bCs/>
          <w:color w:val="auto"/>
          <w:kern w:val="0"/>
          <w:sz w:val="28"/>
          <w:szCs w:val="28"/>
          <w:u w:val="single"/>
        </w:rPr>
        <w:t>дств пр</w:t>
      </w:r>
      <w:proofErr w:type="gramEnd"/>
      <w:r w:rsidR="00BF3131" w:rsidRPr="00757F56">
        <w:rPr>
          <w:bCs/>
          <w:color w:val="auto"/>
          <w:kern w:val="0"/>
          <w:sz w:val="28"/>
          <w:szCs w:val="28"/>
          <w:u w:val="single"/>
        </w:rPr>
        <w:t>иборов охранной и</w:t>
      </w:r>
      <w:r w:rsidR="0021767B" w:rsidRPr="00757F56">
        <w:rPr>
          <w:bCs/>
          <w:color w:val="auto"/>
          <w:kern w:val="0"/>
          <w:sz w:val="28"/>
          <w:szCs w:val="28"/>
          <w:u w:val="single"/>
        </w:rPr>
        <w:t>ли</w:t>
      </w:r>
      <w:r w:rsidR="00BF3131" w:rsidRPr="00757F56">
        <w:rPr>
          <w:bCs/>
          <w:color w:val="auto"/>
          <w:kern w:val="0"/>
          <w:sz w:val="28"/>
          <w:szCs w:val="28"/>
          <w:u w:val="single"/>
        </w:rPr>
        <w:t xml:space="preserve"> пожарной сигнализации</w:t>
      </w:r>
      <w:r w:rsidR="00BF3131" w:rsidRPr="00757F56">
        <w:rPr>
          <w:bCs/>
          <w:color w:val="auto"/>
          <w:kern w:val="0"/>
          <w:sz w:val="28"/>
          <w:szCs w:val="28"/>
        </w:rPr>
        <w:t>.</w:t>
      </w:r>
      <w:r w:rsidR="00B73539" w:rsidRPr="00757F56">
        <w:rPr>
          <w:bCs/>
          <w:color w:val="auto"/>
          <w:kern w:val="0"/>
          <w:sz w:val="28"/>
          <w:szCs w:val="28"/>
        </w:rPr>
        <w:t xml:space="preserve"> </w:t>
      </w:r>
    </w:p>
    <w:p w:rsidR="00BF3131" w:rsidRPr="001D70DD" w:rsidRDefault="00B73539" w:rsidP="00B73539">
      <w:pPr>
        <w:widowControl/>
        <w:suppressAutoHyphens w:val="0"/>
        <w:autoSpaceDE w:val="0"/>
        <w:autoSpaceDN w:val="0"/>
        <w:adjustRightInd w:val="0"/>
        <w:spacing w:line="360" w:lineRule="auto"/>
        <w:ind w:firstLine="449"/>
        <w:jc w:val="both"/>
        <w:textAlignment w:val="auto"/>
        <w:rPr>
          <w:bCs/>
          <w:color w:val="auto"/>
          <w:kern w:val="0"/>
          <w:sz w:val="28"/>
          <w:szCs w:val="28"/>
          <w:u w:val="single"/>
        </w:rPr>
      </w:pPr>
      <w:r w:rsidRPr="001D70DD">
        <w:rPr>
          <w:bCs/>
          <w:color w:val="auto"/>
          <w:kern w:val="0"/>
          <w:sz w:val="28"/>
          <w:szCs w:val="28"/>
        </w:rPr>
        <w:lastRenderedPageBreak/>
        <w:t xml:space="preserve">На основании вышеизложенного </w:t>
      </w:r>
      <w:r w:rsidRPr="001D70DD">
        <w:rPr>
          <w:bCs/>
          <w:color w:val="auto"/>
          <w:kern w:val="0"/>
          <w:sz w:val="28"/>
          <w:szCs w:val="28"/>
          <w:u w:val="single"/>
        </w:rPr>
        <w:t xml:space="preserve">Ревизионная комиссия полагает, что Учреждение содержит и обслуживает имущество </w:t>
      </w:r>
      <w:r w:rsidR="00043375" w:rsidRPr="001D70DD">
        <w:rPr>
          <w:bCs/>
          <w:color w:val="auto"/>
          <w:kern w:val="0"/>
          <w:sz w:val="28"/>
          <w:szCs w:val="28"/>
          <w:u w:val="single"/>
        </w:rPr>
        <w:t>(</w:t>
      </w:r>
      <w:r w:rsidRPr="001D70DD">
        <w:rPr>
          <w:bCs/>
          <w:color w:val="auto"/>
          <w:kern w:val="0"/>
          <w:sz w:val="28"/>
          <w:szCs w:val="28"/>
          <w:u w:val="single"/>
        </w:rPr>
        <w:t xml:space="preserve">охранную и пожарную сигнализацию) </w:t>
      </w:r>
      <w:r w:rsidR="00CC7D19">
        <w:rPr>
          <w:bCs/>
          <w:color w:val="auto"/>
          <w:kern w:val="0"/>
          <w:sz w:val="28"/>
          <w:szCs w:val="28"/>
          <w:u w:val="single"/>
        </w:rPr>
        <w:t>ему</w:t>
      </w:r>
      <w:r w:rsidRPr="001D70DD">
        <w:rPr>
          <w:bCs/>
          <w:color w:val="auto"/>
          <w:kern w:val="0"/>
          <w:sz w:val="28"/>
          <w:szCs w:val="28"/>
          <w:u w:val="single"/>
        </w:rPr>
        <w:t xml:space="preserve"> не принадлежащ</w:t>
      </w:r>
      <w:r w:rsidR="00CC7D19">
        <w:rPr>
          <w:bCs/>
          <w:color w:val="auto"/>
          <w:kern w:val="0"/>
          <w:sz w:val="28"/>
          <w:szCs w:val="28"/>
          <w:u w:val="single"/>
        </w:rPr>
        <w:t>ее</w:t>
      </w:r>
      <w:r w:rsidRPr="001D70DD">
        <w:rPr>
          <w:bCs/>
          <w:color w:val="auto"/>
          <w:kern w:val="0"/>
          <w:sz w:val="28"/>
          <w:szCs w:val="28"/>
          <w:u w:val="single"/>
        </w:rPr>
        <w:t>, однако п</w:t>
      </w:r>
      <w:r w:rsidR="00BF3131" w:rsidRPr="001D70DD">
        <w:rPr>
          <w:bCs/>
          <w:color w:val="auto"/>
          <w:kern w:val="0"/>
          <w:sz w:val="28"/>
          <w:szCs w:val="28"/>
          <w:u w:val="single"/>
        </w:rPr>
        <w:t xml:space="preserve">ри проведении выборочной инвентаризации </w:t>
      </w:r>
      <w:r w:rsidR="0021767B" w:rsidRPr="001D70DD">
        <w:rPr>
          <w:bCs/>
          <w:color w:val="auto"/>
          <w:kern w:val="0"/>
          <w:sz w:val="28"/>
          <w:szCs w:val="28"/>
          <w:u w:val="single"/>
        </w:rPr>
        <w:t>основных сре</w:t>
      </w:r>
      <w:proofErr w:type="gramStart"/>
      <w:r w:rsidR="0021767B" w:rsidRPr="001D70DD">
        <w:rPr>
          <w:bCs/>
          <w:color w:val="auto"/>
          <w:kern w:val="0"/>
          <w:sz w:val="28"/>
          <w:szCs w:val="28"/>
          <w:u w:val="single"/>
        </w:rPr>
        <w:t>дств в зд</w:t>
      </w:r>
      <w:proofErr w:type="gramEnd"/>
      <w:r w:rsidR="0021767B" w:rsidRPr="001D70DD">
        <w:rPr>
          <w:bCs/>
          <w:color w:val="auto"/>
          <w:kern w:val="0"/>
          <w:sz w:val="28"/>
          <w:szCs w:val="28"/>
          <w:u w:val="single"/>
        </w:rPr>
        <w:t>ании Учреждения имеются приборы охранной и пожарной сигнализации.</w:t>
      </w:r>
    </w:p>
    <w:p w:rsidR="00A93F81" w:rsidRPr="002178F2" w:rsidRDefault="00934437" w:rsidP="00A93F81">
      <w:pPr>
        <w:widowControl/>
        <w:suppressAutoHyphens w:val="0"/>
        <w:autoSpaceDE w:val="0"/>
        <w:autoSpaceDN w:val="0"/>
        <w:adjustRightInd w:val="0"/>
        <w:spacing w:line="360" w:lineRule="auto"/>
        <w:ind w:firstLine="449"/>
        <w:jc w:val="both"/>
        <w:textAlignment w:val="auto"/>
        <w:rPr>
          <w:rFonts w:eastAsiaTheme="minorHAnsi"/>
          <w:bCs/>
          <w:color w:val="auto"/>
          <w:kern w:val="0"/>
          <w:sz w:val="28"/>
          <w:szCs w:val="28"/>
          <w:u w:val="single"/>
          <w:lang w:eastAsia="en-US"/>
        </w:rPr>
      </w:pPr>
      <w:r w:rsidRPr="00A93F81">
        <w:rPr>
          <w:bCs/>
          <w:color w:val="auto"/>
          <w:kern w:val="0"/>
          <w:sz w:val="28"/>
          <w:szCs w:val="28"/>
        </w:rPr>
        <w:t xml:space="preserve">Учреждением заключен контракт </w:t>
      </w:r>
      <w:r w:rsidR="00705CE6" w:rsidRPr="00A93F81">
        <w:rPr>
          <w:bCs/>
          <w:color w:val="auto"/>
          <w:kern w:val="0"/>
          <w:sz w:val="28"/>
          <w:szCs w:val="28"/>
        </w:rPr>
        <w:t>от 15.04.2020 № 7ТКО</w:t>
      </w:r>
      <w:r w:rsidRPr="00A93F81">
        <w:rPr>
          <w:bCs/>
          <w:color w:val="auto"/>
          <w:kern w:val="0"/>
          <w:sz w:val="28"/>
          <w:szCs w:val="28"/>
        </w:rPr>
        <w:t xml:space="preserve"> с индивидуальным предпринимателем Григорьевой Натальей Сергеевной</w:t>
      </w:r>
      <w:r w:rsidR="001610E7" w:rsidRPr="00A93F81">
        <w:rPr>
          <w:bCs/>
          <w:color w:val="auto"/>
          <w:kern w:val="0"/>
          <w:sz w:val="28"/>
          <w:szCs w:val="28"/>
        </w:rPr>
        <w:t xml:space="preserve"> </w:t>
      </w:r>
      <w:r w:rsidR="00705CE6" w:rsidRPr="00A93F81">
        <w:rPr>
          <w:bCs/>
          <w:color w:val="auto"/>
          <w:kern w:val="0"/>
          <w:sz w:val="28"/>
          <w:szCs w:val="28"/>
        </w:rPr>
        <w:t>на изготовление площадки ТБО для 2 мусорных контейнеров</w:t>
      </w:r>
      <w:r w:rsidRPr="00A93F81">
        <w:rPr>
          <w:bCs/>
          <w:color w:val="auto"/>
          <w:kern w:val="0"/>
          <w:sz w:val="28"/>
          <w:szCs w:val="28"/>
        </w:rPr>
        <w:t>, цена контракта составляет 133 970,00 рублей, в т.ч. 2 контейнера для ТБО закрытого типа 0,75 м</w:t>
      </w:r>
      <w:r w:rsidRPr="00A93F81">
        <w:rPr>
          <w:bCs/>
          <w:color w:val="auto"/>
          <w:kern w:val="0"/>
          <w:sz w:val="28"/>
          <w:szCs w:val="28"/>
          <w:vertAlign w:val="superscript"/>
        </w:rPr>
        <w:t>3</w:t>
      </w:r>
      <w:r w:rsidRPr="00A93F81">
        <w:rPr>
          <w:bCs/>
          <w:color w:val="auto"/>
          <w:kern w:val="0"/>
          <w:sz w:val="28"/>
          <w:szCs w:val="28"/>
        </w:rPr>
        <w:t xml:space="preserve"> стоимостью 16 000,00 рублей каждый. </w:t>
      </w:r>
      <w:r w:rsidR="00B545A7" w:rsidRPr="00A93F81">
        <w:rPr>
          <w:bCs/>
          <w:color w:val="auto"/>
          <w:kern w:val="0"/>
          <w:sz w:val="28"/>
          <w:szCs w:val="28"/>
        </w:rPr>
        <w:t xml:space="preserve">Платежным поручением от 24.04.2020 № 17 произведена предоплата 30% цены контракта, согласно условиям контракта, платежным поручением от 15.05.2020 № 218 произведен </w:t>
      </w:r>
      <w:r w:rsidR="002D0CCE" w:rsidRPr="00A93F81">
        <w:rPr>
          <w:bCs/>
          <w:color w:val="auto"/>
          <w:kern w:val="0"/>
          <w:sz w:val="28"/>
          <w:szCs w:val="28"/>
        </w:rPr>
        <w:t>полный расчет с Подрядчиком.</w:t>
      </w:r>
      <w:r w:rsidR="00E37EBC" w:rsidRPr="00A93F81">
        <w:rPr>
          <w:bCs/>
          <w:color w:val="auto"/>
          <w:kern w:val="0"/>
          <w:sz w:val="28"/>
          <w:szCs w:val="28"/>
        </w:rPr>
        <w:t xml:space="preserve"> Согласно данным бухгалтерского учета </w:t>
      </w:r>
      <w:r w:rsidR="00B62658">
        <w:rPr>
          <w:bCs/>
          <w:color w:val="auto"/>
          <w:kern w:val="0"/>
          <w:sz w:val="28"/>
          <w:szCs w:val="28"/>
        </w:rPr>
        <w:t>Учреждения</w:t>
      </w:r>
      <w:r w:rsidR="00E37EBC" w:rsidRPr="00A93F81">
        <w:rPr>
          <w:bCs/>
          <w:color w:val="auto"/>
          <w:kern w:val="0"/>
          <w:sz w:val="28"/>
          <w:szCs w:val="28"/>
        </w:rPr>
        <w:t xml:space="preserve"> оплата по данному контракту произведена </w:t>
      </w:r>
      <w:r w:rsidR="002178F2">
        <w:rPr>
          <w:bCs/>
          <w:color w:val="auto"/>
          <w:kern w:val="0"/>
          <w:sz w:val="28"/>
          <w:szCs w:val="28"/>
        </w:rPr>
        <w:t>по</w:t>
      </w:r>
      <w:r w:rsidR="00A93F81" w:rsidRPr="00A93F81">
        <w:rPr>
          <w:bCs/>
          <w:color w:val="auto"/>
          <w:kern w:val="0"/>
          <w:sz w:val="28"/>
          <w:szCs w:val="28"/>
        </w:rPr>
        <w:t xml:space="preserve"> </w:t>
      </w:r>
      <w:r w:rsidR="00E37EBC" w:rsidRPr="00A93F81">
        <w:rPr>
          <w:bCs/>
          <w:color w:val="auto"/>
          <w:kern w:val="0"/>
          <w:sz w:val="28"/>
          <w:szCs w:val="28"/>
        </w:rPr>
        <w:t>КОСГУ 225</w:t>
      </w:r>
      <w:r w:rsidR="00B545A7" w:rsidRPr="00A93F81">
        <w:rPr>
          <w:bCs/>
          <w:color w:val="auto"/>
          <w:kern w:val="0"/>
          <w:sz w:val="28"/>
          <w:szCs w:val="28"/>
        </w:rPr>
        <w:t xml:space="preserve"> </w:t>
      </w:r>
      <w:r w:rsidR="00A93F81" w:rsidRPr="00A93F81">
        <w:rPr>
          <w:bCs/>
          <w:color w:val="auto"/>
          <w:kern w:val="0"/>
          <w:sz w:val="28"/>
          <w:szCs w:val="28"/>
        </w:rPr>
        <w:t>«</w:t>
      </w:r>
      <w:r w:rsidR="00A93F81" w:rsidRPr="00A93F81">
        <w:rPr>
          <w:rFonts w:eastAsiaTheme="minorHAnsi"/>
          <w:bCs/>
          <w:color w:val="auto"/>
          <w:kern w:val="0"/>
          <w:sz w:val="28"/>
          <w:szCs w:val="28"/>
          <w:lang w:eastAsia="en-US"/>
        </w:rPr>
        <w:t>Работы, услуги по содержанию имущества</w:t>
      </w:r>
      <w:r w:rsidR="00A93F81">
        <w:rPr>
          <w:rFonts w:eastAsiaTheme="minorHAnsi"/>
          <w:bCs/>
          <w:color w:val="auto"/>
          <w:kern w:val="0"/>
          <w:sz w:val="28"/>
          <w:szCs w:val="28"/>
          <w:lang w:eastAsia="en-US"/>
        </w:rPr>
        <w:t>»</w:t>
      </w:r>
      <w:r w:rsidR="009A7113">
        <w:rPr>
          <w:rFonts w:eastAsiaTheme="minorHAnsi"/>
          <w:bCs/>
          <w:color w:val="auto"/>
          <w:kern w:val="0"/>
          <w:sz w:val="28"/>
          <w:szCs w:val="28"/>
          <w:lang w:eastAsia="en-US"/>
        </w:rPr>
        <w:t xml:space="preserve"> при этом </w:t>
      </w:r>
      <w:r w:rsidR="009A7113" w:rsidRPr="002178F2">
        <w:rPr>
          <w:rFonts w:eastAsiaTheme="minorHAnsi"/>
          <w:bCs/>
          <w:color w:val="auto"/>
          <w:kern w:val="0"/>
          <w:sz w:val="28"/>
          <w:szCs w:val="28"/>
          <w:u w:val="single"/>
          <w:lang w:eastAsia="en-US"/>
        </w:rPr>
        <w:t>по факту исполнения контракта к бухгалтерскому учету не приняты ни площадка ТБО, ни</w:t>
      </w:r>
      <w:r w:rsidR="002178F2" w:rsidRPr="002178F2">
        <w:rPr>
          <w:rFonts w:eastAsiaTheme="minorHAnsi"/>
          <w:bCs/>
          <w:color w:val="auto"/>
          <w:kern w:val="0"/>
          <w:sz w:val="28"/>
          <w:szCs w:val="28"/>
          <w:u w:val="single"/>
          <w:lang w:eastAsia="en-US"/>
        </w:rPr>
        <w:t xml:space="preserve"> </w:t>
      </w:r>
      <w:r w:rsidR="009A7113" w:rsidRPr="002178F2">
        <w:rPr>
          <w:rFonts w:eastAsiaTheme="minorHAnsi"/>
          <w:bCs/>
          <w:color w:val="auto"/>
          <w:kern w:val="0"/>
          <w:sz w:val="28"/>
          <w:szCs w:val="28"/>
          <w:u w:val="single"/>
          <w:lang w:eastAsia="en-US"/>
        </w:rPr>
        <w:t xml:space="preserve">контейнеры в количестве 2 штук. </w:t>
      </w:r>
    </w:p>
    <w:p w:rsidR="00C64968" w:rsidRDefault="00D17C87" w:rsidP="00C64968">
      <w:pPr>
        <w:widowControl/>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r w:rsidRPr="00C64968">
        <w:rPr>
          <w:rFonts w:eastAsiaTheme="minorHAnsi"/>
          <w:bCs/>
          <w:color w:val="auto"/>
          <w:kern w:val="0"/>
          <w:sz w:val="28"/>
          <w:szCs w:val="28"/>
          <w:lang w:eastAsia="en-US"/>
        </w:rPr>
        <w:t xml:space="preserve">Ревизионная комиссия полагает, что площадка ТБО, в т.ч. контейнеры, согласно требованиям </w:t>
      </w:r>
      <w:r w:rsidR="00C64968" w:rsidRPr="00C64968">
        <w:rPr>
          <w:rFonts w:eastAsiaTheme="minorHAnsi"/>
          <w:color w:val="auto"/>
          <w:kern w:val="0"/>
          <w:sz w:val="28"/>
          <w:szCs w:val="28"/>
          <w:lang w:eastAsia="en-US"/>
        </w:rPr>
        <w:t xml:space="preserve">Приказ Минфина России от 31.12.2016 </w:t>
      </w:r>
      <w:r w:rsidR="00C64968">
        <w:rPr>
          <w:rFonts w:eastAsiaTheme="minorHAnsi"/>
          <w:color w:val="auto"/>
          <w:kern w:val="0"/>
          <w:sz w:val="28"/>
          <w:szCs w:val="28"/>
          <w:lang w:eastAsia="en-US"/>
        </w:rPr>
        <w:t>№</w:t>
      </w:r>
      <w:r w:rsidR="00C64968" w:rsidRPr="00C64968">
        <w:rPr>
          <w:rFonts w:eastAsiaTheme="minorHAnsi"/>
          <w:color w:val="auto"/>
          <w:kern w:val="0"/>
          <w:sz w:val="28"/>
          <w:szCs w:val="28"/>
          <w:lang w:eastAsia="en-US"/>
        </w:rPr>
        <w:t xml:space="preserve"> 257н</w:t>
      </w:r>
      <w:r w:rsidR="00C64968">
        <w:rPr>
          <w:rFonts w:eastAsiaTheme="minorHAnsi"/>
          <w:color w:val="auto"/>
          <w:kern w:val="0"/>
          <w:sz w:val="28"/>
          <w:szCs w:val="28"/>
          <w:lang w:eastAsia="en-US"/>
        </w:rPr>
        <w:t xml:space="preserve"> «</w:t>
      </w:r>
      <w:r w:rsidR="00C64968" w:rsidRPr="00C64968">
        <w:rPr>
          <w:rFonts w:eastAsiaTheme="minorHAnsi"/>
          <w:color w:val="auto"/>
          <w:kern w:val="0"/>
          <w:sz w:val="28"/>
          <w:szCs w:val="28"/>
          <w:lang w:eastAsia="en-US"/>
        </w:rPr>
        <w:t>Об утверждении федерального стандарта бухгалтерского учета для органи</w:t>
      </w:r>
      <w:r w:rsidR="00C64968">
        <w:rPr>
          <w:rFonts w:eastAsiaTheme="minorHAnsi"/>
          <w:color w:val="auto"/>
          <w:kern w:val="0"/>
          <w:sz w:val="28"/>
          <w:szCs w:val="28"/>
          <w:lang w:eastAsia="en-US"/>
        </w:rPr>
        <w:t xml:space="preserve">заций государственного сектора «Основные средства», для целей бухгалтерского (бюджетного) учета полностью соответствуют понятию «Актив», так как одновременно соблюдаются следующие условия: </w:t>
      </w:r>
    </w:p>
    <w:p w:rsidR="00C64968" w:rsidRDefault="00C64968" w:rsidP="00C64968">
      <w:pPr>
        <w:widowControl/>
        <w:tabs>
          <w:tab w:val="left" w:pos="540"/>
        </w:tabs>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r>
        <w:rPr>
          <w:rFonts w:eastAsiaTheme="minorHAnsi"/>
          <w:color w:val="auto"/>
          <w:kern w:val="0"/>
          <w:sz w:val="28"/>
          <w:szCs w:val="28"/>
          <w:lang w:eastAsia="en-US"/>
        </w:rPr>
        <w:t xml:space="preserve">- </w:t>
      </w:r>
      <w:r w:rsidRPr="00C64968">
        <w:rPr>
          <w:rFonts w:eastAsiaTheme="minorHAnsi"/>
          <w:color w:val="auto"/>
          <w:kern w:val="0"/>
          <w:sz w:val="28"/>
          <w:szCs w:val="28"/>
          <w:lang w:eastAsia="en-US"/>
        </w:rPr>
        <w:t>срок полезного использования составляет более 12 месяцев;</w:t>
      </w:r>
    </w:p>
    <w:p w:rsidR="00C64968" w:rsidRDefault="00A4783F" w:rsidP="00A4783F">
      <w:pPr>
        <w:widowControl/>
        <w:tabs>
          <w:tab w:val="left" w:pos="540"/>
        </w:tabs>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proofErr w:type="gramStart"/>
      <w:r>
        <w:rPr>
          <w:rFonts w:eastAsiaTheme="minorHAnsi"/>
          <w:color w:val="auto"/>
          <w:kern w:val="0"/>
          <w:sz w:val="28"/>
          <w:szCs w:val="28"/>
          <w:lang w:eastAsia="en-US"/>
        </w:rPr>
        <w:t xml:space="preserve">- </w:t>
      </w:r>
      <w:r w:rsidR="00C64968" w:rsidRPr="00C64968">
        <w:rPr>
          <w:rFonts w:eastAsiaTheme="minorHAnsi"/>
          <w:color w:val="auto"/>
          <w:kern w:val="0"/>
          <w:sz w:val="28"/>
          <w:szCs w:val="28"/>
          <w:lang w:eastAsia="en-US"/>
        </w:rPr>
        <w:t>предназначен</w:t>
      </w:r>
      <w:r w:rsidR="00CB7D82">
        <w:rPr>
          <w:rFonts w:eastAsiaTheme="minorHAnsi"/>
          <w:color w:val="auto"/>
          <w:kern w:val="0"/>
          <w:sz w:val="28"/>
          <w:szCs w:val="28"/>
          <w:lang w:eastAsia="en-US"/>
        </w:rPr>
        <w:t>ы</w:t>
      </w:r>
      <w:r w:rsidR="00C64968" w:rsidRPr="00C64968">
        <w:rPr>
          <w:rFonts w:eastAsiaTheme="minorHAnsi"/>
          <w:color w:val="auto"/>
          <w:kern w:val="0"/>
          <w:sz w:val="28"/>
          <w:szCs w:val="28"/>
          <w:lang w:eastAsia="en-US"/>
        </w:rPr>
        <w:t xml:space="preserve"> для неоднократного или постоянного использования;</w:t>
      </w:r>
      <w:proofErr w:type="gramEnd"/>
    </w:p>
    <w:p w:rsidR="00CB7D82" w:rsidRDefault="00CB7D82" w:rsidP="00CB7D82">
      <w:pPr>
        <w:widowControl/>
        <w:tabs>
          <w:tab w:val="left" w:pos="540"/>
        </w:tabs>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r>
        <w:rPr>
          <w:rFonts w:eastAsiaTheme="minorHAnsi"/>
          <w:color w:val="auto"/>
          <w:kern w:val="0"/>
          <w:sz w:val="28"/>
          <w:szCs w:val="28"/>
          <w:lang w:eastAsia="en-US"/>
        </w:rPr>
        <w:t xml:space="preserve">- </w:t>
      </w:r>
      <w:r w:rsidR="00C64968" w:rsidRPr="00C64968">
        <w:rPr>
          <w:rFonts w:eastAsiaTheme="minorHAnsi"/>
          <w:color w:val="auto"/>
          <w:kern w:val="0"/>
          <w:sz w:val="28"/>
          <w:szCs w:val="28"/>
          <w:lang w:eastAsia="en-US"/>
        </w:rPr>
        <w:t xml:space="preserve">при использовании планируется получить полезный потенциал, </w:t>
      </w:r>
    </w:p>
    <w:p w:rsidR="00CB7D82" w:rsidRDefault="00CB7D82" w:rsidP="00CB7D82">
      <w:pPr>
        <w:widowControl/>
        <w:tabs>
          <w:tab w:val="left" w:pos="540"/>
        </w:tabs>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r>
        <w:rPr>
          <w:rFonts w:eastAsiaTheme="minorHAnsi"/>
          <w:color w:val="auto"/>
          <w:kern w:val="0"/>
          <w:sz w:val="28"/>
          <w:szCs w:val="28"/>
          <w:lang w:eastAsia="en-US"/>
        </w:rPr>
        <w:t xml:space="preserve">- </w:t>
      </w:r>
      <w:r w:rsidRPr="00C64968">
        <w:rPr>
          <w:rFonts w:eastAsiaTheme="minorHAnsi"/>
          <w:color w:val="auto"/>
          <w:kern w:val="0"/>
          <w:sz w:val="28"/>
          <w:szCs w:val="28"/>
          <w:lang w:eastAsia="en-US"/>
        </w:rPr>
        <w:t xml:space="preserve">можно надежно оценить </w:t>
      </w:r>
      <w:r w:rsidR="00C64968" w:rsidRPr="00C64968">
        <w:rPr>
          <w:rFonts w:eastAsiaTheme="minorHAnsi"/>
          <w:color w:val="auto"/>
          <w:kern w:val="0"/>
          <w:sz w:val="28"/>
          <w:szCs w:val="28"/>
          <w:lang w:eastAsia="en-US"/>
        </w:rPr>
        <w:t>первоначальную стоимость ценности как объекта бухгалтерского учета</w:t>
      </w:r>
      <w:r>
        <w:rPr>
          <w:rFonts w:eastAsiaTheme="minorHAnsi"/>
          <w:color w:val="auto"/>
          <w:kern w:val="0"/>
          <w:sz w:val="28"/>
          <w:szCs w:val="28"/>
          <w:lang w:eastAsia="en-US"/>
        </w:rPr>
        <w:t>;</w:t>
      </w:r>
    </w:p>
    <w:p w:rsidR="00C64968" w:rsidRDefault="00CB7D82" w:rsidP="00CB7D82">
      <w:pPr>
        <w:widowControl/>
        <w:tabs>
          <w:tab w:val="left" w:pos="540"/>
        </w:tabs>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r>
        <w:rPr>
          <w:rFonts w:eastAsiaTheme="minorHAnsi"/>
          <w:color w:val="auto"/>
          <w:kern w:val="0"/>
          <w:sz w:val="28"/>
          <w:szCs w:val="28"/>
          <w:lang w:eastAsia="en-US"/>
        </w:rPr>
        <w:t xml:space="preserve">- </w:t>
      </w:r>
      <w:r w:rsidR="00C64968" w:rsidRPr="00C64968">
        <w:rPr>
          <w:rFonts w:eastAsiaTheme="minorHAnsi"/>
          <w:color w:val="auto"/>
          <w:kern w:val="0"/>
          <w:sz w:val="28"/>
          <w:szCs w:val="28"/>
          <w:lang w:eastAsia="en-US"/>
        </w:rPr>
        <w:t>наход</w:t>
      </w:r>
      <w:r>
        <w:rPr>
          <w:rFonts w:eastAsiaTheme="minorHAnsi"/>
          <w:color w:val="auto"/>
          <w:kern w:val="0"/>
          <w:sz w:val="28"/>
          <w:szCs w:val="28"/>
          <w:lang w:eastAsia="en-US"/>
        </w:rPr>
        <w:t>ятся</w:t>
      </w:r>
      <w:r w:rsidR="00C64968" w:rsidRPr="00C64968">
        <w:rPr>
          <w:rFonts w:eastAsiaTheme="minorHAnsi"/>
          <w:color w:val="auto"/>
          <w:kern w:val="0"/>
          <w:sz w:val="28"/>
          <w:szCs w:val="28"/>
          <w:lang w:eastAsia="en-US"/>
        </w:rPr>
        <w:t xml:space="preserve"> в эксплуатации.</w:t>
      </w:r>
    </w:p>
    <w:p w:rsidR="002D05F2" w:rsidRPr="00114F5F" w:rsidRDefault="00C30DB2" w:rsidP="00CB7D82">
      <w:pPr>
        <w:widowControl/>
        <w:tabs>
          <w:tab w:val="left" w:pos="540"/>
        </w:tabs>
        <w:suppressAutoHyphens w:val="0"/>
        <w:autoSpaceDE w:val="0"/>
        <w:autoSpaceDN w:val="0"/>
        <w:adjustRightInd w:val="0"/>
        <w:spacing w:line="360" w:lineRule="auto"/>
        <w:ind w:firstLine="449"/>
        <w:jc w:val="both"/>
        <w:textAlignment w:val="auto"/>
        <w:rPr>
          <w:rFonts w:eastAsiaTheme="minorHAnsi"/>
          <w:bCs/>
          <w:color w:val="auto"/>
          <w:kern w:val="0"/>
          <w:sz w:val="28"/>
          <w:szCs w:val="28"/>
          <w:u w:val="single"/>
          <w:lang w:eastAsia="en-US"/>
        </w:rPr>
      </w:pPr>
      <w:proofErr w:type="gramStart"/>
      <w:r>
        <w:rPr>
          <w:rFonts w:eastAsiaTheme="minorHAnsi"/>
          <w:color w:val="auto"/>
          <w:kern w:val="0"/>
          <w:sz w:val="28"/>
          <w:szCs w:val="28"/>
          <w:lang w:eastAsia="en-US"/>
        </w:rPr>
        <w:lastRenderedPageBreak/>
        <w:t xml:space="preserve">Ревизионная комиссия полагает, что оплата работ по изготовлению площадки ТБО по подстатье 225 </w:t>
      </w:r>
      <w:r w:rsidRPr="00A93F81">
        <w:rPr>
          <w:bCs/>
          <w:color w:val="auto"/>
          <w:kern w:val="0"/>
          <w:sz w:val="28"/>
          <w:szCs w:val="28"/>
        </w:rPr>
        <w:t>«</w:t>
      </w:r>
      <w:r w:rsidRPr="00A93F81">
        <w:rPr>
          <w:rFonts w:eastAsiaTheme="minorHAnsi"/>
          <w:bCs/>
          <w:color w:val="auto"/>
          <w:kern w:val="0"/>
          <w:sz w:val="28"/>
          <w:szCs w:val="28"/>
          <w:lang w:eastAsia="en-US"/>
        </w:rPr>
        <w:t>Работы, услуги по содержанию имущества</w:t>
      </w:r>
      <w:r>
        <w:rPr>
          <w:rFonts w:eastAsiaTheme="minorHAnsi"/>
          <w:bCs/>
          <w:color w:val="auto"/>
          <w:kern w:val="0"/>
          <w:sz w:val="28"/>
          <w:szCs w:val="28"/>
          <w:lang w:eastAsia="en-US"/>
        </w:rPr>
        <w:t>» не препятствует принятию ее к бухгалтерскому учету</w:t>
      </w:r>
      <w:r w:rsidR="002D05F2">
        <w:rPr>
          <w:rFonts w:eastAsiaTheme="minorHAnsi"/>
          <w:bCs/>
          <w:color w:val="auto"/>
          <w:kern w:val="0"/>
          <w:sz w:val="28"/>
          <w:szCs w:val="28"/>
          <w:lang w:eastAsia="en-US"/>
        </w:rPr>
        <w:t>, кроме того, дальнейшая эксплуатация площадки ТБО может потребовать обслуживания, ремонта, восстановления функциональных и пользовательских характеристик</w:t>
      </w:r>
      <w:r w:rsidR="00E17767">
        <w:rPr>
          <w:rFonts w:eastAsiaTheme="minorHAnsi"/>
          <w:bCs/>
          <w:color w:val="auto"/>
          <w:kern w:val="0"/>
          <w:sz w:val="28"/>
          <w:szCs w:val="28"/>
          <w:lang w:eastAsia="en-US"/>
        </w:rPr>
        <w:t xml:space="preserve">, что согласно сложившейся судебной практике относительно правомерности привлечения к административной ответственности по ст.15.14 </w:t>
      </w:r>
      <w:proofErr w:type="spellStart"/>
      <w:r w:rsidR="00E17767">
        <w:rPr>
          <w:rFonts w:eastAsiaTheme="minorHAnsi"/>
          <w:bCs/>
          <w:color w:val="auto"/>
          <w:kern w:val="0"/>
          <w:sz w:val="28"/>
          <w:szCs w:val="28"/>
          <w:lang w:eastAsia="en-US"/>
        </w:rPr>
        <w:t>КоАП</w:t>
      </w:r>
      <w:proofErr w:type="spellEnd"/>
      <w:r w:rsidR="00E17767">
        <w:rPr>
          <w:rFonts w:eastAsiaTheme="minorHAnsi"/>
          <w:bCs/>
          <w:color w:val="auto"/>
          <w:kern w:val="0"/>
          <w:sz w:val="28"/>
          <w:szCs w:val="28"/>
          <w:lang w:eastAsia="en-US"/>
        </w:rPr>
        <w:t xml:space="preserve"> РФ </w:t>
      </w:r>
      <w:r w:rsidR="00E17767" w:rsidRPr="00114F5F">
        <w:rPr>
          <w:rFonts w:eastAsiaTheme="minorHAnsi"/>
          <w:bCs/>
          <w:color w:val="auto"/>
          <w:kern w:val="0"/>
          <w:sz w:val="28"/>
          <w:szCs w:val="28"/>
          <w:u w:val="single"/>
          <w:lang w:eastAsia="en-US"/>
        </w:rPr>
        <w:t>в качестве нецелевого использования</w:t>
      </w:r>
      <w:proofErr w:type="gramEnd"/>
      <w:r w:rsidR="00E17767" w:rsidRPr="00114F5F">
        <w:rPr>
          <w:rFonts w:eastAsiaTheme="minorHAnsi"/>
          <w:bCs/>
          <w:color w:val="auto"/>
          <w:kern w:val="0"/>
          <w:sz w:val="28"/>
          <w:szCs w:val="28"/>
          <w:u w:val="single"/>
          <w:lang w:eastAsia="en-US"/>
        </w:rPr>
        <w:t xml:space="preserve"> средств субсидии, в частности,  может быть признано содержание имущества, не принадлежащего </w:t>
      </w:r>
      <w:r w:rsidR="0070740A" w:rsidRPr="00114F5F">
        <w:rPr>
          <w:rFonts w:eastAsiaTheme="minorHAnsi"/>
          <w:bCs/>
          <w:color w:val="auto"/>
          <w:kern w:val="0"/>
          <w:sz w:val="28"/>
          <w:szCs w:val="28"/>
          <w:u w:val="single"/>
          <w:lang w:eastAsia="en-US"/>
        </w:rPr>
        <w:t>учреждению</w:t>
      </w:r>
      <w:r w:rsidR="00E17767" w:rsidRPr="00114F5F">
        <w:rPr>
          <w:rFonts w:eastAsiaTheme="minorHAnsi"/>
          <w:bCs/>
          <w:color w:val="auto"/>
          <w:kern w:val="0"/>
          <w:sz w:val="28"/>
          <w:szCs w:val="28"/>
          <w:u w:val="single"/>
          <w:lang w:eastAsia="en-US"/>
        </w:rPr>
        <w:t>.</w:t>
      </w:r>
      <w:r w:rsidR="002D05F2" w:rsidRPr="00114F5F">
        <w:rPr>
          <w:rFonts w:eastAsiaTheme="minorHAnsi"/>
          <w:bCs/>
          <w:color w:val="auto"/>
          <w:kern w:val="0"/>
          <w:sz w:val="28"/>
          <w:szCs w:val="28"/>
          <w:u w:val="single"/>
          <w:lang w:eastAsia="en-US"/>
        </w:rPr>
        <w:t xml:space="preserve"> </w:t>
      </w:r>
    </w:p>
    <w:p w:rsidR="00931F21" w:rsidRDefault="00855ADB" w:rsidP="00931F21">
      <w:pPr>
        <w:widowControl/>
        <w:suppressAutoHyphens w:val="0"/>
        <w:autoSpaceDE w:val="0"/>
        <w:autoSpaceDN w:val="0"/>
        <w:adjustRightInd w:val="0"/>
        <w:spacing w:line="360" w:lineRule="auto"/>
        <w:ind w:firstLine="540"/>
        <w:jc w:val="both"/>
        <w:textAlignment w:val="auto"/>
        <w:rPr>
          <w:rFonts w:eastAsiaTheme="minorHAnsi"/>
          <w:color w:val="auto"/>
          <w:kern w:val="0"/>
          <w:sz w:val="28"/>
          <w:szCs w:val="28"/>
          <w:lang w:eastAsia="en-US"/>
        </w:rPr>
      </w:pPr>
      <w:proofErr w:type="gramStart"/>
      <w:r w:rsidRPr="00A91010">
        <w:rPr>
          <w:rFonts w:eastAsiaTheme="minorHAnsi"/>
          <w:color w:val="auto"/>
          <w:kern w:val="0"/>
          <w:sz w:val="28"/>
          <w:szCs w:val="28"/>
          <w:lang w:eastAsia="en-US"/>
        </w:rPr>
        <w:t xml:space="preserve">Окончательное решение по этому вопросу </w:t>
      </w:r>
      <w:r w:rsidR="00DF0035" w:rsidRPr="00A91010">
        <w:rPr>
          <w:rFonts w:eastAsiaTheme="minorHAnsi"/>
          <w:color w:val="auto"/>
          <w:kern w:val="0"/>
          <w:sz w:val="28"/>
          <w:szCs w:val="28"/>
          <w:lang w:eastAsia="en-US"/>
        </w:rPr>
        <w:t>должна</w:t>
      </w:r>
      <w:r w:rsidRPr="00A91010">
        <w:rPr>
          <w:rFonts w:eastAsiaTheme="minorHAnsi"/>
          <w:color w:val="auto"/>
          <w:kern w:val="0"/>
          <w:sz w:val="28"/>
          <w:szCs w:val="28"/>
          <w:lang w:eastAsia="en-US"/>
        </w:rPr>
        <w:t xml:space="preserve"> выносить профильная комиссия учреждения (комиссия по поступлению и выбытию активов (</w:t>
      </w:r>
      <w:hyperlink r:id="rId25" w:history="1">
        <w:r w:rsidRPr="00A91010">
          <w:rPr>
            <w:rFonts w:eastAsiaTheme="minorHAnsi"/>
            <w:color w:val="auto"/>
            <w:kern w:val="0"/>
            <w:sz w:val="28"/>
            <w:szCs w:val="28"/>
            <w:lang w:eastAsia="en-US"/>
          </w:rPr>
          <w:t>п. 34</w:t>
        </w:r>
      </w:hyperlink>
      <w:r w:rsidRPr="00A91010">
        <w:rPr>
          <w:rFonts w:eastAsiaTheme="minorHAnsi"/>
          <w:color w:val="auto"/>
          <w:kern w:val="0"/>
          <w:sz w:val="28"/>
          <w:szCs w:val="28"/>
          <w:lang w:eastAsia="en-US"/>
        </w:rPr>
        <w:t xml:space="preserve"> </w:t>
      </w:r>
      <w:r w:rsidR="00DF0035" w:rsidRPr="00A91010">
        <w:rPr>
          <w:rFonts w:eastAsiaTheme="minorHAnsi"/>
          <w:color w:val="auto"/>
          <w:kern w:val="0"/>
          <w:sz w:val="28"/>
          <w:szCs w:val="28"/>
          <w:lang w:eastAsia="en-US"/>
        </w:rPr>
        <w:t>Приказа Минфина №</w:t>
      </w:r>
      <w:r w:rsidRPr="00A91010">
        <w:rPr>
          <w:rFonts w:eastAsiaTheme="minorHAnsi"/>
          <w:color w:val="auto"/>
          <w:kern w:val="0"/>
          <w:sz w:val="28"/>
          <w:szCs w:val="28"/>
          <w:lang w:eastAsia="en-US"/>
        </w:rPr>
        <w:t xml:space="preserve"> 157н).</w:t>
      </w:r>
      <w:proofErr w:type="gramEnd"/>
    </w:p>
    <w:p w:rsidR="00D17C87" w:rsidRDefault="00652E4C" w:rsidP="00931F21">
      <w:pPr>
        <w:widowControl/>
        <w:suppressAutoHyphens w:val="0"/>
        <w:autoSpaceDE w:val="0"/>
        <w:autoSpaceDN w:val="0"/>
        <w:adjustRightInd w:val="0"/>
        <w:spacing w:line="360" w:lineRule="auto"/>
        <w:ind w:firstLine="540"/>
        <w:jc w:val="both"/>
        <w:textAlignment w:val="auto"/>
        <w:rPr>
          <w:bCs/>
          <w:color w:val="auto"/>
          <w:kern w:val="0"/>
          <w:sz w:val="28"/>
          <w:szCs w:val="28"/>
        </w:rPr>
      </w:pPr>
      <w:r w:rsidRPr="00652E4C">
        <w:rPr>
          <w:bCs/>
          <w:color w:val="auto"/>
          <w:kern w:val="0"/>
          <w:sz w:val="28"/>
          <w:szCs w:val="28"/>
        </w:rPr>
        <w:t xml:space="preserve">В рамках договора от </w:t>
      </w:r>
      <w:r>
        <w:rPr>
          <w:bCs/>
          <w:color w:val="auto"/>
          <w:kern w:val="0"/>
          <w:sz w:val="28"/>
          <w:szCs w:val="28"/>
        </w:rPr>
        <w:t>27</w:t>
      </w:r>
      <w:r w:rsidRPr="00652E4C">
        <w:rPr>
          <w:bCs/>
          <w:color w:val="auto"/>
          <w:kern w:val="0"/>
          <w:sz w:val="28"/>
          <w:szCs w:val="28"/>
        </w:rPr>
        <w:t>.</w:t>
      </w:r>
      <w:r>
        <w:rPr>
          <w:bCs/>
          <w:color w:val="auto"/>
          <w:kern w:val="0"/>
          <w:sz w:val="28"/>
          <w:szCs w:val="28"/>
        </w:rPr>
        <w:t>12</w:t>
      </w:r>
      <w:r w:rsidRPr="00652E4C">
        <w:rPr>
          <w:bCs/>
          <w:color w:val="auto"/>
          <w:kern w:val="0"/>
          <w:sz w:val="28"/>
          <w:szCs w:val="28"/>
        </w:rPr>
        <w:t>.</w:t>
      </w:r>
      <w:r>
        <w:rPr>
          <w:bCs/>
          <w:color w:val="auto"/>
          <w:kern w:val="0"/>
          <w:sz w:val="28"/>
          <w:szCs w:val="28"/>
        </w:rPr>
        <w:t>2019</w:t>
      </w:r>
      <w:r w:rsidRPr="00652E4C">
        <w:rPr>
          <w:bCs/>
          <w:color w:val="auto"/>
          <w:kern w:val="0"/>
          <w:sz w:val="28"/>
          <w:szCs w:val="28"/>
        </w:rPr>
        <w:t xml:space="preserve"> №</w:t>
      </w:r>
      <w:r>
        <w:rPr>
          <w:bCs/>
          <w:color w:val="auto"/>
          <w:kern w:val="0"/>
          <w:sz w:val="28"/>
          <w:szCs w:val="28"/>
        </w:rPr>
        <w:t>УИ2-00853/19</w:t>
      </w:r>
      <w:r w:rsidRPr="00652E4C">
        <w:rPr>
          <w:bCs/>
          <w:color w:val="auto"/>
          <w:kern w:val="0"/>
          <w:sz w:val="28"/>
          <w:szCs w:val="28"/>
        </w:rPr>
        <w:t xml:space="preserve"> на </w:t>
      </w:r>
      <w:r>
        <w:rPr>
          <w:bCs/>
          <w:color w:val="auto"/>
          <w:kern w:val="0"/>
          <w:sz w:val="28"/>
          <w:szCs w:val="28"/>
        </w:rPr>
        <w:t>оказание услуг по обращению с твердыми коммунальными отходами</w:t>
      </w:r>
      <w:r w:rsidR="00BE2095">
        <w:rPr>
          <w:rStyle w:val="ae"/>
          <w:bCs/>
          <w:color w:val="auto"/>
          <w:kern w:val="0"/>
          <w:sz w:val="28"/>
          <w:szCs w:val="28"/>
        </w:rPr>
        <w:footnoteReference w:id="20"/>
      </w:r>
      <w:r w:rsidRPr="00652E4C">
        <w:rPr>
          <w:bCs/>
          <w:color w:val="auto"/>
          <w:kern w:val="0"/>
          <w:sz w:val="28"/>
          <w:szCs w:val="28"/>
        </w:rPr>
        <w:t xml:space="preserve">, заключенного между Учреждением </w:t>
      </w:r>
      <w:proofErr w:type="gramStart"/>
      <w:r w:rsidRPr="00652E4C">
        <w:rPr>
          <w:bCs/>
          <w:color w:val="auto"/>
          <w:kern w:val="0"/>
          <w:sz w:val="28"/>
          <w:szCs w:val="28"/>
        </w:rPr>
        <w:t xml:space="preserve">и </w:t>
      </w:r>
      <w:r w:rsidR="00FA499C">
        <w:rPr>
          <w:bCs/>
          <w:color w:val="auto"/>
          <w:kern w:val="0"/>
          <w:sz w:val="28"/>
          <w:szCs w:val="28"/>
        </w:rPr>
        <w:t>ООО</w:t>
      </w:r>
      <w:proofErr w:type="gramEnd"/>
      <w:r w:rsidR="00FA499C">
        <w:rPr>
          <w:bCs/>
          <w:color w:val="auto"/>
          <w:kern w:val="0"/>
          <w:sz w:val="28"/>
          <w:szCs w:val="28"/>
        </w:rPr>
        <w:t xml:space="preserve"> «Региональный</w:t>
      </w:r>
      <w:r w:rsidR="00913BEF">
        <w:rPr>
          <w:bCs/>
          <w:color w:val="auto"/>
          <w:kern w:val="0"/>
          <w:sz w:val="28"/>
          <w:szCs w:val="28"/>
        </w:rPr>
        <w:t xml:space="preserve"> северный оператор»</w:t>
      </w:r>
      <w:r w:rsidRPr="00652E4C">
        <w:rPr>
          <w:bCs/>
          <w:color w:val="auto"/>
          <w:kern w:val="0"/>
          <w:sz w:val="28"/>
          <w:szCs w:val="28"/>
        </w:rPr>
        <w:t>, Учреждение</w:t>
      </w:r>
      <w:r w:rsidR="00913BEF">
        <w:rPr>
          <w:bCs/>
          <w:color w:val="auto"/>
          <w:kern w:val="0"/>
          <w:sz w:val="28"/>
          <w:szCs w:val="28"/>
        </w:rPr>
        <w:t xml:space="preserve">м за 2020 год, согласно расчетным документам (УПД, платежные поручения), произведена оплата за услуги по обращению с </w:t>
      </w:r>
      <w:r w:rsidR="00BE2095">
        <w:rPr>
          <w:bCs/>
          <w:color w:val="auto"/>
          <w:kern w:val="0"/>
          <w:sz w:val="28"/>
          <w:szCs w:val="28"/>
        </w:rPr>
        <w:t>ТКО</w:t>
      </w:r>
      <w:r w:rsidR="00913BEF">
        <w:rPr>
          <w:bCs/>
          <w:color w:val="auto"/>
          <w:kern w:val="0"/>
          <w:sz w:val="28"/>
          <w:szCs w:val="28"/>
        </w:rPr>
        <w:t xml:space="preserve"> за 10 вывезенных</w:t>
      </w:r>
      <w:r w:rsidR="00BE2095">
        <w:rPr>
          <w:bCs/>
          <w:color w:val="auto"/>
          <w:kern w:val="0"/>
          <w:sz w:val="28"/>
          <w:szCs w:val="28"/>
        </w:rPr>
        <w:t xml:space="preserve"> контейнеров</w:t>
      </w:r>
      <w:r w:rsidR="00913BEF">
        <w:rPr>
          <w:bCs/>
          <w:color w:val="auto"/>
          <w:kern w:val="0"/>
          <w:sz w:val="28"/>
          <w:szCs w:val="28"/>
        </w:rPr>
        <w:t xml:space="preserve"> </w:t>
      </w:r>
      <w:r w:rsidR="001E575D">
        <w:rPr>
          <w:bCs/>
          <w:color w:val="auto"/>
          <w:kern w:val="0"/>
          <w:sz w:val="28"/>
          <w:szCs w:val="28"/>
        </w:rPr>
        <w:t>ТКО</w:t>
      </w:r>
      <w:r w:rsidR="00913BEF">
        <w:rPr>
          <w:bCs/>
          <w:color w:val="auto"/>
          <w:kern w:val="0"/>
          <w:sz w:val="28"/>
          <w:szCs w:val="28"/>
        </w:rPr>
        <w:t>, в объеме 10м</w:t>
      </w:r>
      <w:r w:rsidR="00BE2095">
        <w:rPr>
          <w:bCs/>
          <w:color w:val="auto"/>
          <w:kern w:val="0"/>
          <w:sz w:val="28"/>
          <w:szCs w:val="28"/>
          <w:vertAlign w:val="superscript"/>
        </w:rPr>
        <w:t>3</w:t>
      </w:r>
      <w:r w:rsidR="00913BEF">
        <w:rPr>
          <w:bCs/>
          <w:color w:val="auto"/>
          <w:kern w:val="0"/>
          <w:sz w:val="28"/>
          <w:szCs w:val="28"/>
        </w:rPr>
        <w:t xml:space="preserve">. </w:t>
      </w:r>
      <w:r w:rsidR="00BE2095">
        <w:rPr>
          <w:bCs/>
          <w:color w:val="auto"/>
          <w:kern w:val="0"/>
          <w:sz w:val="28"/>
          <w:szCs w:val="28"/>
        </w:rPr>
        <w:t>Приложением №1 к данному договору «Расчет объема ТКО исходя из количества и объема контейнеров для накопления ТКО» обозначен 1 контейнер, объемом 1 м</w:t>
      </w:r>
      <w:r w:rsidR="00BE2095">
        <w:rPr>
          <w:bCs/>
          <w:color w:val="auto"/>
          <w:kern w:val="0"/>
          <w:sz w:val="28"/>
          <w:szCs w:val="28"/>
          <w:vertAlign w:val="superscript"/>
        </w:rPr>
        <w:t>3</w:t>
      </w:r>
      <w:r w:rsidR="00BE2095">
        <w:rPr>
          <w:bCs/>
          <w:color w:val="auto"/>
          <w:kern w:val="0"/>
          <w:sz w:val="28"/>
          <w:szCs w:val="28"/>
        </w:rPr>
        <w:t>.</w:t>
      </w:r>
      <w:r w:rsidR="001E575D">
        <w:rPr>
          <w:bCs/>
          <w:color w:val="auto"/>
          <w:kern w:val="0"/>
          <w:sz w:val="28"/>
          <w:szCs w:val="28"/>
        </w:rPr>
        <w:t xml:space="preserve"> Однако, в период проведения Ревизионной комиссией выборочной инвентаризации имущества Учреждения, был произведен обмер контейнера</w:t>
      </w:r>
      <w:r w:rsidR="00AA655C">
        <w:rPr>
          <w:bCs/>
          <w:color w:val="auto"/>
          <w:kern w:val="0"/>
          <w:sz w:val="28"/>
          <w:szCs w:val="28"/>
        </w:rPr>
        <w:t xml:space="preserve">. </w:t>
      </w:r>
      <w:r w:rsidR="00AA655C" w:rsidRPr="0060126F">
        <w:rPr>
          <w:bCs/>
          <w:color w:val="auto"/>
          <w:kern w:val="0"/>
          <w:sz w:val="28"/>
          <w:szCs w:val="28"/>
          <w:u w:val="single"/>
        </w:rPr>
        <w:t>По результатам произведенного обмера объем мусорного контейнера составляет 0,78м</w:t>
      </w:r>
      <w:r w:rsidR="00AA655C" w:rsidRPr="0060126F">
        <w:rPr>
          <w:bCs/>
          <w:color w:val="auto"/>
          <w:kern w:val="0"/>
          <w:sz w:val="28"/>
          <w:szCs w:val="28"/>
          <w:u w:val="single"/>
          <w:vertAlign w:val="superscript"/>
        </w:rPr>
        <w:t>3</w:t>
      </w:r>
      <w:r w:rsidR="0060126F" w:rsidRPr="0060126F">
        <w:rPr>
          <w:bCs/>
          <w:color w:val="auto"/>
          <w:kern w:val="0"/>
          <w:sz w:val="28"/>
          <w:szCs w:val="28"/>
          <w:u w:val="single"/>
        </w:rPr>
        <w:t xml:space="preserve"> и как следствие необоснованная оплата за фактически не </w:t>
      </w:r>
      <w:r w:rsidR="003E349A">
        <w:rPr>
          <w:bCs/>
          <w:color w:val="auto"/>
          <w:kern w:val="0"/>
          <w:sz w:val="28"/>
          <w:szCs w:val="28"/>
          <w:u w:val="single"/>
        </w:rPr>
        <w:t xml:space="preserve">оказанные услуги по обращению с </w:t>
      </w:r>
      <w:r w:rsidR="0060126F" w:rsidRPr="0060126F">
        <w:rPr>
          <w:bCs/>
          <w:color w:val="auto"/>
          <w:kern w:val="0"/>
          <w:sz w:val="28"/>
          <w:szCs w:val="28"/>
          <w:u w:val="single"/>
        </w:rPr>
        <w:t>ТКО составила 1 123,33 рубля.</w:t>
      </w:r>
      <w:r w:rsidR="0060126F">
        <w:rPr>
          <w:bCs/>
          <w:color w:val="auto"/>
          <w:kern w:val="0"/>
          <w:sz w:val="28"/>
          <w:szCs w:val="28"/>
        </w:rPr>
        <w:t xml:space="preserve">  </w:t>
      </w:r>
    </w:p>
    <w:p w:rsidR="002C78EC" w:rsidRDefault="002C78EC" w:rsidP="00DF0035">
      <w:pPr>
        <w:widowControl/>
        <w:suppressAutoHyphens w:val="0"/>
        <w:autoSpaceDE w:val="0"/>
        <w:autoSpaceDN w:val="0"/>
        <w:adjustRightInd w:val="0"/>
        <w:spacing w:line="360" w:lineRule="auto"/>
        <w:ind w:firstLine="449"/>
        <w:jc w:val="both"/>
        <w:textAlignment w:val="auto"/>
        <w:rPr>
          <w:sz w:val="28"/>
          <w:szCs w:val="28"/>
          <w:u w:val="single"/>
        </w:rPr>
      </w:pPr>
      <w:proofErr w:type="gramStart"/>
      <w:r w:rsidRPr="007234F3">
        <w:rPr>
          <w:bCs/>
          <w:color w:val="auto"/>
          <w:kern w:val="0"/>
          <w:sz w:val="28"/>
          <w:szCs w:val="28"/>
        </w:rPr>
        <w:t>В рамках договора поставки</w:t>
      </w:r>
      <w:r w:rsidR="007234F3" w:rsidRPr="007234F3">
        <w:rPr>
          <w:bCs/>
          <w:color w:val="auto"/>
          <w:kern w:val="0"/>
          <w:sz w:val="28"/>
          <w:szCs w:val="28"/>
        </w:rPr>
        <w:t xml:space="preserve"> эвакуационных дверей</w:t>
      </w:r>
      <w:r w:rsidRPr="007234F3">
        <w:rPr>
          <w:bCs/>
          <w:color w:val="auto"/>
          <w:kern w:val="0"/>
          <w:sz w:val="28"/>
          <w:szCs w:val="28"/>
        </w:rPr>
        <w:t xml:space="preserve"> от 25.11.2020 № 3, заключенного между Учреждением и </w:t>
      </w:r>
      <w:r w:rsidR="007234F3" w:rsidRPr="007234F3">
        <w:rPr>
          <w:bCs/>
          <w:color w:val="auto"/>
          <w:kern w:val="0"/>
          <w:sz w:val="28"/>
          <w:szCs w:val="28"/>
        </w:rPr>
        <w:t>индивидуальным предпринимателем  В.А.</w:t>
      </w:r>
      <w:r w:rsidR="003B04B9">
        <w:rPr>
          <w:bCs/>
          <w:color w:val="auto"/>
          <w:kern w:val="0"/>
          <w:sz w:val="28"/>
          <w:szCs w:val="28"/>
        </w:rPr>
        <w:t xml:space="preserve"> </w:t>
      </w:r>
      <w:r w:rsidR="007234F3" w:rsidRPr="007234F3">
        <w:rPr>
          <w:bCs/>
          <w:color w:val="auto"/>
          <w:kern w:val="0"/>
          <w:sz w:val="28"/>
          <w:szCs w:val="28"/>
        </w:rPr>
        <w:t>Воронцовым, к бухгалтерскому учету на счет 00 105 34 000 «</w:t>
      </w:r>
      <w:r w:rsidR="007234F3" w:rsidRPr="007234F3">
        <w:rPr>
          <w:sz w:val="28"/>
          <w:szCs w:val="28"/>
        </w:rPr>
        <w:t xml:space="preserve">Строительные материалы - иное движимое имущество учреждения» </w:t>
      </w:r>
      <w:r w:rsidR="007234F3">
        <w:rPr>
          <w:sz w:val="28"/>
          <w:szCs w:val="28"/>
        </w:rPr>
        <w:t xml:space="preserve">приняты </w:t>
      </w:r>
      <w:r w:rsidR="007234F3">
        <w:rPr>
          <w:sz w:val="28"/>
          <w:szCs w:val="28"/>
        </w:rPr>
        <w:lastRenderedPageBreak/>
        <w:t>четыре эвакуационные двери общей стоимостью 248 000,00 рублей, материально ответственное лицо Б</w:t>
      </w:r>
      <w:r w:rsidR="00D85E00">
        <w:rPr>
          <w:sz w:val="28"/>
          <w:szCs w:val="28"/>
        </w:rPr>
        <w:t>.</w:t>
      </w:r>
      <w:r w:rsidR="007234F3">
        <w:rPr>
          <w:sz w:val="28"/>
          <w:szCs w:val="28"/>
        </w:rPr>
        <w:t xml:space="preserve">Е.А. На момент выборочной инвентаризации нефинансовых активов проводимой 03.02.2020 года, </w:t>
      </w:r>
      <w:r w:rsidR="007234F3" w:rsidRPr="00CB3B80">
        <w:rPr>
          <w:sz w:val="28"/>
          <w:szCs w:val="28"/>
          <w:u w:val="single"/>
        </w:rPr>
        <w:t>в рамках проверки</w:t>
      </w:r>
      <w:proofErr w:type="gramEnd"/>
      <w:r w:rsidR="0038055A" w:rsidRPr="00CB3B80">
        <w:rPr>
          <w:sz w:val="28"/>
          <w:szCs w:val="28"/>
          <w:u w:val="single"/>
        </w:rPr>
        <w:t xml:space="preserve"> Ревизионной комиссией Учреждения</w:t>
      </w:r>
      <w:r w:rsidR="007234F3" w:rsidRPr="00CB3B80">
        <w:rPr>
          <w:sz w:val="28"/>
          <w:szCs w:val="28"/>
          <w:u w:val="single"/>
        </w:rPr>
        <w:t xml:space="preserve">, </w:t>
      </w:r>
      <w:r w:rsidR="00B73CCD" w:rsidRPr="00CB3B80">
        <w:rPr>
          <w:sz w:val="28"/>
          <w:szCs w:val="28"/>
          <w:u w:val="single"/>
        </w:rPr>
        <w:t xml:space="preserve">эвакуационных </w:t>
      </w:r>
      <w:r w:rsidR="007234F3" w:rsidRPr="00CB3B80">
        <w:rPr>
          <w:sz w:val="28"/>
          <w:szCs w:val="28"/>
          <w:u w:val="single"/>
        </w:rPr>
        <w:t xml:space="preserve">дверей в наличии не было, однако, к проверке был представлен Акт о приеме-передаче </w:t>
      </w:r>
      <w:proofErr w:type="spellStart"/>
      <w:proofErr w:type="gramStart"/>
      <w:r w:rsidR="007234F3" w:rsidRPr="00CB3B80">
        <w:rPr>
          <w:sz w:val="28"/>
          <w:szCs w:val="28"/>
          <w:u w:val="single"/>
        </w:rPr>
        <w:t>товаро-материальных</w:t>
      </w:r>
      <w:proofErr w:type="spellEnd"/>
      <w:proofErr w:type="gramEnd"/>
      <w:r w:rsidR="007234F3" w:rsidRPr="00CB3B80">
        <w:rPr>
          <w:sz w:val="28"/>
          <w:szCs w:val="28"/>
          <w:u w:val="single"/>
        </w:rPr>
        <w:t xml:space="preserve"> ценностей на хранение данных дверей</w:t>
      </w:r>
      <w:r w:rsidR="00B73CCD" w:rsidRPr="00CB3B80">
        <w:rPr>
          <w:sz w:val="28"/>
          <w:szCs w:val="28"/>
          <w:u w:val="single"/>
        </w:rPr>
        <w:t xml:space="preserve">, </w:t>
      </w:r>
      <w:r w:rsidR="007234F3" w:rsidRPr="00CB3B80">
        <w:rPr>
          <w:sz w:val="28"/>
          <w:szCs w:val="28"/>
          <w:u w:val="single"/>
        </w:rPr>
        <w:t>составленный 28.12.2020</w:t>
      </w:r>
      <w:r w:rsidR="00B73CCD" w:rsidRPr="00CB3B80">
        <w:rPr>
          <w:sz w:val="28"/>
          <w:szCs w:val="28"/>
          <w:u w:val="single"/>
        </w:rPr>
        <w:t xml:space="preserve">, </w:t>
      </w:r>
      <w:r w:rsidR="0038055A" w:rsidRPr="00CB3B80">
        <w:rPr>
          <w:sz w:val="28"/>
          <w:szCs w:val="28"/>
          <w:u w:val="single"/>
        </w:rPr>
        <w:t>срок хранения</w:t>
      </w:r>
      <w:r w:rsidR="00C9699D" w:rsidRPr="00CB3B80">
        <w:rPr>
          <w:sz w:val="28"/>
          <w:szCs w:val="28"/>
          <w:u w:val="single"/>
        </w:rPr>
        <w:t xml:space="preserve"> 30 дней, т.е. до</w:t>
      </w:r>
      <w:r w:rsidR="00B73CCD" w:rsidRPr="00CB3B80">
        <w:rPr>
          <w:sz w:val="28"/>
          <w:szCs w:val="28"/>
          <w:u w:val="single"/>
        </w:rPr>
        <w:t xml:space="preserve"> 26 января 2021 года. Кроме того, в нарушение п. 199 </w:t>
      </w:r>
      <w:r w:rsidR="00E66119" w:rsidRPr="00CB3B80">
        <w:rPr>
          <w:sz w:val="28"/>
          <w:szCs w:val="28"/>
          <w:u w:val="single"/>
        </w:rPr>
        <w:t xml:space="preserve">Приказа Минфина №157н в силу того, что ответственность за сохранность имущества возлагается на хранителя, данные эвакуационные двери на счете 00 105 34 000 </w:t>
      </w:r>
      <w:r w:rsidR="00E66119" w:rsidRPr="00CB3B80">
        <w:rPr>
          <w:bCs/>
          <w:color w:val="auto"/>
          <w:kern w:val="0"/>
          <w:sz w:val="28"/>
          <w:szCs w:val="28"/>
          <w:u w:val="single"/>
        </w:rPr>
        <w:t>«</w:t>
      </w:r>
      <w:r w:rsidR="00E66119" w:rsidRPr="00CB3B80">
        <w:rPr>
          <w:sz w:val="28"/>
          <w:szCs w:val="28"/>
          <w:u w:val="single"/>
        </w:rPr>
        <w:t xml:space="preserve">Строительные материалы - иное движимое имущество учреждения» должны били числиться не на </w:t>
      </w:r>
      <w:r w:rsidR="002859BF">
        <w:rPr>
          <w:sz w:val="28"/>
          <w:szCs w:val="28"/>
          <w:u w:val="single"/>
        </w:rPr>
        <w:t>Б.Е.А.</w:t>
      </w:r>
      <w:r w:rsidR="00E66119" w:rsidRPr="00CB3B80">
        <w:rPr>
          <w:sz w:val="28"/>
          <w:szCs w:val="28"/>
          <w:u w:val="single"/>
        </w:rPr>
        <w:t xml:space="preserve">, а на хранителе. </w:t>
      </w:r>
      <w:r w:rsidR="00361FF0" w:rsidRPr="00CB3B80">
        <w:rPr>
          <w:sz w:val="28"/>
          <w:szCs w:val="28"/>
          <w:u w:val="single"/>
        </w:rPr>
        <w:t>Договор хранения к проверке не представлен.</w:t>
      </w:r>
    </w:p>
    <w:p w:rsidR="00BF788F" w:rsidRPr="00CB3B80" w:rsidRDefault="00BF788F" w:rsidP="00DF0035">
      <w:pPr>
        <w:widowControl/>
        <w:suppressAutoHyphens w:val="0"/>
        <w:autoSpaceDE w:val="0"/>
        <w:autoSpaceDN w:val="0"/>
        <w:adjustRightInd w:val="0"/>
        <w:spacing w:line="360" w:lineRule="auto"/>
        <w:ind w:firstLine="449"/>
        <w:jc w:val="both"/>
        <w:textAlignment w:val="auto"/>
        <w:rPr>
          <w:bCs/>
          <w:color w:val="auto"/>
          <w:kern w:val="0"/>
          <w:sz w:val="28"/>
          <w:szCs w:val="28"/>
          <w:u w:val="single"/>
        </w:rPr>
      </w:pPr>
    </w:p>
    <w:p w:rsidR="004D605B" w:rsidRPr="00B01D1F" w:rsidRDefault="00B01D1F" w:rsidP="007C168C">
      <w:pPr>
        <w:pStyle w:val="ConsNormal"/>
        <w:spacing w:line="360" w:lineRule="auto"/>
        <w:ind w:firstLine="0"/>
        <w:rPr>
          <w:rFonts w:ascii="Times New Roman" w:hAnsi="Times New Roman" w:cs="Times New Roman"/>
          <w:b/>
          <w:color w:val="000000" w:themeColor="text1"/>
          <w:sz w:val="28"/>
          <w:szCs w:val="28"/>
        </w:rPr>
      </w:pPr>
      <w:bookmarkStart w:id="4" w:name="__DdeLink__38609_2927609382"/>
      <w:bookmarkStart w:id="5" w:name="__DdeLink__38609_292760938214"/>
      <w:bookmarkStart w:id="6" w:name="__DdeLink__38609_292760938211"/>
      <w:bookmarkStart w:id="7" w:name="__DdeLink__38609_29276093822"/>
      <w:bookmarkStart w:id="8" w:name="__DdeLink__38609_29276093821"/>
      <w:bookmarkStart w:id="9" w:name="__DdeLink__38609_292760938212"/>
      <w:bookmarkStart w:id="10" w:name="__DdeLink__38609_2927609382111"/>
      <w:bookmarkStart w:id="11" w:name="__DdeLink__38609_292760938213"/>
      <w:bookmarkStart w:id="12" w:name="__DdeLink__38609_2927609382112"/>
      <w:bookmarkEnd w:id="4"/>
      <w:bookmarkEnd w:id="5"/>
      <w:bookmarkEnd w:id="6"/>
      <w:bookmarkEnd w:id="7"/>
      <w:bookmarkEnd w:id="8"/>
      <w:bookmarkEnd w:id="9"/>
      <w:bookmarkEnd w:id="10"/>
      <w:bookmarkEnd w:id="11"/>
      <w:bookmarkEnd w:id="12"/>
      <w:r w:rsidRPr="00B01D1F">
        <w:rPr>
          <w:rFonts w:ascii="Times New Roman" w:hAnsi="Times New Roman" w:cs="Times New Roman"/>
          <w:b/>
          <w:color w:val="000000" w:themeColor="text1"/>
          <w:sz w:val="28"/>
          <w:szCs w:val="28"/>
        </w:rPr>
        <w:t>9</w:t>
      </w:r>
      <w:r w:rsidR="00F428A4" w:rsidRPr="00B01D1F">
        <w:rPr>
          <w:rFonts w:ascii="Times New Roman" w:hAnsi="Times New Roman" w:cs="Times New Roman"/>
          <w:b/>
          <w:color w:val="000000" w:themeColor="text1"/>
          <w:sz w:val="28"/>
          <w:szCs w:val="28"/>
        </w:rPr>
        <w:t>. Учет кассовых операций</w:t>
      </w:r>
    </w:p>
    <w:p w:rsidR="004D605B" w:rsidRDefault="00F428A4" w:rsidP="007B269D">
      <w:pPr>
        <w:spacing w:line="360" w:lineRule="auto"/>
        <w:jc w:val="both"/>
        <w:rPr>
          <w:color w:val="000000" w:themeColor="text1"/>
          <w:sz w:val="28"/>
          <w:szCs w:val="28"/>
        </w:rPr>
      </w:pPr>
      <w:r w:rsidRPr="00E3112C">
        <w:rPr>
          <w:color w:val="000000" w:themeColor="text1"/>
          <w:sz w:val="28"/>
          <w:szCs w:val="28"/>
        </w:rPr>
        <w:tab/>
        <w:t>Учет кассовых операций по движению наличных денежных средств в Учре</w:t>
      </w:r>
      <w:r w:rsidR="00E3112C" w:rsidRPr="00E3112C">
        <w:rPr>
          <w:color w:val="000000" w:themeColor="text1"/>
          <w:sz w:val="28"/>
          <w:szCs w:val="28"/>
        </w:rPr>
        <w:t xml:space="preserve">ждении осуществляется на счете </w:t>
      </w:r>
      <w:r w:rsidR="00FD7475">
        <w:rPr>
          <w:color w:val="000000" w:themeColor="text1"/>
          <w:sz w:val="28"/>
          <w:szCs w:val="28"/>
        </w:rPr>
        <w:t>00 </w:t>
      </w:r>
      <w:r w:rsidRPr="00E3112C">
        <w:rPr>
          <w:color w:val="000000" w:themeColor="text1"/>
          <w:sz w:val="28"/>
          <w:szCs w:val="28"/>
        </w:rPr>
        <w:t>201</w:t>
      </w:r>
      <w:r w:rsidR="00FD7475">
        <w:rPr>
          <w:color w:val="000000" w:themeColor="text1"/>
          <w:sz w:val="28"/>
          <w:szCs w:val="28"/>
        </w:rPr>
        <w:t xml:space="preserve"> </w:t>
      </w:r>
      <w:r w:rsidRPr="00E3112C">
        <w:rPr>
          <w:color w:val="000000" w:themeColor="text1"/>
          <w:sz w:val="28"/>
          <w:szCs w:val="28"/>
        </w:rPr>
        <w:t>34</w:t>
      </w:r>
      <w:r w:rsidR="00FD7475">
        <w:rPr>
          <w:color w:val="000000" w:themeColor="text1"/>
          <w:sz w:val="28"/>
          <w:szCs w:val="28"/>
        </w:rPr>
        <w:t xml:space="preserve"> 0</w:t>
      </w:r>
      <w:r w:rsidRPr="00E3112C">
        <w:rPr>
          <w:color w:val="000000" w:themeColor="text1"/>
          <w:sz w:val="28"/>
          <w:szCs w:val="28"/>
        </w:rPr>
        <w:t xml:space="preserve">00 «Касса», ведется в Журнале операций № 1 по счету «Касса» на основании кассовой книги. Приём и выдача денежных средств из кассы оформляются приходными и расходными кассовыми ордерами, установленной формы. </w:t>
      </w:r>
    </w:p>
    <w:p w:rsidR="004D605B" w:rsidRPr="00FD7475" w:rsidRDefault="00FD7475" w:rsidP="007B269D">
      <w:pPr>
        <w:spacing w:line="360" w:lineRule="auto"/>
        <w:jc w:val="both"/>
        <w:rPr>
          <w:color w:val="auto"/>
          <w:sz w:val="28"/>
          <w:szCs w:val="28"/>
        </w:rPr>
      </w:pPr>
      <w:r>
        <w:rPr>
          <w:color w:val="000000" w:themeColor="text1"/>
          <w:sz w:val="28"/>
          <w:szCs w:val="28"/>
        </w:rPr>
        <w:tab/>
      </w:r>
      <w:r w:rsidR="00F428A4" w:rsidRPr="00FD7475">
        <w:rPr>
          <w:color w:val="auto"/>
          <w:sz w:val="28"/>
          <w:szCs w:val="28"/>
        </w:rPr>
        <w:t>Проверка кассовой дисциплины проведена сплошным методом с использованием:</w:t>
      </w:r>
    </w:p>
    <w:p w:rsidR="004D605B" w:rsidRPr="00FD7475" w:rsidRDefault="00215500" w:rsidP="007B269D">
      <w:pPr>
        <w:spacing w:line="360" w:lineRule="auto"/>
        <w:jc w:val="both"/>
        <w:rPr>
          <w:color w:val="auto"/>
          <w:sz w:val="28"/>
          <w:szCs w:val="28"/>
        </w:rPr>
      </w:pPr>
      <w:r w:rsidRPr="00FD7475">
        <w:rPr>
          <w:color w:val="auto"/>
          <w:sz w:val="28"/>
          <w:szCs w:val="28"/>
        </w:rPr>
        <w:tab/>
        <w:t xml:space="preserve">– анализа счета </w:t>
      </w:r>
      <w:r w:rsidR="00FD7475" w:rsidRPr="00FD7475">
        <w:rPr>
          <w:color w:val="auto"/>
          <w:sz w:val="28"/>
          <w:szCs w:val="28"/>
        </w:rPr>
        <w:t>00 </w:t>
      </w:r>
      <w:r w:rsidR="00F428A4" w:rsidRPr="00FD7475">
        <w:rPr>
          <w:color w:val="auto"/>
          <w:sz w:val="28"/>
          <w:szCs w:val="28"/>
        </w:rPr>
        <w:t>201</w:t>
      </w:r>
      <w:r w:rsidR="00FD7475" w:rsidRPr="00FD7475">
        <w:rPr>
          <w:color w:val="auto"/>
          <w:sz w:val="28"/>
          <w:szCs w:val="28"/>
        </w:rPr>
        <w:t xml:space="preserve"> </w:t>
      </w:r>
      <w:r w:rsidR="00F428A4" w:rsidRPr="00FD7475">
        <w:rPr>
          <w:color w:val="auto"/>
          <w:sz w:val="28"/>
          <w:szCs w:val="28"/>
        </w:rPr>
        <w:t>34</w:t>
      </w:r>
      <w:r w:rsidR="00FD7475" w:rsidRPr="00FD7475">
        <w:rPr>
          <w:color w:val="auto"/>
          <w:sz w:val="28"/>
          <w:szCs w:val="28"/>
        </w:rPr>
        <w:t xml:space="preserve"> 0</w:t>
      </w:r>
      <w:r w:rsidR="00BE6455">
        <w:rPr>
          <w:color w:val="auto"/>
          <w:sz w:val="28"/>
          <w:szCs w:val="28"/>
        </w:rPr>
        <w:t>00 «Касса»</w:t>
      </w:r>
      <w:r w:rsidR="00F428A4" w:rsidRPr="00FD7475">
        <w:rPr>
          <w:color w:val="auto"/>
          <w:sz w:val="28"/>
          <w:szCs w:val="28"/>
        </w:rPr>
        <w:t>;</w:t>
      </w:r>
    </w:p>
    <w:p w:rsidR="004D605B" w:rsidRPr="00FD7475" w:rsidRDefault="00F428A4" w:rsidP="007B269D">
      <w:pPr>
        <w:spacing w:line="360" w:lineRule="auto"/>
        <w:jc w:val="both"/>
        <w:rPr>
          <w:color w:val="auto"/>
          <w:sz w:val="28"/>
          <w:szCs w:val="28"/>
        </w:rPr>
      </w:pPr>
      <w:r w:rsidRPr="00FD7475">
        <w:rPr>
          <w:color w:val="auto"/>
          <w:sz w:val="28"/>
          <w:szCs w:val="28"/>
        </w:rPr>
        <w:tab/>
        <w:t>– Журнала операций № 1 по счету «Касса»;</w:t>
      </w:r>
    </w:p>
    <w:p w:rsidR="004D605B" w:rsidRPr="00FD7475" w:rsidRDefault="00F428A4" w:rsidP="007B269D">
      <w:pPr>
        <w:spacing w:line="360" w:lineRule="auto"/>
        <w:jc w:val="both"/>
        <w:rPr>
          <w:color w:val="auto"/>
          <w:sz w:val="28"/>
          <w:szCs w:val="28"/>
        </w:rPr>
      </w:pPr>
      <w:r w:rsidRPr="00FD7475">
        <w:rPr>
          <w:color w:val="auto"/>
          <w:sz w:val="28"/>
          <w:szCs w:val="28"/>
        </w:rPr>
        <w:tab/>
        <w:t>– кассовой книги;</w:t>
      </w:r>
    </w:p>
    <w:p w:rsidR="004D605B" w:rsidRPr="00FD7475" w:rsidRDefault="00F428A4" w:rsidP="007B269D">
      <w:pPr>
        <w:spacing w:line="360" w:lineRule="auto"/>
        <w:jc w:val="both"/>
        <w:rPr>
          <w:color w:val="auto"/>
          <w:sz w:val="28"/>
          <w:szCs w:val="28"/>
        </w:rPr>
      </w:pPr>
      <w:r w:rsidRPr="00FD7475">
        <w:rPr>
          <w:color w:val="auto"/>
          <w:sz w:val="28"/>
          <w:szCs w:val="28"/>
        </w:rPr>
        <w:tab/>
        <w:t>– приходных и расходных кассовых ордеров;</w:t>
      </w:r>
    </w:p>
    <w:p w:rsidR="004D605B" w:rsidRPr="00FD7475" w:rsidRDefault="00F428A4" w:rsidP="007B269D">
      <w:pPr>
        <w:spacing w:line="360" w:lineRule="auto"/>
        <w:jc w:val="both"/>
        <w:rPr>
          <w:color w:val="auto"/>
          <w:sz w:val="28"/>
          <w:szCs w:val="28"/>
        </w:rPr>
      </w:pPr>
      <w:r w:rsidRPr="00FD7475">
        <w:rPr>
          <w:color w:val="auto"/>
          <w:sz w:val="28"/>
          <w:szCs w:val="28"/>
        </w:rPr>
        <w:tab/>
        <w:t>– оправдательных документов.</w:t>
      </w:r>
    </w:p>
    <w:p w:rsidR="004D605B" w:rsidRDefault="00F428A4" w:rsidP="007B269D">
      <w:pPr>
        <w:spacing w:line="360" w:lineRule="auto"/>
        <w:jc w:val="both"/>
        <w:rPr>
          <w:color w:val="auto"/>
          <w:sz w:val="28"/>
          <w:szCs w:val="28"/>
        </w:rPr>
      </w:pPr>
      <w:r w:rsidRPr="007B269D">
        <w:rPr>
          <w:color w:val="FF0000"/>
          <w:sz w:val="28"/>
          <w:szCs w:val="28"/>
        </w:rPr>
        <w:tab/>
      </w:r>
      <w:r w:rsidRPr="00617158">
        <w:rPr>
          <w:color w:val="auto"/>
          <w:sz w:val="28"/>
          <w:szCs w:val="28"/>
        </w:rPr>
        <w:t xml:space="preserve">В ходе проверки установлено остатки денежных средств на конец дня соответствуют остаткам на начало следующего дня, формирование кассовой книги в </w:t>
      </w:r>
      <w:r w:rsidR="00617158" w:rsidRPr="00617158">
        <w:rPr>
          <w:color w:val="auto"/>
          <w:sz w:val="28"/>
          <w:szCs w:val="28"/>
        </w:rPr>
        <w:t>2020</w:t>
      </w:r>
      <w:r w:rsidRPr="00617158">
        <w:rPr>
          <w:color w:val="auto"/>
          <w:sz w:val="28"/>
          <w:szCs w:val="28"/>
        </w:rPr>
        <w:t xml:space="preserve"> году осуществлялось автоматизированным способом. Приходные и расходные кассовые ордера имеют сквозную нумерацию в хронологическом </w:t>
      </w:r>
      <w:r w:rsidRPr="00617158">
        <w:rPr>
          <w:color w:val="auto"/>
          <w:sz w:val="28"/>
          <w:szCs w:val="28"/>
        </w:rPr>
        <w:lastRenderedPageBreak/>
        <w:t>порядке.</w:t>
      </w:r>
    </w:p>
    <w:p w:rsidR="004D605B" w:rsidRDefault="00D30038" w:rsidP="00FB490F">
      <w:pPr>
        <w:spacing w:line="360" w:lineRule="auto"/>
        <w:jc w:val="both"/>
        <w:rPr>
          <w:rFonts w:eastAsiaTheme="minorHAnsi"/>
          <w:color w:val="auto"/>
          <w:kern w:val="0"/>
          <w:sz w:val="28"/>
          <w:szCs w:val="28"/>
          <w:u w:val="single"/>
          <w:lang w:eastAsia="en-US"/>
        </w:rPr>
      </w:pPr>
      <w:r>
        <w:rPr>
          <w:color w:val="auto"/>
          <w:sz w:val="28"/>
          <w:szCs w:val="28"/>
        </w:rPr>
        <w:tab/>
      </w:r>
      <w:r w:rsidRPr="00725D8C">
        <w:rPr>
          <w:color w:val="auto"/>
          <w:sz w:val="28"/>
          <w:szCs w:val="28"/>
        </w:rPr>
        <w:t>Приложением №3 к Учетной политике</w:t>
      </w:r>
      <w:r w:rsidR="00FB490F" w:rsidRPr="00725D8C">
        <w:rPr>
          <w:color w:val="auto"/>
          <w:sz w:val="28"/>
          <w:szCs w:val="28"/>
        </w:rPr>
        <w:t xml:space="preserve"> У</w:t>
      </w:r>
      <w:r w:rsidRPr="00725D8C">
        <w:rPr>
          <w:color w:val="auto"/>
          <w:sz w:val="28"/>
          <w:szCs w:val="28"/>
        </w:rPr>
        <w:t>чреждения утвержден состав комиссии для про</w:t>
      </w:r>
      <w:r w:rsidR="00FB490F" w:rsidRPr="00725D8C">
        <w:rPr>
          <w:color w:val="auto"/>
          <w:sz w:val="28"/>
          <w:szCs w:val="28"/>
        </w:rPr>
        <w:t>ведения внезапной ревизии кассы, председателем комиссии является В</w:t>
      </w:r>
      <w:r w:rsidR="00D85E00">
        <w:rPr>
          <w:color w:val="auto"/>
          <w:sz w:val="28"/>
          <w:szCs w:val="28"/>
        </w:rPr>
        <w:t>.</w:t>
      </w:r>
      <w:r w:rsidR="00FB490F" w:rsidRPr="00725D8C">
        <w:rPr>
          <w:color w:val="auto"/>
          <w:sz w:val="28"/>
          <w:szCs w:val="28"/>
        </w:rPr>
        <w:t xml:space="preserve">М.С. </w:t>
      </w:r>
      <w:r w:rsidR="00FB490F" w:rsidRPr="00725D8C">
        <w:rPr>
          <w:rFonts w:eastAsiaTheme="minorHAnsi"/>
          <w:color w:val="auto"/>
          <w:kern w:val="0"/>
          <w:sz w:val="28"/>
          <w:szCs w:val="28"/>
          <w:lang w:eastAsia="en-US"/>
        </w:rPr>
        <w:t>(трудовой договор расторгнут 30.10.2018). Согласно графику проведения инвентаризаций</w:t>
      </w:r>
      <w:r w:rsidR="00DC21B2" w:rsidRPr="00725D8C">
        <w:rPr>
          <w:rFonts w:eastAsiaTheme="minorHAnsi"/>
          <w:color w:val="auto"/>
          <w:kern w:val="0"/>
          <w:sz w:val="28"/>
          <w:szCs w:val="28"/>
          <w:lang w:eastAsia="en-US"/>
        </w:rPr>
        <w:t xml:space="preserve"> (приложение №9 к Учетной политике Учреждения) ревизия кассы, соблюдение порядка ведения кассовых операций должна проводиться ежеквартально на последний день отчетного квартала.</w:t>
      </w:r>
      <w:r w:rsidR="00FB490F" w:rsidRPr="00725D8C">
        <w:rPr>
          <w:rFonts w:eastAsiaTheme="minorHAnsi"/>
          <w:color w:val="auto"/>
          <w:kern w:val="0"/>
          <w:sz w:val="28"/>
          <w:szCs w:val="28"/>
          <w:lang w:eastAsia="en-US"/>
        </w:rPr>
        <w:t xml:space="preserve">  </w:t>
      </w:r>
      <w:r w:rsidR="00FB490F" w:rsidRPr="00725D8C">
        <w:rPr>
          <w:rFonts w:eastAsiaTheme="minorHAnsi"/>
          <w:color w:val="auto"/>
          <w:kern w:val="0"/>
          <w:sz w:val="28"/>
          <w:szCs w:val="28"/>
          <w:u w:val="single"/>
          <w:lang w:eastAsia="en-US"/>
        </w:rPr>
        <w:t>Фактически внезапные ревизии кассы в Учреждении в 2020 году не проводились.</w:t>
      </w:r>
    </w:p>
    <w:p w:rsidR="00BF788F" w:rsidRPr="00725D8C" w:rsidRDefault="00BF788F" w:rsidP="00FB490F">
      <w:pPr>
        <w:spacing w:line="360" w:lineRule="auto"/>
        <w:jc w:val="both"/>
        <w:rPr>
          <w:color w:val="auto"/>
          <w:sz w:val="28"/>
          <w:szCs w:val="28"/>
        </w:rPr>
      </w:pPr>
    </w:p>
    <w:p w:rsidR="004D605B" w:rsidRPr="00D6504E" w:rsidRDefault="00B01D1F" w:rsidP="007C168C">
      <w:pPr>
        <w:spacing w:line="360" w:lineRule="auto"/>
        <w:rPr>
          <w:b/>
          <w:color w:val="000000" w:themeColor="text1"/>
          <w:sz w:val="28"/>
          <w:szCs w:val="28"/>
        </w:rPr>
      </w:pPr>
      <w:r>
        <w:rPr>
          <w:b/>
          <w:color w:val="000000" w:themeColor="text1"/>
          <w:sz w:val="28"/>
          <w:szCs w:val="28"/>
        </w:rPr>
        <w:t>10</w:t>
      </w:r>
      <w:r w:rsidR="00F428A4" w:rsidRPr="00D6504E">
        <w:rPr>
          <w:b/>
          <w:color w:val="000000" w:themeColor="text1"/>
          <w:sz w:val="28"/>
          <w:szCs w:val="28"/>
        </w:rPr>
        <w:t>. Учет бланков строгой отчетности</w:t>
      </w:r>
    </w:p>
    <w:p w:rsidR="003D4983" w:rsidRDefault="00F428A4" w:rsidP="007B269D">
      <w:pPr>
        <w:spacing w:line="360" w:lineRule="auto"/>
        <w:jc w:val="both"/>
        <w:rPr>
          <w:color w:val="000000" w:themeColor="text1"/>
          <w:sz w:val="28"/>
          <w:szCs w:val="28"/>
        </w:rPr>
      </w:pPr>
      <w:r w:rsidRPr="00D6504E">
        <w:rPr>
          <w:color w:val="000000" w:themeColor="text1"/>
          <w:sz w:val="28"/>
          <w:szCs w:val="28"/>
        </w:rPr>
        <w:tab/>
      </w:r>
      <w:proofErr w:type="gramStart"/>
      <w:r w:rsidR="003D4983" w:rsidRPr="00D6504E">
        <w:rPr>
          <w:color w:val="000000" w:themeColor="text1"/>
          <w:sz w:val="28"/>
          <w:szCs w:val="28"/>
        </w:rPr>
        <w:t xml:space="preserve">В соответствии с п. 2.13 Учетной политики Учреждения учет бланков строгой отчетности (билеты, абонементы) осуществляется на </w:t>
      </w:r>
      <w:proofErr w:type="spellStart"/>
      <w:r w:rsidR="003D4983" w:rsidRPr="00D6504E">
        <w:rPr>
          <w:color w:val="000000" w:themeColor="text1"/>
          <w:sz w:val="28"/>
          <w:szCs w:val="28"/>
        </w:rPr>
        <w:t>забалансовом</w:t>
      </w:r>
      <w:proofErr w:type="spellEnd"/>
      <w:r w:rsidR="003D4983" w:rsidRPr="00D6504E">
        <w:rPr>
          <w:color w:val="000000" w:themeColor="text1"/>
          <w:sz w:val="28"/>
          <w:szCs w:val="28"/>
        </w:rPr>
        <w:t xml:space="preserve"> счете 03 «Бланки строгой отчетности</w:t>
      </w:r>
      <w:r w:rsidR="005F24E1">
        <w:rPr>
          <w:color w:val="000000" w:themeColor="text1"/>
          <w:sz w:val="28"/>
          <w:szCs w:val="28"/>
        </w:rPr>
        <w:t>»</w:t>
      </w:r>
      <w:r w:rsidR="003D4983" w:rsidRPr="00D6504E">
        <w:rPr>
          <w:color w:val="000000" w:themeColor="text1"/>
          <w:sz w:val="28"/>
          <w:szCs w:val="28"/>
        </w:rPr>
        <w:t xml:space="preserve"> с учетом Методических указаний о порядке применения, учета, хранения и уничтожения бланков строгой отчетности организациями и учреждениями, находящимися в ведении Министерства культуры Российской Федерации, направленных Письмом Министерства культуры от 15.07.2009 № 29-01-39/04.</w:t>
      </w:r>
      <w:proofErr w:type="gramEnd"/>
    </w:p>
    <w:p w:rsidR="00F465CA" w:rsidRDefault="00F465CA" w:rsidP="007B269D">
      <w:pPr>
        <w:spacing w:line="360" w:lineRule="auto"/>
        <w:jc w:val="both"/>
        <w:rPr>
          <w:color w:val="000000" w:themeColor="text1"/>
          <w:sz w:val="28"/>
          <w:szCs w:val="28"/>
        </w:rPr>
      </w:pPr>
      <w:r>
        <w:rPr>
          <w:color w:val="000000" w:themeColor="text1"/>
          <w:sz w:val="28"/>
          <w:szCs w:val="28"/>
        </w:rPr>
        <w:tab/>
        <w:t>Пунктом 11 главы 6 Учетной политики Учреждения утвержден перечень бланков строгой отчетности</w:t>
      </w:r>
      <w:r w:rsidR="005F24E1">
        <w:rPr>
          <w:rStyle w:val="ae"/>
          <w:color w:val="000000" w:themeColor="text1"/>
          <w:sz w:val="28"/>
          <w:szCs w:val="28"/>
        </w:rPr>
        <w:footnoteReference w:id="21"/>
      </w:r>
      <w:r>
        <w:rPr>
          <w:color w:val="000000" w:themeColor="text1"/>
          <w:sz w:val="28"/>
          <w:szCs w:val="28"/>
        </w:rPr>
        <w:t>, используемый Учреждением:</w:t>
      </w:r>
    </w:p>
    <w:p w:rsidR="00F465CA" w:rsidRDefault="00F465CA" w:rsidP="007B269D">
      <w:pPr>
        <w:spacing w:line="360" w:lineRule="auto"/>
        <w:jc w:val="both"/>
        <w:rPr>
          <w:color w:val="000000" w:themeColor="text1"/>
          <w:sz w:val="28"/>
          <w:szCs w:val="28"/>
        </w:rPr>
      </w:pPr>
      <w:r>
        <w:rPr>
          <w:color w:val="000000" w:themeColor="text1"/>
          <w:sz w:val="28"/>
          <w:szCs w:val="28"/>
        </w:rPr>
        <w:tab/>
        <w:t>- бланки билетов;</w:t>
      </w:r>
    </w:p>
    <w:p w:rsidR="00F465CA" w:rsidRDefault="00F465CA" w:rsidP="007B269D">
      <w:pPr>
        <w:spacing w:line="360" w:lineRule="auto"/>
        <w:jc w:val="both"/>
        <w:rPr>
          <w:color w:val="000000" w:themeColor="text1"/>
          <w:sz w:val="28"/>
          <w:szCs w:val="28"/>
        </w:rPr>
      </w:pPr>
      <w:r>
        <w:rPr>
          <w:color w:val="000000" w:themeColor="text1"/>
          <w:sz w:val="28"/>
          <w:szCs w:val="28"/>
        </w:rPr>
        <w:tab/>
        <w:t>- свидетельства.</w:t>
      </w:r>
    </w:p>
    <w:p w:rsidR="00587D6B" w:rsidRDefault="00587D6B" w:rsidP="007B269D">
      <w:pPr>
        <w:spacing w:line="360" w:lineRule="auto"/>
        <w:jc w:val="both"/>
        <w:rPr>
          <w:color w:val="000000" w:themeColor="text1"/>
          <w:sz w:val="28"/>
          <w:szCs w:val="28"/>
        </w:rPr>
      </w:pPr>
      <w:r>
        <w:rPr>
          <w:color w:val="000000" w:themeColor="text1"/>
          <w:sz w:val="28"/>
          <w:szCs w:val="28"/>
        </w:rPr>
        <w:tab/>
        <w:t xml:space="preserve">Учет </w:t>
      </w:r>
      <w:r w:rsidR="005F24E1">
        <w:rPr>
          <w:color w:val="000000" w:themeColor="text1"/>
          <w:sz w:val="28"/>
          <w:szCs w:val="28"/>
        </w:rPr>
        <w:t>БСО</w:t>
      </w:r>
      <w:r>
        <w:rPr>
          <w:color w:val="000000" w:themeColor="text1"/>
          <w:sz w:val="28"/>
          <w:szCs w:val="28"/>
        </w:rPr>
        <w:t>, согласно положениям Учетной политики Учреждения, ведется по стоимости их приобретения, ответственным лицом за учет, хранение и выдачу бланков строгой отчетности является директор Учреждения.</w:t>
      </w:r>
    </w:p>
    <w:p w:rsidR="004D605B" w:rsidRPr="007B269D" w:rsidRDefault="00587D6B" w:rsidP="007B269D">
      <w:pPr>
        <w:spacing w:line="360" w:lineRule="auto"/>
        <w:jc w:val="both"/>
        <w:rPr>
          <w:color w:val="FF0000"/>
          <w:sz w:val="28"/>
          <w:szCs w:val="28"/>
        </w:rPr>
      </w:pPr>
      <w:r>
        <w:rPr>
          <w:color w:val="000000" w:themeColor="text1"/>
          <w:sz w:val="28"/>
          <w:szCs w:val="28"/>
        </w:rPr>
        <w:tab/>
      </w:r>
      <w:r w:rsidR="00E1304D">
        <w:rPr>
          <w:sz w:val="28"/>
        </w:rPr>
        <w:t>БСО печатаются типографическим способом с типографической нумерацией, соответствуют унифицированным образцам.</w:t>
      </w:r>
      <w:r w:rsidR="00F428A4" w:rsidRPr="007B269D">
        <w:rPr>
          <w:color w:val="FF0000"/>
          <w:sz w:val="28"/>
          <w:szCs w:val="28"/>
        </w:rPr>
        <w:tab/>
        <w:t xml:space="preserve"> </w:t>
      </w:r>
    </w:p>
    <w:p w:rsidR="004C13BD" w:rsidRPr="007B04BC" w:rsidRDefault="00306B26" w:rsidP="004C13BD">
      <w:pPr>
        <w:spacing w:line="360" w:lineRule="auto"/>
        <w:ind w:firstLine="708"/>
        <w:jc w:val="both"/>
        <w:rPr>
          <w:rFonts w:eastAsiaTheme="minorHAnsi"/>
          <w:color w:val="auto"/>
          <w:kern w:val="0"/>
          <w:sz w:val="28"/>
          <w:szCs w:val="28"/>
          <w:u w:val="single"/>
          <w:lang w:eastAsia="en-US"/>
        </w:rPr>
      </w:pPr>
      <w:r w:rsidRPr="007B04BC">
        <w:rPr>
          <w:color w:val="auto"/>
          <w:sz w:val="28"/>
          <w:szCs w:val="28"/>
        </w:rPr>
        <w:t xml:space="preserve">Согласно представленной к проверке </w:t>
      </w:r>
      <w:proofErr w:type="spellStart"/>
      <w:r w:rsidRPr="007B04BC">
        <w:rPr>
          <w:color w:val="auto"/>
          <w:sz w:val="28"/>
          <w:szCs w:val="28"/>
        </w:rPr>
        <w:t>оборотно-сальдовой</w:t>
      </w:r>
      <w:proofErr w:type="spellEnd"/>
      <w:r w:rsidRPr="007B04BC">
        <w:rPr>
          <w:color w:val="auto"/>
          <w:sz w:val="28"/>
          <w:szCs w:val="28"/>
        </w:rPr>
        <w:t xml:space="preserve"> </w:t>
      </w:r>
      <w:r w:rsidR="00E14001" w:rsidRPr="007B04BC">
        <w:rPr>
          <w:color w:val="auto"/>
          <w:sz w:val="28"/>
          <w:szCs w:val="28"/>
        </w:rPr>
        <w:t xml:space="preserve">ведомости </w:t>
      </w:r>
      <w:r w:rsidR="00AD0982" w:rsidRPr="007B04BC">
        <w:rPr>
          <w:color w:val="auto"/>
          <w:sz w:val="28"/>
          <w:szCs w:val="28"/>
        </w:rPr>
        <w:t>по счету</w:t>
      </w:r>
      <w:r w:rsidR="00F428A4" w:rsidRPr="007B04BC">
        <w:rPr>
          <w:color w:val="auto"/>
          <w:sz w:val="28"/>
          <w:szCs w:val="28"/>
        </w:rPr>
        <w:t xml:space="preserve"> 03 «Бланки строгой отчетности»</w:t>
      </w:r>
      <w:r w:rsidR="00E14001" w:rsidRPr="007B04BC">
        <w:rPr>
          <w:color w:val="auto"/>
          <w:sz w:val="28"/>
          <w:szCs w:val="28"/>
        </w:rPr>
        <w:t xml:space="preserve"> учет ведется в разрезе материально </w:t>
      </w:r>
      <w:r w:rsidR="00E14001" w:rsidRPr="007B04BC">
        <w:rPr>
          <w:color w:val="auto"/>
          <w:sz w:val="28"/>
          <w:szCs w:val="28"/>
        </w:rPr>
        <w:lastRenderedPageBreak/>
        <w:t>ответственных</w:t>
      </w:r>
      <w:r w:rsidR="004C13BD" w:rsidRPr="007B04BC">
        <w:rPr>
          <w:color w:val="auto"/>
          <w:sz w:val="28"/>
          <w:szCs w:val="28"/>
        </w:rPr>
        <w:t xml:space="preserve"> лиц и видам БСО,</w:t>
      </w:r>
      <w:r w:rsidR="003B04B9" w:rsidRPr="007B04BC">
        <w:rPr>
          <w:color w:val="auto"/>
          <w:sz w:val="28"/>
          <w:szCs w:val="28"/>
        </w:rPr>
        <w:t xml:space="preserve"> номерам, но</w:t>
      </w:r>
      <w:r w:rsidR="004C13BD" w:rsidRPr="007B04BC">
        <w:rPr>
          <w:color w:val="auto"/>
          <w:sz w:val="28"/>
          <w:szCs w:val="28"/>
        </w:rPr>
        <w:t xml:space="preserve"> без учета серии БСО. </w:t>
      </w:r>
      <w:proofErr w:type="gramStart"/>
      <w:r w:rsidR="004C13BD" w:rsidRPr="007B04BC">
        <w:rPr>
          <w:color w:val="auto"/>
          <w:sz w:val="28"/>
          <w:szCs w:val="28"/>
        </w:rPr>
        <w:t>На 01.01.2020 клубные билеты в количестве 1000 шт. на сумму 85</w:t>
      </w:r>
      <w:r w:rsidR="00AA4F57" w:rsidRPr="007B04BC">
        <w:rPr>
          <w:color w:val="auto"/>
          <w:sz w:val="28"/>
          <w:szCs w:val="28"/>
        </w:rPr>
        <w:t> 000,00</w:t>
      </w:r>
      <w:r w:rsidR="004C13BD" w:rsidRPr="007B04BC">
        <w:rPr>
          <w:color w:val="auto"/>
          <w:sz w:val="28"/>
          <w:szCs w:val="28"/>
        </w:rPr>
        <w:t xml:space="preserve"> рублей числятся на Х</w:t>
      </w:r>
      <w:r w:rsidR="00D85E00">
        <w:rPr>
          <w:color w:val="auto"/>
          <w:sz w:val="28"/>
          <w:szCs w:val="28"/>
        </w:rPr>
        <w:t>.</w:t>
      </w:r>
      <w:r w:rsidR="004C13BD" w:rsidRPr="007B04BC">
        <w:rPr>
          <w:color w:val="auto"/>
          <w:sz w:val="28"/>
          <w:szCs w:val="28"/>
        </w:rPr>
        <w:t>Ю.А.</w:t>
      </w:r>
      <w:r w:rsidR="002C0071" w:rsidRPr="007B04BC">
        <w:rPr>
          <w:color w:val="auto"/>
          <w:sz w:val="28"/>
          <w:szCs w:val="28"/>
        </w:rPr>
        <w:t xml:space="preserve"> </w:t>
      </w:r>
      <w:r w:rsidR="004C13BD" w:rsidRPr="007B04BC">
        <w:rPr>
          <w:rFonts w:eastAsiaTheme="minorHAnsi"/>
          <w:color w:val="auto"/>
          <w:kern w:val="0"/>
          <w:sz w:val="28"/>
          <w:szCs w:val="28"/>
          <w:lang w:eastAsia="en-US"/>
        </w:rPr>
        <w:t xml:space="preserve">(трудовой договор расторгнут 16.09.2019), поступления и выбытия БСО </w:t>
      </w:r>
      <w:r w:rsidR="002C0071" w:rsidRPr="007B04BC">
        <w:rPr>
          <w:rFonts w:eastAsiaTheme="minorHAnsi"/>
          <w:color w:val="auto"/>
          <w:kern w:val="0"/>
          <w:sz w:val="28"/>
          <w:szCs w:val="28"/>
          <w:lang w:eastAsia="en-US"/>
        </w:rPr>
        <w:t>в 2020 году на счете 03</w:t>
      </w:r>
      <w:r w:rsidR="00DE67A6">
        <w:rPr>
          <w:rFonts w:eastAsiaTheme="minorHAnsi"/>
          <w:color w:val="auto"/>
          <w:kern w:val="0"/>
          <w:sz w:val="28"/>
          <w:szCs w:val="28"/>
          <w:lang w:eastAsia="en-US"/>
        </w:rPr>
        <w:t xml:space="preserve"> </w:t>
      </w:r>
      <w:r w:rsidR="00DE67A6" w:rsidRPr="00D6504E">
        <w:rPr>
          <w:color w:val="000000" w:themeColor="text1"/>
          <w:sz w:val="28"/>
          <w:szCs w:val="28"/>
        </w:rPr>
        <w:t>«Бланки строгой отчетности</w:t>
      </w:r>
      <w:r w:rsidR="00DE67A6">
        <w:rPr>
          <w:color w:val="000000" w:themeColor="text1"/>
          <w:sz w:val="28"/>
          <w:szCs w:val="28"/>
        </w:rPr>
        <w:t>»</w:t>
      </w:r>
      <w:r w:rsidR="00DE67A6" w:rsidRPr="00D6504E">
        <w:rPr>
          <w:color w:val="000000" w:themeColor="text1"/>
          <w:sz w:val="28"/>
          <w:szCs w:val="28"/>
        </w:rPr>
        <w:t xml:space="preserve"> </w:t>
      </w:r>
      <w:r w:rsidR="002C0071" w:rsidRPr="007B04BC">
        <w:rPr>
          <w:rFonts w:eastAsiaTheme="minorHAnsi"/>
          <w:color w:val="auto"/>
          <w:kern w:val="0"/>
          <w:sz w:val="28"/>
          <w:szCs w:val="28"/>
          <w:lang w:eastAsia="en-US"/>
        </w:rPr>
        <w:t xml:space="preserve">не зарегистрировано, остаток по БСО клубные билеты на 01.01.2021 составляет </w:t>
      </w:r>
      <w:r w:rsidR="002C0071" w:rsidRPr="007B04BC">
        <w:rPr>
          <w:color w:val="auto"/>
          <w:sz w:val="28"/>
          <w:szCs w:val="28"/>
        </w:rPr>
        <w:t>1000 шт. на сумму 85</w:t>
      </w:r>
      <w:r w:rsidR="00AA4F57" w:rsidRPr="007B04BC">
        <w:rPr>
          <w:color w:val="auto"/>
          <w:sz w:val="28"/>
          <w:szCs w:val="28"/>
        </w:rPr>
        <w:t> 000,00</w:t>
      </w:r>
      <w:r w:rsidR="002C0071" w:rsidRPr="007B04BC">
        <w:rPr>
          <w:color w:val="auto"/>
          <w:sz w:val="28"/>
          <w:szCs w:val="28"/>
        </w:rPr>
        <w:t xml:space="preserve"> рублей</w:t>
      </w:r>
      <w:r w:rsidR="002C0071" w:rsidRPr="007B04BC">
        <w:rPr>
          <w:rFonts w:eastAsiaTheme="minorHAnsi"/>
          <w:color w:val="auto"/>
          <w:kern w:val="0"/>
          <w:sz w:val="28"/>
          <w:szCs w:val="28"/>
          <w:lang w:eastAsia="en-US"/>
        </w:rPr>
        <w:t>.</w:t>
      </w:r>
      <w:proofErr w:type="gramEnd"/>
      <w:r w:rsidR="002C0071" w:rsidRPr="007B04BC">
        <w:rPr>
          <w:rFonts w:eastAsiaTheme="minorHAnsi"/>
          <w:color w:val="auto"/>
          <w:kern w:val="0"/>
          <w:sz w:val="28"/>
          <w:szCs w:val="28"/>
          <w:lang w:eastAsia="en-US"/>
        </w:rPr>
        <w:t xml:space="preserve"> Однако в представленной к проверке Книге по учету бланков строгой отчетности расход</w:t>
      </w:r>
      <w:r w:rsidR="00AA4F57" w:rsidRPr="007B04BC">
        <w:rPr>
          <w:rFonts w:eastAsiaTheme="minorHAnsi"/>
          <w:color w:val="auto"/>
          <w:kern w:val="0"/>
          <w:sz w:val="28"/>
          <w:szCs w:val="28"/>
          <w:lang w:eastAsia="en-US"/>
        </w:rPr>
        <w:t xml:space="preserve"> за 2020 год </w:t>
      </w:r>
      <w:r w:rsidR="002C0071" w:rsidRPr="007B04BC">
        <w:rPr>
          <w:rFonts w:eastAsiaTheme="minorHAnsi"/>
          <w:color w:val="auto"/>
          <w:kern w:val="0"/>
          <w:sz w:val="28"/>
          <w:szCs w:val="28"/>
          <w:lang w:eastAsia="en-US"/>
        </w:rPr>
        <w:t>по БСО клубные билеты составил 43 шт. на сумму 2</w:t>
      </w:r>
      <w:r w:rsidR="00AA4F57" w:rsidRPr="007B04BC">
        <w:rPr>
          <w:rFonts w:eastAsiaTheme="minorHAnsi"/>
          <w:color w:val="auto"/>
          <w:kern w:val="0"/>
          <w:sz w:val="28"/>
          <w:szCs w:val="28"/>
          <w:lang w:eastAsia="en-US"/>
        </w:rPr>
        <w:t xml:space="preserve"> 200,00 </w:t>
      </w:r>
      <w:r w:rsidR="002C0071" w:rsidRPr="007B04BC">
        <w:rPr>
          <w:rFonts w:eastAsiaTheme="minorHAnsi"/>
          <w:color w:val="auto"/>
          <w:kern w:val="0"/>
          <w:sz w:val="28"/>
          <w:szCs w:val="28"/>
          <w:lang w:eastAsia="en-US"/>
        </w:rPr>
        <w:t>ру</w:t>
      </w:r>
      <w:r w:rsidR="00AA4F57" w:rsidRPr="007B04BC">
        <w:rPr>
          <w:rFonts w:eastAsiaTheme="minorHAnsi"/>
          <w:color w:val="auto"/>
          <w:kern w:val="0"/>
          <w:sz w:val="28"/>
          <w:szCs w:val="28"/>
          <w:lang w:eastAsia="en-US"/>
        </w:rPr>
        <w:t>б</w:t>
      </w:r>
      <w:r w:rsidR="002C0071" w:rsidRPr="007B04BC">
        <w:rPr>
          <w:rFonts w:eastAsiaTheme="minorHAnsi"/>
          <w:color w:val="auto"/>
          <w:kern w:val="0"/>
          <w:sz w:val="28"/>
          <w:szCs w:val="28"/>
          <w:lang w:eastAsia="en-US"/>
        </w:rPr>
        <w:t>лей. Согласно данным Книги по учету бланков строгой отчетности БСО клубные билеты в количестве 1000 шт. на сумму 85</w:t>
      </w:r>
      <w:r w:rsidR="00371899">
        <w:rPr>
          <w:rFonts w:eastAsiaTheme="minorHAnsi"/>
          <w:color w:val="auto"/>
          <w:kern w:val="0"/>
          <w:sz w:val="28"/>
          <w:szCs w:val="28"/>
          <w:lang w:eastAsia="en-US"/>
        </w:rPr>
        <w:t xml:space="preserve"> 000,00 </w:t>
      </w:r>
      <w:r w:rsidR="002C0071" w:rsidRPr="007B04BC">
        <w:rPr>
          <w:rFonts w:eastAsiaTheme="minorHAnsi"/>
          <w:color w:val="auto"/>
          <w:kern w:val="0"/>
          <w:sz w:val="28"/>
          <w:szCs w:val="28"/>
          <w:lang w:eastAsia="en-US"/>
        </w:rPr>
        <w:t>рублей поступили</w:t>
      </w:r>
      <w:r w:rsidR="00180517" w:rsidRPr="007B04BC">
        <w:rPr>
          <w:rFonts w:eastAsiaTheme="minorHAnsi"/>
          <w:color w:val="auto"/>
          <w:kern w:val="0"/>
          <w:sz w:val="28"/>
          <w:szCs w:val="28"/>
          <w:lang w:eastAsia="en-US"/>
        </w:rPr>
        <w:t xml:space="preserve"> 27.12.2018 </w:t>
      </w:r>
      <w:r w:rsidR="00AD0982" w:rsidRPr="007B04BC">
        <w:rPr>
          <w:rFonts w:eastAsiaTheme="minorHAnsi"/>
          <w:color w:val="auto"/>
          <w:kern w:val="0"/>
          <w:sz w:val="28"/>
          <w:szCs w:val="28"/>
          <w:lang w:eastAsia="en-US"/>
        </w:rPr>
        <w:t>года, в</w:t>
      </w:r>
      <w:r w:rsidR="00180517" w:rsidRPr="007B04BC">
        <w:rPr>
          <w:rFonts w:eastAsiaTheme="minorHAnsi"/>
          <w:color w:val="auto"/>
          <w:kern w:val="0"/>
          <w:sz w:val="28"/>
          <w:szCs w:val="28"/>
          <w:lang w:eastAsia="en-US"/>
        </w:rPr>
        <w:t xml:space="preserve"> 2019 году реализовано 924 шт. на сумму 82</w:t>
      </w:r>
      <w:r w:rsidR="00AA4F57" w:rsidRPr="007B04BC">
        <w:rPr>
          <w:rFonts w:eastAsiaTheme="minorHAnsi"/>
          <w:color w:val="auto"/>
          <w:kern w:val="0"/>
          <w:sz w:val="28"/>
          <w:szCs w:val="28"/>
          <w:lang w:eastAsia="en-US"/>
        </w:rPr>
        <w:t> 600,00</w:t>
      </w:r>
      <w:r w:rsidR="00180517" w:rsidRPr="007B04BC">
        <w:rPr>
          <w:rFonts w:eastAsiaTheme="minorHAnsi"/>
          <w:color w:val="auto"/>
          <w:kern w:val="0"/>
          <w:sz w:val="28"/>
          <w:szCs w:val="28"/>
          <w:lang w:eastAsia="en-US"/>
        </w:rPr>
        <w:t xml:space="preserve"> рублей. </w:t>
      </w:r>
      <w:r w:rsidR="00180517" w:rsidRPr="007B04BC">
        <w:rPr>
          <w:rFonts w:eastAsiaTheme="minorHAnsi"/>
          <w:color w:val="auto"/>
          <w:kern w:val="0"/>
          <w:sz w:val="28"/>
          <w:szCs w:val="28"/>
          <w:u w:val="single"/>
          <w:lang w:eastAsia="en-US"/>
        </w:rPr>
        <w:t xml:space="preserve">На основании вышеизложенного Ревизионная комиссия полагает, что списания БСО в </w:t>
      </w:r>
      <w:r w:rsidR="00371899">
        <w:rPr>
          <w:rFonts w:eastAsiaTheme="minorHAnsi"/>
          <w:color w:val="auto"/>
          <w:kern w:val="0"/>
          <w:sz w:val="28"/>
          <w:szCs w:val="28"/>
          <w:u w:val="single"/>
          <w:lang w:eastAsia="en-US"/>
        </w:rPr>
        <w:t>Учреждении</w:t>
      </w:r>
      <w:r w:rsidR="00180517" w:rsidRPr="007B04BC">
        <w:rPr>
          <w:rFonts w:eastAsiaTheme="minorHAnsi"/>
          <w:color w:val="auto"/>
          <w:kern w:val="0"/>
          <w:sz w:val="28"/>
          <w:szCs w:val="28"/>
          <w:u w:val="single"/>
          <w:lang w:eastAsia="en-US"/>
        </w:rPr>
        <w:t xml:space="preserve"> не производилось в течение 2 лет.</w:t>
      </w:r>
      <w:r w:rsidR="002C0071" w:rsidRPr="007B04BC">
        <w:rPr>
          <w:rFonts w:eastAsiaTheme="minorHAnsi"/>
          <w:color w:val="auto"/>
          <w:kern w:val="0"/>
          <w:sz w:val="28"/>
          <w:szCs w:val="28"/>
          <w:u w:val="single"/>
          <w:lang w:eastAsia="en-US"/>
        </w:rPr>
        <w:t xml:space="preserve">   </w:t>
      </w:r>
      <w:r w:rsidR="004C13BD" w:rsidRPr="007B04BC">
        <w:rPr>
          <w:rFonts w:eastAsiaTheme="minorHAnsi"/>
          <w:color w:val="auto"/>
          <w:kern w:val="0"/>
          <w:sz w:val="28"/>
          <w:szCs w:val="28"/>
          <w:u w:val="single"/>
          <w:lang w:eastAsia="en-US"/>
        </w:rPr>
        <w:t xml:space="preserve"> </w:t>
      </w:r>
    </w:p>
    <w:p w:rsidR="004C13BD" w:rsidRDefault="00725D8C" w:rsidP="00AC2D21">
      <w:pPr>
        <w:spacing w:line="360" w:lineRule="auto"/>
        <w:ind w:firstLine="449"/>
        <w:jc w:val="both"/>
        <w:rPr>
          <w:color w:val="auto"/>
          <w:sz w:val="28"/>
          <w:szCs w:val="28"/>
          <w:u w:val="single"/>
        </w:rPr>
      </w:pPr>
      <w:r w:rsidRPr="00725D8C">
        <w:rPr>
          <w:rFonts w:eastAsiaTheme="minorHAnsi"/>
          <w:color w:val="auto"/>
          <w:kern w:val="0"/>
          <w:sz w:val="28"/>
          <w:szCs w:val="28"/>
          <w:lang w:eastAsia="en-US"/>
        </w:rPr>
        <w:t xml:space="preserve">Согласно графику проведения инвентаризаций (приложение №9 к Учетной политике Учреждения) </w:t>
      </w:r>
      <w:r>
        <w:rPr>
          <w:rFonts w:eastAsiaTheme="minorHAnsi"/>
          <w:color w:val="auto"/>
          <w:kern w:val="0"/>
          <w:sz w:val="28"/>
          <w:szCs w:val="28"/>
          <w:lang w:eastAsia="en-US"/>
        </w:rPr>
        <w:t>проверка наличия, выдачи и списания БСО</w:t>
      </w:r>
      <w:r w:rsidRPr="00725D8C">
        <w:rPr>
          <w:rFonts w:eastAsiaTheme="minorHAnsi"/>
          <w:color w:val="auto"/>
          <w:kern w:val="0"/>
          <w:sz w:val="28"/>
          <w:szCs w:val="28"/>
          <w:lang w:eastAsia="en-US"/>
        </w:rPr>
        <w:t xml:space="preserve"> должна проводиться ежеквартально на последний день отчетного квартала.  </w:t>
      </w:r>
      <w:r w:rsidRPr="00725D8C">
        <w:rPr>
          <w:rFonts w:eastAsiaTheme="minorHAnsi"/>
          <w:color w:val="auto"/>
          <w:kern w:val="0"/>
          <w:sz w:val="28"/>
          <w:szCs w:val="28"/>
          <w:u w:val="single"/>
          <w:lang w:eastAsia="en-US"/>
        </w:rPr>
        <w:t>Фактически проверк</w:t>
      </w:r>
      <w:r w:rsidR="00AD0982">
        <w:rPr>
          <w:rFonts w:eastAsiaTheme="minorHAnsi"/>
          <w:color w:val="auto"/>
          <w:kern w:val="0"/>
          <w:sz w:val="28"/>
          <w:szCs w:val="28"/>
          <w:u w:val="single"/>
          <w:lang w:eastAsia="en-US"/>
        </w:rPr>
        <w:t>а</w:t>
      </w:r>
      <w:r w:rsidRPr="00725D8C">
        <w:rPr>
          <w:rFonts w:eastAsiaTheme="minorHAnsi"/>
          <w:color w:val="auto"/>
          <w:kern w:val="0"/>
          <w:sz w:val="28"/>
          <w:szCs w:val="28"/>
          <w:u w:val="single"/>
          <w:lang w:eastAsia="en-US"/>
        </w:rPr>
        <w:t xml:space="preserve"> наличия, выдачи и списания БСО в Учреждении в 2020 году не проводил</w:t>
      </w:r>
      <w:r w:rsidR="00371899">
        <w:rPr>
          <w:rFonts w:eastAsiaTheme="minorHAnsi"/>
          <w:color w:val="auto"/>
          <w:kern w:val="0"/>
          <w:sz w:val="28"/>
          <w:szCs w:val="28"/>
          <w:u w:val="single"/>
          <w:lang w:eastAsia="en-US"/>
        </w:rPr>
        <w:t>а</w:t>
      </w:r>
      <w:r w:rsidRPr="00725D8C">
        <w:rPr>
          <w:rFonts w:eastAsiaTheme="minorHAnsi"/>
          <w:color w:val="auto"/>
          <w:kern w:val="0"/>
          <w:sz w:val="28"/>
          <w:szCs w:val="28"/>
          <w:u w:val="single"/>
          <w:lang w:eastAsia="en-US"/>
        </w:rPr>
        <w:t>сь.</w:t>
      </w:r>
      <w:r w:rsidRPr="00725D8C">
        <w:rPr>
          <w:color w:val="auto"/>
          <w:sz w:val="28"/>
          <w:szCs w:val="28"/>
          <w:u w:val="single"/>
        </w:rPr>
        <w:tab/>
      </w:r>
    </w:p>
    <w:p w:rsidR="006D7043" w:rsidRDefault="006D7043" w:rsidP="006D7043">
      <w:pPr>
        <w:pStyle w:val="af2"/>
        <w:spacing w:line="360" w:lineRule="auto"/>
        <w:ind w:left="0" w:firstLine="705"/>
        <w:jc w:val="both"/>
        <w:rPr>
          <w:rFonts w:eastAsiaTheme="minorHAnsi"/>
          <w:color w:val="auto"/>
          <w:kern w:val="0"/>
          <w:sz w:val="28"/>
          <w:szCs w:val="28"/>
          <w:lang w:eastAsia="en-US"/>
        </w:rPr>
      </w:pPr>
      <w:r>
        <w:rPr>
          <w:rFonts w:eastAsiaTheme="minorHAnsi"/>
          <w:color w:val="auto"/>
          <w:kern w:val="0"/>
          <w:sz w:val="28"/>
          <w:szCs w:val="28"/>
          <w:lang w:eastAsia="en-US"/>
        </w:rPr>
        <w:t>В рамках настоящей проверки, приказом директора Учреждения от 03.02.2020 № 15/21-од «О проведении инвентаризации»</w:t>
      </w:r>
      <w:r w:rsidR="00E6598C">
        <w:rPr>
          <w:rFonts w:eastAsiaTheme="minorHAnsi"/>
          <w:color w:val="auto"/>
          <w:kern w:val="0"/>
          <w:sz w:val="28"/>
          <w:szCs w:val="28"/>
          <w:lang w:eastAsia="en-US"/>
        </w:rPr>
        <w:t xml:space="preserve"> </w:t>
      </w:r>
      <w:r>
        <w:rPr>
          <w:rFonts w:eastAsiaTheme="minorHAnsi"/>
          <w:color w:val="auto"/>
          <w:kern w:val="0"/>
          <w:sz w:val="28"/>
          <w:szCs w:val="28"/>
          <w:lang w:eastAsia="en-US"/>
        </w:rPr>
        <w:t xml:space="preserve">для проведения инвентаризации БСО, числящихся за Учреждением, назначена инвентаризационная комиссия в составе: </w:t>
      </w:r>
    </w:p>
    <w:p w:rsidR="006D7043" w:rsidRPr="00206B68" w:rsidRDefault="006D7043" w:rsidP="006D7043">
      <w:pPr>
        <w:pStyle w:val="af2"/>
        <w:spacing w:line="360" w:lineRule="auto"/>
        <w:ind w:left="0" w:firstLine="705"/>
        <w:jc w:val="both"/>
        <w:rPr>
          <w:sz w:val="28"/>
          <w:szCs w:val="28"/>
        </w:rPr>
      </w:pPr>
      <w:r w:rsidRPr="00206B68">
        <w:rPr>
          <w:sz w:val="28"/>
          <w:szCs w:val="28"/>
        </w:rPr>
        <w:t>Председатель комиссии:</w:t>
      </w:r>
    </w:p>
    <w:p w:rsidR="006D7043" w:rsidRPr="00206B68" w:rsidRDefault="006D7043" w:rsidP="006D7043">
      <w:pPr>
        <w:pStyle w:val="af2"/>
        <w:spacing w:line="360" w:lineRule="auto"/>
        <w:ind w:left="0" w:firstLine="705"/>
        <w:jc w:val="both"/>
        <w:rPr>
          <w:sz w:val="28"/>
          <w:szCs w:val="28"/>
        </w:rPr>
      </w:pPr>
      <w:r w:rsidRPr="00206B68">
        <w:rPr>
          <w:sz w:val="28"/>
          <w:szCs w:val="28"/>
        </w:rPr>
        <w:t>Г.Н. Багдасарова, председатель Ревизионной комиссии муниципального образования «Усть-Илимский район».</w:t>
      </w:r>
    </w:p>
    <w:p w:rsidR="006D7043" w:rsidRPr="00206B68" w:rsidRDefault="006D7043" w:rsidP="006D7043">
      <w:pPr>
        <w:pStyle w:val="af2"/>
        <w:spacing w:line="360" w:lineRule="auto"/>
        <w:ind w:left="0" w:firstLine="705"/>
        <w:jc w:val="both"/>
        <w:rPr>
          <w:sz w:val="28"/>
          <w:szCs w:val="28"/>
        </w:rPr>
      </w:pPr>
      <w:r w:rsidRPr="00206B68">
        <w:rPr>
          <w:sz w:val="28"/>
          <w:szCs w:val="28"/>
        </w:rPr>
        <w:t xml:space="preserve">Члены комиссии: </w:t>
      </w:r>
    </w:p>
    <w:p w:rsidR="006D7043" w:rsidRPr="00206B68" w:rsidRDefault="00D85E00" w:rsidP="006D7043">
      <w:pPr>
        <w:pStyle w:val="af2"/>
        <w:spacing w:line="360" w:lineRule="auto"/>
        <w:ind w:left="0" w:firstLine="705"/>
        <w:jc w:val="both"/>
        <w:rPr>
          <w:sz w:val="28"/>
          <w:szCs w:val="28"/>
        </w:rPr>
      </w:pPr>
      <w:r>
        <w:rPr>
          <w:sz w:val="28"/>
          <w:szCs w:val="28"/>
        </w:rPr>
        <w:t>А.Т.А.</w:t>
      </w:r>
      <w:r w:rsidR="006D7043" w:rsidRPr="00206B68">
        <w:rPr>
          <w:sz w:val="28"/>
          <w:szCs w:val="28"/>
        </w:rPr>
        <w:t>, ведущий бухгалтер Муниципального казенного учреждения «Центр бухгалтерского и хозяйственного обслуживания»;</w:t>
      </w:r>
    </w:p>
    <w:p w:rsidR="006D7043" w:rsidRDefault="006D7043" w:rsidP="006D7043">
      <w:pPr>
        <w:pStyle w:val="af2"/>
        <w:spacing w:line="360" w:lineRule="auto"/>
        <w:ind w:left="0" w:firstLine="705"/>
        <w:jc w:val="both"/>
        <w:rPr>
          <w:sz w:val="28"/>
          <w:szCs w:val="28"/>
        </w:rPr>
      </w:pPr>
      <w:r w:rsidRPr="00206B68">
        <w:rPr>
          <w:sz w:val="28"/>
          <w:szCs w:val="28"/>
        </w:rPr>
        <w:t>А.С. Медведчикова, инспектор в аппарате Ревизионной комиссии муниципального образования «Усть-Илимский район».</w:t>
      </w:r>
    </w:p>
    <w:p w:rsidR="008159A5" w:rsidRDefault="006D7043" w:rsidP="006D7043">
      <w:pPr>
        <w:pStyle w:val="af2"/>
        <w:spacing w:line="360" w:lineRule="auto"/>
        <w:ind w:left="0" w:firstLine="705"/>
        <w:jc w:val="both"/>
        <w:rPr>
          <w:color w:val="auto"/>
          <w:sz w:val="28"/>
          <w:szCs w:val="28"/>
          <w:u w:val="single"/>
        </w:rPr>
      </w:pPr>
      <w:r w:rsidRPr="00277BFF">
        <w:rPr>
          <w:color w:val="auto"/>
          <w:sz w:val="28"/>
          <w:szCs w:val="28"/>
          <w:u w:val="single"/>
        </w:rPr>
        <w:lastRenderedPageBreak/>
        <w:t>По результатам проведенной инвентаризации выявлены как излишки, так</w:t>
      </w:r>
      <w:r w:rsidR="00277BFF" w:rsidRPr="00277BFF">
        <w:rPr>
          <w:color w:val="auto"/>
          <w:sz w:val="28"/>
          <w:szCs w:val="28"/>
          <w:u w:val="single"/>
        </w:rPr>
        <w:t xml:space="preserve"> и </w:t>
      </w:r>
      <w:r w:rsidRPr="00277BFF">
        <w:rPr>
          <w:color w:val="auto"/>
          <w:sz w:val="28"/>
          <w:szCs w:val="28"/>
          <w:u w:val="single"/>
        </w:rPr>
        <w:t xml:space="preserve">недостача БСО, </w:t>
      </w:r>
      <w:r w:rsidR="00D85E00">
        <w:rPr>
          <w:color w:val="auto"/>
          <w:sz w:val="28"/>
          <w:szCs w:val="28"/>
          <w:u w:val="single"/>
        </w:rPr>
        <w:t>А.Т.А.</w:t>
      </w:r>
      <w:r w:rsidRPr="00277BFF">
        <w:rPr>
          <w:color w:val="auto"/>
          <w:sz w:val="28"/>
          <w:szCs w:val="28"/>
          <w:u w:val="single"/>
        </w:rPr>
        <w:t>, ведущий бухгалтер Муниципального казенного учреждения «Центр бухгалтерского и хозяйственного обслуживания» от подписания инвентаризационной описи (сличительной ведомости) бланков строгой отчетности и денежных документов</w:t>
      </w:r>
      <w:r w:rsidR="00A426E3">
        <w:rPr>
          <w:color w:val="auto"/>
          <w:sz w:val="28"/>
          <w:szCs w:val="28"/>
          <w:u w:val="single"/>
        </w:rPr>
        <w:t xml:space="preserve"> </w:t>
      </w:r>
      <w:r w:rsidRPr="00277BFF">
        <w:rPr>
          <w:color w:val="auto"/>
          <w:sz w:val="28"/>
          <w:szCs w:val="28"/>
          <w:u w:val="single"/>
        </w:rPr>
        <w:t>отказалась</w:t>
      </w:r>
      <w:r w:rsidR="00277BFF" w:rsidRPr="00277BFF">
        <w:rPr>
          <w:color w:val="auto"/>
          <w:sz w:val="28"/>
          <w:szCs w:val="28"/>
          <w:u w:val="single"/>
        </w:rPr>
        <w:t xml:space="preserve">, </w:t>
      </w:r>
      <w:r w:rsidR="00D85E00">
        <w:rPr>
          <w:color w:val="auto"/>
          <w:sz w:val="28"/>
          <w:szCs w:val="28"/>
          <w:u w:val="single"/>
        </w:rPr>
        <w:t>Б.Е.А.</w:t>
      </w:r>
      <w:r w:rsidR="00277BFF" w:rsidRPr="00277BFF">
        <w:rPr>
          <w:color w:val="auto"/>
          <w:sz w:val="28"/>
          <w:szCs w:val="28"/>
          <w:u w:val="single"/>
        </w:rPr>
        <w:t>, директор Учреждения также от подписания отказалась</w:t>
      </w:r>
      <w:r w:rsidR="00B824F5">
        <w:rPr>
          <w:color w:val="auto"/>
          <w:sz w:val="28"/>
          <w:szCs w:val="28"/>
          <w:u w:val="single"/>
        </w:rPr>
        <w:t xml:space="preserve">. В представленных объяснениях не отражены </w:t>
      </w:r>
      <w:r w:rsidR="00797D37">
        <w:rPr>
          <w:color w:val="auto"/>
          <w:sz w:val="28"/>
          <w:szCs w:val="28"/>
          <w:u w:val="single"/>
        </w:rPr>
        <w:t xml:space="preserve">причина наличия в Учреждении </w:t>
      </w:r>
      <w:proofErr w:type="spellStart"/>
      <w:r w:rsidR="00797D37">
        <w:rPr>
          <w:color w:val="auto"/>
          <w:sz w:val="28"/>
          <w:szCs w:val="28"/>
          <w:u w:val="single"/>
        </w:rPr>
        <w:t>неоприходованных</w:t>
      </w:r>
      <w:proofErr w:type="spellEnd"/>
      <w:r w:rsidR="00797D37">
        <w:rPr>
          <w:color w:val="auto"/>
          <w:sz w:val="28"/>
          <w:szCs w:val="28"/>
          <w:u w:val="single"/>
        </w:rPr>
        <w:t xml:space="preserve"> клубных билетов </w:t>
      </w:r>
      <w:r w:rsidR="00AC398B">
        <w:rPr>
          <w:color w:val="auto"/>
          <w:sz w:val="28"/>
          <w:szCs w:val="28"/>
          <w:u w:val="single"/>
        </w:rPr>
        <w:t>(дата приобретения, источник финансирования)</w:t>
      </w:r>
      <w:r w:rsidR="00797D37">
        <w:rPr>
          <w:color w:val="auto"/>
          <w:sz w:val="28"/>
          <w:szCs w:val="28"/>
          <w:u w:val="single"/>
        </w:rPr>
        <w:t>.</w:t>
      </w:r>
    </w:p>
    <w:p w:rsidR="00BF788F" w:rsidRPr="008159A5" w:rsidRDefault="00BF788F" w:rsidP="006D7043">
      <w:pPr>
        <w:pStyle w:val="af2"/>
        <w:spacing w:line="360" w:lineRule="auto"/>
        <w:ind w:left="0" w:firstLine="705"/>
        <w:jc w:val="both"/>
        <w:rPr>
          <w:color w:val="auto"/>
          <w:sz w:val="28"/>
          <w:szCs w:val="28"/>
        </w:rPr>
      </w:pPr>
    </w:p>
    <w:p w:rsidR="004D605B" w:rsidRPr="005A5558" w:rsidRDefault="00F428A4" w:rsidP="007C168C">
      <w:pPr>
        <w:spacing w:line="360" w:lineRule="auto"/>
        <w:rPr>
          <w:color w:val="auto"/>
          <w:sz w:val="28"/>
          <w:szCs w:val="28"/>
        </w:rPr>
      </w:pPr>
      <w:r w:rsidRPr="005A5558">
        <w:rPr>
          <w:b/>
          <w:color w:val="auto"/>
          <w:sz w:val="28"/>
          <w:szCs w:val="28"/>
        </w:rPr>
        <w:t>1</w:t>
      </w:r>
      <w:r w:rsidR="00B01D1F" w:rsidRPr="005A5558">
        <w:rPr>
          <w:b/>
          <w:color w:val="auto"/>
          <w:sz w:val="28"/>
          <w:szCs w:val="28"/>
        </w:rPr>
        <w:t>1</w:t>
      </w:r>
      <w:r w:rsidRPr="005A5558">
        <w:rPr>
          <w:b/>
          <w:color w:val="auto"/>
          <w:sz w:val="28"/>
          <w:szCs w:val="28"/>
        </w:rPr>
        <w:t>. Учет операций с безналичными денежными средствами</w:t>
      </w:r>
    </w:p>
    <w:p w:rsidR="004D605B" w:rsidRDefault="00F428A4" w:rsidP="007B269D">
      <w:pPr>
        <w:spacing w:line="360" w:lineRule="auto"/>
        <w:jc w:val="both"/>
        <w:rPr>
          <w:color w:val="auto"/>
          <w:sz w:val="28"/>
          <w:szCs w:val="28"/>
        </w:rPr>
      </w:pPr>
      <w:r w:rsidRPr="005A5558">
        <w:rPr>
          <w:b/>
          <w:color w:val="auto"/>
          <w:sz w:val="28"/>
          <w:szCs w:val="28"/>
        </w:rPr>
        <w:tab/>
      </w:r>
      <w:r w:rsidRPr="005A5558">
        <w:rPr>
          <w:color w:val="auto"/>
          <w:sz w:val="28"/>
          <w:szCs w:val="28"/>
        </w:rPr>
        <w:t>Учет операций с безналичными денежными средствами</w:t>
      </w:r>
      <w:r w:rsidR="00DF6889">
        <w:rPr>
          <w:color w:val="auto"/>
          <w:sz w:val="28"/>
          <w:szCs w:val="28"/>
        </w:rPr>
        <w:t xml:space="preserve"> в Учреждении</w:t>
      </w:r>
      <w:r w:rsidRPr="005A5558">
        <w:rPr>
          <w:color w:val="auto"/>
          <w:sz w:val="28"/>
          <w:szCs w:val="28"/>
        </w:rPr>
        <w:t xml:space="preserve"> осуществляется на счетах 0</w:t>
      </w:r>
      <w:r w:rsidR="00E653D8" w:rsidRPr="005A5558">
        <w:rPr>
          <w:color w:val="auto"/>
          <w:sz w:val="28"/>
          <w:szCs w:val="28"/>
        </w:rPr>
        <w:t>0 </w:t>
      </w:r>
      <w:r w:rsidRPr="005A5558">
        <w:rPr>
          <w:color w:val="auto"/>
          <w:sz w:val="28"/>
          <w:szCs w:val="28"/>
        </w:rPr>
        <w:t>201</w:t>
      </w:r>
      <w:r w:rsidR="00E653D8" w:rsidRPr="005A5558">
        <w:rPr>
          <w:color w:val="auto"/>
          <w:sz w:val="28"/>
          <w:szCs w:val="28"/>
        </w:rPr>
        <w:t xml:space="preserve"> </w:t>
      </w:r>
      <w:r w:rsidRPr="005A5558">
        <w:rPr>
          <w:color w:val="auto"/>
          <w:sz w:val="28"/>
          <w:szCs w:val="28"/>
        </w:rPr>
        <w:t>11</w:t>
      </w:r>
      <w:r w:rsidR="00E653D8" w:rsidRPr="005A5558">
        <w:rPr>
          <w:color w:val="auto"/>
          <w:sz w:val="28"/>
          <w:szCs w:val="28"/>
        </w:rPr>
        <w:t xml:space="preserve"> </w:t>
      </w:r>
      <w:r w:rsidRPr="005A5558">
        <w:rPr>
          <w:color w:val="auto"/>
          <w:sz w:val="28"/>
          <w:szCs w:val="28"/>
        </w:rPr>
        <w:t xml:space="preserve">000 «Денежные средства учреждения на лицевых счетах в органе казначейства», </w:t>
      </w:r>
      <w:r w:rsidR="00E653D8" w:rsidRPr="005A5558">
        <w:rPr>
          <w:color w:val="auto"/>
          <w:sz w:val="28"/>
          <w:szCs w:val="28"/>
        </w:rPr>
        <w:t>00 </w:t>
      </w:r>
      <w:r w:rsidRPr="005A5558">
        <w:rPr>
          <w:color w:val="auto"/>
          <w:sz w:val="28"/>
          <w:szCs w:val="28"/>
        </w:rPr>
        <w:t>210</w:t>
      </w:r>
      <w:r w:rsidR="00E653D8" w:rsidRPr="005A5558">
        <w:rPr>
          <w:color w:val="auto"/>
          <w:sz w:val="28"/>
          <w:szCs w:val="28"/>
        </w:rPr>
        <w:t xml:space="preserve"> </w:t>
      </w:r>
      <w:r w:rsidRPr="005A5558">
        <w:rPr>
          <w:color w:val="auto"/>
          <w:sz w:val="28"/>
          <w:szCs w:val="28"/>
        </w:rPr>
        <w:t>03</w:t>
      </w:r>
      <w:r w:rsidR="00E653D8" w:rsidRPr="005A5558">
        <w:rPr>
          <w:color w:val="auto"/>
          <w:sz w:val="28"/>
          <w:szCs w:val="28"/>
        </w:rPr>
        <w:t xml:space="preserve"> </w:t>
      </w:r>
      <w:r w:rsidRPr="005A5558">
        <w:rPr>
          <w:color w:val="auto"/>
          <w:sz w:val="28"/>
          <w:szCs w:val="28"/>
        </w:rPr>
        <w:t xml:space="preserve">000 «Расчеты с финансовым органом по наличным денежным средствам», ведется в Журнале операций № 2 с безналичными денежными средствами.  </w:t>
      </w:r>
    </w:p>
    <w:p w:rsidR="00ED6D58" w:rsidRDefault="00ED6D58" w:rsidP="007B269D">
      <w:pPr>
        <w:spacing w:line="360" w:lineRule="auto"/>
        <w:jc w:val="both"/>
        <w:rPr>
          <w:color w:val="auto"/>
          <w:sz w:val="28"/>
          <w:szCs w:val="28"/>
        </w:rPr>
      </w:pPr>
    </w:p>
    <w:p w:rsidR="00DD7AB5" w:rsidRDefault="004B4F58" w:rsidP="004B4F58">
      <w:pPr>
        <w:pStyle w:val="Standard"/>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В Комитет</w:t>
      </w:r>
      <w:r w:rsidR="00DD7AB5">
        <w:rPr>
          <w:rFonts w:ascii="Times New Roman" w:hAnsi="Times New Roman"/>
          <w:color w:val="000000"/>
          <w:sz w:val="28"/>
          <w:szCs w:val="28"/>
        </w:rPr>
        <w:t>е</w:t>
      </w:r>
      <w:r>
        <w:rPr>
          <w:rFonts w:ascii="Times New Roman" w:hAnsi="Times New Roman"/>
          <w:color w:val="000000"/>
          <w:sz w:val="28"/>
          <w:szCs w:val="28"/>
        </w:rPr>
        <w:t xml:space="preserve"> Учреждению открыты лицевые счета: </w:t>
      </w:r>
    </w:p>
    <w:p w:rsidR="00DD7AB5" w:rsidRDefault="00DD7AB5" w:rsidP="004B4F58">
      <w:pPr>
        <w:pStyle w:val="Standard"/>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004B4F58">
        <w:rPr>
          <w:rFonts w:ascii="Times New Roman" w:hAnsi="Times New Roman"/>
          <w:color w:val="000000"/>
          <w:sz w:val="28"/>
          <w:szCs w:val="28"/>
        </w:rPr>
        <w:t xml:space="preserve">100.54.003.0; </w:t>
      </w:r>
    </w:p>
    <w:p w:rsidR="00DD7AB5" w:rsidRDefault="00DD7AB5" w:rsidP="004B4F58">
      <w:pPr>
        <w:pStyle w:val="Standard"/>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004B4F58">
        <w:rPr>
          <w:rFonts w:ascii="Times New Roman" w:hAnsi="Times New Roman"/>
          <w:color w:val="000000"/>
          <w:sz w:val="28"/>
          <w:szCs w:val="28"/>
        </w:rPr>
        <w:t>100.54.004.0;</w:t>
      </w:r>
    </w:p>
    <w:p w:rsidR="004B4F58" w:rsidRPr="005A5558" w:rsidRDefault="00DD7AB5" w:rsidP="004B4F58">
      <w:pPr>
        <w:pStyle w:val="Standard"/>
        <w:spacing w:after="0" w:line="360" w:lineRule="auto"/>
        <w:ind w:firstLine="720"/>
        <w:jc w:val="both"/>
        <w:rPr>
          <w:color w:val="auto"/>
          <w:sz w:val="28"/>
          <w:szCs w:val="28"/>
        </w:rPr>
      </w:pPr>
      <w:r>
        <w:rPr>
          <w:rFonts w:ascii="Times New Roman" w:hAnsi="Times New Roman"/>
          <w:color w:val="000000"/>
          <w:sz w:val="28"/>
          <w:szCs w:val="28"/>
        </w:rPr>
        <w:t xml:space="preserve">- </w:t>
      </w:r>
      <w:r w:rsidR="004B4F58">
        <w:rPr>
          <w:rFonts w:ascii="Times New Roman" w:hAnsi="Times New Roman"/>
          <w:color w:val="000000"/>
          <w:sz w:val="28"/>
          <w:szCs w:val="28"/>
        </w:rPr>
        <w:t>100.54.007.0.</w:t>
      </w:r>
    </w:p>
    <w:p w:rsidR="00DF6889" w:rsidRPr="00FD7475" w:rsidRDefault="00DF6889" w:rsidP="00DF6889">
      <w:pPr>
        <w:spacing w:line="360" w:lineRule="auto"/>
        <w:ind w:firstLine="449"/>
        <w:jc w:val="both"/>
        <w:rPr>
          <w:color w:val="auto"/>
          <w:sz w:val="28"/>
          <w:szCs w:val="28"/>
        </w:rPr>
      </w:pPr>
      <w:r w:rsidRPr="00FD7475">
        <w:rPr>
          <w:color w:val="auto"/>
          <w:sz w:val="28"/>
          <w:szCs w:val="28"/>
        </w:rPr>
        <w:t xml:space="preserve">Проверка </w:t>
      </w:r>
      <w:r>
        <w:rPr>
          <w:color w:val="auto"/>
          <w:sz w:val="28"/>
          <w:szCs w:val="28"/>
        </w:rPr>
        <w:t xml:space="preserve">операций с безналичными денежными средствами </w:t>
      </w:r>
      <w:r w:rsidRPr="00FD7475">
        <w:rPr>
          <w:color w:val="auto"/>
          <w:sz w:val="28"/>
          <w:szCs w:val="28"/>
        </w:rPr>
        <w:t xml:space="preserve">проведена </w:t>
      </w:r>
      <w:r>
        <w:rPr>
          <w:color w:val="auto"/>
          <w:sz w:val="28"/>
          <w:szCs w:val="28"/>
        </w:rPr>
        <w:t>выборочным</w:t>
      </w:r>
      <w:r w:rsidRPr="00FD7475">
        <w:rPr>
          <w:color w:val="auto"/>
          <w:sz w:val="28"/>
          <w:szCs w:val="28"/>
        </w:rPr>
        <w:t xml:space="preserve"> методом с использованием:</w:t>
      </w:r>
    </w:p>
    <w:p w:rsidR="00DF6889" w:rsidRDefault="00DF6889" w:rsidP="00DF6889">
      <w:pPr>
        <w:spacing w:line="360" w:lineRule="auto"/>
        <w:jc w:val="both"/>
        <w:rPr>
          <w:color w:val="auto"/>
          <w:sz w:val="28"/>
          <w:szCs w:val="28"/>
        </w:rPr>
      </w:pPr>
      <w:r w:rsidRPr="00FD7475">
        <w:rPr>
          <w:color w:val="auto"/>
          <w:sz w:val="28"/>
          <w:szCs w:val="28"/>
        </w:rPr>
        <w:tab/>
      </w:r>
      <w:r>
        <w:rPr>
          <w:color w:val="auto"/>
          <w:sz w:val="28"/>
          <w:szCs w:val="28"/>
        </w:rPr>
        <w:t>– ж</w:t>
      </w:r>
      <w:r w:rsidRPr="00FD7475">
        <w:rPr>
          <w:color w:val="auto"/>
          <w:sz w:val="28"/>
          <w:szCs w:val="28"/>
        </w:rPr>
        <w:t xml:space="preserve">урнала операций № </w:t>
      </w:r>
      <w:r>
        <w:rPr>
          <w:color w:val="auto"/>
          <w:sz w:val="28"/>
          <w:szCs w:val="28"/>
        </w:rPr>
        <w:t>2</w:t>
      </w:r>
      <w:r w:rsidRPr="00FD7475">
        <w:rPr>
          <w:color w:val="auto"/>
          <w:sz w:val="28"/>
          <w:szCs w:val="28"/>
        </w:rPr>
        <w:t xml:space="preserve"> </w:t>
      </w:r>
      <w:r>
        <w:rPr>
          <w:color w:val="auto"/>
          <w:sz w:val="28"/>
          <w:szCs w:val="28"/>
        </w:rPr>
        <w:t>с безналичными денежными средствами;</w:t>
      </w:r>
    </w:p>
    <w:p w:rsidR="00DF6889" w:rsidRPr="00FD7475" w:rsidRDefault="00DF6889" w:rsidP="00DF6889">
      <w:pPr>
        <w:spacing w:line="360" w:lineRule="auto"/>
        <w:jc w:val="both"/>
        <w:rPr>
          <w:color w:val="auto"/>
          <w:sz w:val="28"/>
          <w:szCs w:val="28"/>
        </w:rPr>
      </w:pPr>
      <w:r>
        <w:rPr>
          <w:color w:val="auto"/>
          <w:sz w:val="28"/>
          <w:szCs w:val="28"/>
        </w:rPr>
        <w:tab/>
        <w:t>– выписками из лицев</w:t>
      </w:r>
      <w:r w:rsidR="00720670">
        <w:rPr>
          <w:color w:val="auto"/>
          <w:sz w:val="28"/>
          <w:szCs w:val="28"/>
        </w:rPr>
        <w:t>ых</w:t>
      </w:r>
      <w:r>
        <w:rPr>
          <w:color w:val="auto"/>
          <w:sz w:val="28"/>
          <w:szCs w:val="28"/>
        </w:rPr>
        <w:t xml:space="preserve"> счет</w:t>
      </w:r>
      <w:r w:rsidR="00720670">
        <w:rPr>
          <w:color w:val="auto"/>
          <w:sz w:val="28"/>
          <w:szCs w:val="28"/>
        </w:rPr>
        <w:t>ов</w:t>
      </w:r>
      <w:r>
        <w:rPr>
          <w:color w:val="auto"/>
          <w:sz w:val="28"/>
          <w:szCs w:val="28"/>
        </w:rPr>
        <w:t xml:space="preserve"> Учреждения;</w:t>
      </w:r>
      <w:r>
        <w:rPr>
          <w:color w:val="auto"/>
          <w:sz w:val="28"/>
          <w:szCs w:val="28"/>
        </w:rPr>
        <w:tab/>
      </w:r>
    </w:p>
    <w:p w:rsidR="00DF6889" w:rsidRDefault="00DF6889" w:rsidP="00DF6889">
      <w:pPr>
        <w:spacing w:line="360" w:lineRule="auto"/>
        <w:jc w:val="both"/>
        <w:rPr>
          <w:color w:val="auto"/>
          <w:sz w:val="28"/>
          <w:szCs w:val="28"/>
        </w:rPr>
      </w:pPr>
      <w:r w:rsidRPr="00FD7475">
        <w:rPr>
          <w:color w:val="auto"/>
          <w:sz w:val="28"/>
          <w:szCs w:val="28"/>
        </w:rPr>
        <w:tab/>
        <w:t xml:space="preserve">– оправдательных документов к </w:t>
      </w:r>
      <w:r>
        <w:rPr>
          <w:color w:val="auto"/>
          <w:sz w:val="28"/>
          <w:szCs w:val="28"/>
        </w:rPr>
        <w:t xml:space="preserve">платежным </w:t>
      </w:r>
      <w:r w:rsidRPr="00FD7475">
        <w:rPr>
          <w:color w:val="auto"/>
          <w:sz w:val="28"/>
          <w:szCs w:val="28"/>
        </w:rPr>
        <w:t>документам.</w:t>
      </w:r>
    </w:p>
    <w:p w:rsidR="00DF6889" w:rsidRDefault="00DD7AB5" w:rsidP="00DF6889">
      <w:pPr>
        <w:pStyle w:val="ConsNormal"/>
        <w:spacing w:line="360" w:lineRule="auto"/>
        <w:ind w:firstLine="449"/>
        <w:jc w:val="both"/>
        <w:rPr>
          <w:rFonts w:ascii="Times New Roman" w:hAnsi="Times New Roman" w:cs="Times New Roman"/>
          <w:color w:val="auto"/>
          <w:sz w:val="28"/>
          <w:szCs w:val="28"/>
        </w:rPr>
      </w:pPr>
      <w:r w:rsidRPr="00ED6E75">
        <w:rPr>
          <w:rFonts w:ascii="Times New Roman" w:hAnsi="Times New Roman" w:cs="Times New Roman"/>
          <w:color w:val="auto"/>
          <w:sz w:val="28"/>
          <w:szCs w:val="28"/>
        </w:rPr>
        <w:t>Проверкой установлено</w:t>
      </w:r>
      <w:r w:rsidR="00B25918" w:rsidRPr="00ED6E75">
        <w:rPr>
          <w:rFonts w:ascii="Times New Roman" w:hAnsi="Times New Roman" w:cs="Times New Roman"/>
          <w:color w:val="auto"/>
          <w:sz w:val="28"/>
          <w:szCs w:val="28"/>
        </w:rPr>
        <w:t>, что</w:t>
      </w:r>
      <w:r w:rsidRPr="00ED6E75">
        <w:rPr>
          <w:rFonts w:ascii="Times New Roman" w:hAnsi="Times New Roman" w:cs="Times New Roman"/>
          <w:color w:val="auto"/>
          <w:sz w:val="28"/>
          <w:szCs w:val="28"/>
        </w:rPr>
        <w:t xml:space="preserve"> бухгалтерский</w:t>
      </w:r>
      <w:r w:rsidRPr="00DD7AB5">
        <w:rPr>
          <w:rFonts w:ascii="Times New Roman" w:hAnsi="Times New Roman" w:cs="Times New Roman"/>
          <w:color w:val="auto"/>
          <w:sz w:val="28"/>
          <w:szCs w:val="28"/>
        </w:rPr>
        <w:t xml:space="preserve"> учет операций по движению средств на счетах осуществлялся в Журнале операций № 2 с безналичными денежными средствами</w:t>
      </w:r>
      <w:r>
        <w:rPr>
          <w:rFonts w:ascii="Times New Roman" w:hAnsi="Times New Roman" w:cs="Times New Roman"/>
          <w:color w:val="auto"/>
          <w:sz w:val="28"/>
          <w:szCs w:val="28"/>
        </w:rPr>
        <w:t xml:space="preserve"> на основании документов, приложенных к выпискам со счетов. </w:t>
      </w:r>
      <w:r w:rsidR="00DF6889" w:rsidRPr="00DD7AB5">
        <w:rPr>
          <w:rFonts w:ascii="Times New Roman" w:hAnsi="Times New Roman" w:cs="Times New Roman"/>
          <w:color w:val="auto"/>
          <w:sz w:val="28"/>
          <w:szCs w:val="28"/>
        </w:rPr>
        <w:t>Выписки по операциям на лицев</w:t>
      </w:r>
      <w:r>
        <w:rPr>
          <w:rFonts w:ascii="Times New Roman" w:hAnsi="Times New Roman" w:cs="Times New Roman"/>
          <w:color w:val="auto"/>
          <w:sz w:val="28"/>
          <w:szCs w:val="28"/>
        </w:rPr>
        <w:t>ых</w:t>
      </w:r>
      <w:r w:rsidR="00DF6889" w:rsidRPr="00DD7AB5">
        <w:rPr>
          <w:rFonts w:ascii="Times New Roman" w:hAnsi="Times New Roman" w:cs="Times New Roman"/>
          <w:color w:val="auto"/>
          <w:sz w:val="28"/>
          <w:szCs w:val="28"/>
        </w:rPr>
        <w:t xml:space="preserve"> счет</w:t>
      </w:r>
      <w:r>
        <w:rPr>
          <w:rFonts w:ascii="Times New Roman" w:hAnsi="Times New Roman" w:cs="Times New Roman"/>
          <w:color w:val="auto"/>
          <w:sz w:val="28"/>
          <w:szCs w:val="28"/>
        </w:rPr>
        <w:t>ах</w:t>
      </w:r>
      <w:r w:rsidR="00DF6889" w:rsidRPr="00DD7AB5">
        <w:rPr>
          <w:rFonts w:ascii="Times New Roman" w:hAnsi="Times New Roman" w:cs="Times New Roman"/>
          <w:color w:val="auto"/>
          <w:sz w:val="28"/>
          <w:szCs w:val="28"/>
        </w:rPr>
        <w:t xml:space="preserve"> подобраны в </w:t>
      </w:r>
      <w:r w:rsidR="00DF6889" w:rsidRPr="00DD7AB5">
        <w:rPr>
          <w:rFonts w:ascii="Times New Roman" w:hAnsi="Times New Roman" w:cs="Times New Roman"/>
          <w:color w:val="auto"/>
          <w:sz w:val="28"/>
          <w:szCs w:val="28"/>
        </w:rPr>
        <w:lastRenderedPageBreak/>
        <w:t>хронологическом порядке, платежи подтверждены оправдательными документами.</w:t>
      </w:r>
      <w:r w:rsidR="004B4F58" w:rsidRPr="00DD7AB5">
        <w:rPr>
          <w:rFonts w:ascii="Times New Roman" w:hAnsi="Times New Roman" w:cs="Times New Roman"/>
          <w:color w:val="auto"/>
          <w:sz w:val="28"/>
          <w:szCs w:val="28"/>
        </w:rPr>
        <w:t xml:space="preserve"> </w:t>
      </w:r>
    </w:p>
    <w:p w:rsidR="00DD7AB5" w:rsidRPr="00DD7AB5" w:rsidRDefault="00DD7AB5" w:rsidP="00DF6889">
      <w:pPr>
        <w:pStyle w:val="ConsNormal"/>
        <w:spacing w:line="360" w:lineRule="auto"/>
        <w:ind w:firstLine="44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 xml:space="preserve">Расходы по списанию денежных средств со счетов Учреждения производились в соответствии с данными первичных документов. </w:t>
      </w:r>
      <w:r w:rsidRPr="00DD7AB5">
        <w:rPr>
          <w:rFonts w:ascii="Times New Roman" w:hAnsi="Times New Roman" w:cs="Times New Roman"/>
          <w:color w:val="auto"/>
          <w:sz w:val="28"/>
          <w:szCs w:val="28"/>
          <w:u w:val="single"/>
        </w:rPr>
        <w:t>Не на всех счета</w:t>
      </w:r>
      <w:r w:rsidR="00720670">
        <w:rPr>
          <w:rFonts w:ascii="Times New Roman" w:hAnsi="Times New Roman" w:cs="Times New Roman"/>
          <w:color w:val="auto"/>
          <w:sz w:val="28"/>
          <w:szCs w:val="28"/>
          <w:u w:val="single"/>
        </w:rPr>
        <w:t>х и счетах-фактурах стоит виза д</w:t>
      </w:r>
      <w:r w:rsidRPr="00DD7AB5">
        <w:rPr>
          <w:rFonts w:ascii="Times New Roman" w:hAnsi="Times New Roman" w:cs="Times New Roman"/>
          <w:color w:val="auto"/>
          <w:sz w:val="28"/>
          <w:szCs w:val="28"/>
          <w:u w:val="single"/>
        </w:rPr>
        <w:t>иректора Учреждения на оплату.</w:t>
      </w:r>
    </w:p>
    <w:p w:rsidR="000A2339" w:rsidRPr="0043474F" w:rsidRDefault="000A2339" w:rsidP="000A2339">
      <w:pPr>
        <w:widowControl/>
        <w:suppressAutoHyphens w:val="0"/>
        <w:autoSpaceDE w:val="0"/>
        <w:autoSpaceDN w:val="0"/>
        <w:adjustRightInd w:val="0"/>
        <w:spacing w:line="360" w:lineRule="auto"/>
        <w:ind w:firstLine="540"/>
        <w:jc w:val="both"/>
        <w:textAlignment w:val="auto"/>
        <w:rPr>
          <w:rFonts w:eastAsiaTheme="minorHAnsi"/>
          <w:color w:val="auto"/>
          <w:kern w:val="0"/>
          <w:sz w:val="28"/>
          <w:szCs w:val="28"/>
          <w:lang w:eastAsia="en-US"/>
        </w:rPr>
      </w:pPr>
      <w:proofErr w:type="gramStart"/>
      <w:r w:rsidRPr="0043474F">
        <w:rPr>
          <w:color w:val="auto"/>
          <w:sz w:val="28"/>
          <w:szCs w:val="28"/>
        </w:rPr>
        <w:t xml:space="preserve">Учреждению открыто три лицевых счета, однако, </w:t>
      </w:r>
      <w:r w:rsidRPr="0043474F">
        <w:rPr>
          <w:color w:val="auto"/>
          <w:sz w:val="28"/>
          <w:szCs w:val="28"/>
          <w:u w:val="single"/>
        </w:rPr>
        <w:t xml:space="preserve">в нарушение </w:t>
      </w:r>
      <w:r w:rsidRPr="0043474F">
        <w:rPr>
          <w:rFonts w:eastAsiaTheme="minorHAnsi"/>
          <w:color w:val="000000" w:themeColor="text1"/>
          <w:kern w:val="0"/>
          <w:sz w:val="28"/>
          <w:szCs w:val="28"/>
          <w:u w:val="single"/>
          <w:lang w:eastAsia="en-US"/>
        </w:rPr>
        <w:t xml:space="preserve">Методических </w:t>
      </w:r>
      <w:r w:rsidRPr="0043474F">
        <w:rPr>
          <w:sz w:val="28"/>
          <w:szCs w:val="28"/>
          <w:u w:val="single"/>
        </w:rPr>
        <w:t>указаний</w:t>
      </w:r>
      <w:r w:rsidRPr="0043474F">
        <w:rPr>
          <w:rFonts w:eastAsiaTheme="minorHAnsi"/>
          <w:color w:val="000000" w:themeColor="text1"/>
          <w:kern w:val="0"/>
          <w:sz w:val="28"/>
          <w:szCs w:val="28"/>
          <w:u w:val="single"/>
          <w:lang w:eastAsia="en-US"/>
        </w:rPr>
        <w:t xml:space="preserve"> </w:t>
      </w:r>
      <w:r w:rsidRPr="0043474F">
        <w:rPr>
          <w:color w:val="000000" w:themeColor="text1"/>
          <w:sz w:val="28"/>
          <w:szCs w:val="28"/>
          <w:u w:val="single"/>
        </w:rPr>
        <w:t xml:space="preserve">Приказа от 30.03.15 № 52н </w:t>
      </w:r>
      <w:r w:rsidRPr="0043474F">
        <w:rPr>
          <w:color w:val="auto"/>
          <w:sz w:val="28"/>
          <w:szCs w:val="28"/>
          <w:u w:val="single"/>
        </w:rPr>
        <w:t>Журнала операций № 2 с безналичными денежными средствами</w:t>
      </w:r>
      <w:r w:rsidR="004D1DE2" w:rsidRPr="0043474F">
        <w:rPr>
          <w:color w:val="auto"/>
          <w:sz w:val="28"/>
          <w:szCs w:val="28"/>
          <w:u w:val="single"/>
        </w:rPr>
        <w:t xml:space="preserve"> в Учреждении</w:t>
      </w:r>
      <w:r w:rsidRPr="0043474F">
        <w:rPr>
          <w:color w:val="auto"/>
          <w:sz w:val="28"/>
          <w:szCs w:val="28"/>
          <w:u w:val="single"/>
        </w:rPr>
        <w:t xml:space="preserve"> формируется один на все три лицевых счета</w:t>
      </w:r>
      <w:r w:rsidR="0008356A" w:rsidRPr="0043474F">
        <w:rPr>
          <w:color w:val="auto"/>
          <w:sz w:val="28"/>
          <w:szCs w:val="28"/>
        </w:rPr>
        <w:t xml:space="preserve">, тогда, как согласно требованиям </w:t>
      </w:r>
      <w:r w:rsidRPr="0043474F">
        <w:rPr>
          <w:rFonts w:eastAsiaTheme="minorHAnsi"/>
          <w:color w:val="auto"/>
          <w:kern w:val="0"/>
          <w:sz w:val="28"/>
          <w:szCs w:val="28"/>
          <w:lang w:eastAsia="en-US"/>
        </w:rPr>
        <w:t>Журнал операций</w:t>
      </w:r>
      <w:r w:rsidR="0008356A" w:rsidRPr="0043474F">
        <w:rPr>
          <w:rFonts w:eastAsiaTheme="minorHAnsi"/>
          <w:color w:val="auto"/>
          <w:kern w:val="0"/>
          <w:sz w:val="28"/>
          <w:szCs w:val="28"/>
          <w:lang w:eastAsia="en-US"/>
        </w:rPr>
        <w:t xml:space="preserve"> №2</w:t>
      </w:r>
      <w:r w:rsidRPr="0043474F">
        <w:rPr>
          <w:rFonts w:eastAsiaTheme="minorHAnsi"/>
          <w:color w:val="auto"/>
          <w:kern w:val="0"/>
          <w:sz w:val="28"/>
          <w:szCs w:val="28"/>
          <w:lang w:eastAsia="en-US"/>
        </w:rPr>
        <w:t xml:space="preserve"> с безналичными денежными средствами составляется по каждому счету (лицевому счету), открытому учреждению в органе Федерального казначейства, финансовом органе, учреждении Центрального банка Российской Федерации</w:t>
      </w:r>
      <w:proofErr w:type="gramEnd"/>
      <w:r w:rsidRPr="0043474F">
        <w:rPr>
          <w:rFonts w:eastAsiaTheme="minorHAnsi"/>
          <w:color w:val="auto"/>
          <w:kern w:val="0"/>
          <w:sz w:val="28"/>
          <w:szCs w:val="28"/>
          <w:lang w:eastAsia="en-US"/>
        </w:rPr>
        <w:t>, кредитной организации.</w:t>
      </w:r>
    </w:p>
    <w:p w:rsidR="00D138AC" w:rsidRDefault="00D138AC" w:rsidP="00D138AC">
      <w:pPr>
        <w:spacing w:line="360" w:lineRule="auto"/>
        <w:ind w:firstLine="449"/>
        <w:jc w:val="both"/>
        <w:rPr>
          <w:rFonts w:eastAsiaTheme="minorHAnsi"/>
          <w:color w:val="auto"/>
          <w:kern w:val="0"/>
          <w:sz w:val="28"/>
          <w:szCs w:val="28"/>
          <w:u w:val="single"/>
          <w:lang w:eastAsia="en-US"/>
        </w:rPr>
      </w:pPr>
      <w:r w:rsidRPr="00725D8C">
        <w:rPr>
          <w:rFonts w:eastAsiaTheme="minorHAnsi"/>
          <w:color w:val="auto"/>
          <w:kern w:val="0"/>
          <w:sz w:val="28"/>
          <w:szCs w:val="28"/>
          <w:lang w:eastAsia="en-US"/>
        </w:rPr>
        <w:t xml:space="preserve">Согласно графику проведения инвентаризаций (приложение №9 к Учетной политике Учреждения) </w:t>
      </w:r>
      <w:r>
        <w:rPr>
          <w:rFonts w:eastAsiaTheme="minorHAnsi"/>
          <w:color w:val="auto"/>
          <w:kern w:val="0"/>
          <w:sz w:val="28"/>
          <w:szCs w:val="28"/>
          <w:lang w:eastAsia="en-US"/>
        </w:rPr>
        <w:t>инвентаризация финансовых активов (финансовых вложений, денежных средств на счетах, дебиторской задолженности) проводится ежегодно на 1 декабр</w:t>
      </w:r>
      <w:r w:rsidRPr="00EC4F70">
        <w:rPr>
          <w:rFonts w:eastAsiaTheme="minorHAnsi"/>
          <w:color w:val="auto"/>
          <w:kern w:val="0"/>
          <w:sz w:val="28"/>
          <w:szCs w:val="28"/>
          <w:lang w:eastAsia="en-US"/>
        </w:rPr>
        <w:t>я.</w:t>
      </w:r>
      <w:r w:rsidRPr="00B61A2A">
        <w:rPr>
          <w:rFonts w:eastAsiaTheme="minorHAnsi"/>
          <w:color w:val="auto"/>
          <w:kern w:val="0"/>
          <w:sz w:val="28"/>
          <w:szCs w:val="28"/>
          <w:lang w:eastAsia="en-US"/>
        </w:rPr>
        <w:t xml:space="preserve">  </w:t>
      </w:r>
      <w:r w:rsidRPr="00D138AC">
        <w:rPr>
          <w:rFonts w:eastAsiaTheme="minorHAnsi"/>
          <w:color w:val="auto"/>
          <w:kern w:val="0"/>
          <w:sz w:val="28"/>
          <w:szCs w:val="28"/>
          <w:u w:val="single"/>
          <w:lang w:eastAsia="en-US"/>
        </w:rPr>
        <w:t xml:space="preserve">Фактически инвентаризация финансовых активов (финансовых вложений, денежных средств на счетах, дебиторской </w:t>
      </w:r>
      <w:r w:rsidR="001C3B2B" w:rsidRPr="00D138AC">
        <w:rPr>
          <w:rFonts w:eastAsiaTheme="minorHAnsi"/>
          <w:color w:val="auto"/>
          <w:kern w:val="0"/>
          <w:sz w:val="28"/>
          <w:szCs w:val="28"/>
          <w:u w:val="single"/>
          <w:lang w:eastAsia="en-US"/>
        </w:rPr>
        <w:t>задолженности) в</w:t>
      </w:r>
      <w:r w:rsidRPr="00D138AC">
        <w:rPr>
          <w:rFonts w:eastAsiaTheme="minorHAnsi"/>
          <w:color w:val="auto"/>
          <w:kern w:val="0"/>
          <w:sz w:val="28"/>
          <w:szCs w:val="28"/>
          <w:u w:val="single"/>
          <w:lang w:eastAsia="en-US"/>
        </w:rPr>
        <w:t xml:space="preserve"> Учреждении в 2020 году не проводил</w:t>
      </w:r>
      <w:r>
        <w:rPr>
          <w:rFonts w:eastAsiaTheme="minorHAnsi"/>
          <w:color w:val="auto"/>
          <w:kern w:val="0"/>
          <w:sz w:val="28"/>
          <w:szCs w:val="28"/>
          <w:u w:val="single"/>
          <w:lang w:eastAsia="en-US"/>
        </w:rPr>
        <w:t>а</w:t>
      </w:r>
      <w:r w:rsidRPr="00D138AC">
        <w:rPr>
          <w:rFonts w:eastAsiaTheme="minorHAnsi"/>
          <w:color w:val="auto"/>
          <w:kern w:val="0"/>
          <w:sz w:val="28"/>
          <w:szCs w:val="28"/>
          <w:u w:val="single"/>
          <w:lang w:eastAsia="en-US"/>
        </w:rPr>
        <w:t>сь.</w:t>
      </w:r>
    </w:p>
    <w:p w:rsidR="00BF788F" w:rsidRDefault="00BF788F" w:rsidP="00D138AC">
      <w:pPr>
        <w:spacing w:line="360" w:lineRule="auto"/>
        <w:ind w:firstLine="449"/>
        <w:jc w:val="both"/>
        <w:rPr>
          <w:rFonts w:eastAsiaTheme="minorHAnsi"/>
          <w:color w:val="auto"/>
          <w:kern w:val="0"/>
          <w:sz w:val="28"/>
          <w:szCs w:val="28"/>
          <w:u w:val="single"/>
          <w:lang w:eastAsia="en-US"/>
        </w:rPr>
      </w:pPr>
    </w:p>
    <w:p w:rsidR="004D605B" w:rsidRPr="004E5DA5" w:rsidRDefault="00F428A4" w:rsidP="007C168C">
      <w:pPr>
        <w:spacing w:line="360" w:lineRule="auto"/>
        <w:rPr>
          <w:color w:val="auto"/>
          <w:sz w:val="28"/>
          <w:szCs w:val="28"/>
        </w:rPr>
      </w:pPr>
      <w:r w:rsidRPr="004E5DA5">
        <w:rPr>
          <w:b/>
          <w:color w:val="auto"/>
          <w:sz w:val="28"/>
          <w:szCs w:val="28"/>
        </w:rPr>
        <w:t>1</w:t>
      </w:r>
      <w:r w:rsidR="00B01D1F" w:rsidRPr="004E5DA5">
        <w:rPr>
          <w:b/>
          <w:color w:val="auto"/>
          <w:sz w:val="28"/>
          <w:szCs w:val="28"/>
        </w:rPr>
        <w:t>2</w:t>
      </w:r>
      <w:r w:rsidRPr="004E5DA5">
        <w:rPr>
          <w:b/>
          <w:color w:val="auto"/>
          <w:sz w:val="28"/>
          <w:szCs w:val="28"/>
        </w:rPr>
        <w:t>. Учет операций с нефинансовыми активами</w:t>
      </w:r>
    </w:p>
    <w:p w:rsidR="004D605B" w:rsidRPr="004E5DA5" w:rsidRDefault="00F428A4" w:rsidP="007B269D">
      <w:pPr>
        <w:spacing w:line="360" w:lineRule="auto"/>
        <w:jc w:val="both"/>
        <w:rPr>
          <w:color w:val="auto"/>
          <w:sz w:val="28"/>
          <w:szCs w:val="28"/>
        </w:rPr>
      </w:pPr>
      <w:r w:rsidRPr="004E5DA5">
        <w:rPr>
          <w:color w:val="auto"/>
          <w:sz w:val="28"/>
          <w:szCs w:val="28"/>
        </w:rPr>
        <w:tab/>
        <w:t xml:space="preserve"> В ходе выборочной проверки учета основных средств и материальных запасов установлено следующее.</w:t>
      </w:r>
    </w:p>
    <w:p w:rsidR="004D605B" w:rsidRDefault="00F428A4" w:rsidP="007B269D">
      <w:pPr>
        <w:spacing w:line="360" w:lineRule="auto"/>
        <w:jc w:val="both"/>
        <w:rPr>
          <w:color w:val="auto"/>
          <w:sz w:val="28"/>
          <w:szCs w:val="28"/>
        </w:rPr>
      </w:pPr>
      <w:r w:rsidRPr="007B269D">
        <w:rPr>
          <w:color w:val="FF0000"/>
          <w:sz w:val="28"/>
          <w:szCs w:val="28"/>
        </w:rPr>
        <w:tab/>
      </w:r>
      <w:r w:rsidRPr="007574BC">
        <w:rPr>
          <w:color w:val="auto"/>
          <w:sz w:val="28"/>
          <w:szCs w:val="28"/>
        </w:rPr>
        <w:t>Согласно данным бухгалтерского учета по состоянию на 01.01.</w:t>
      </w:r>
      <w:r w:rsidR="007574BC" w:rsidRPr="007574BC">
        <w:rPr>
          <w:color w:val="auto"/>
          <w:sz w:val="28"/>
          <w:szCs w:val="28"/>
        </w:rPr>
        <w:t>2020</w:t>
      </w:r>
      <w:r w:rsidRPr="007574BC">
        <w:rPr>
          <w:color w:val="auto"/>
          <w:sz w:val="28"/>
          <w:szCs w:val="28"/>
        </w:rPr>
        <w:t xml:space="preserve"> года на балансе Учреждения числилось основных средств на сумму </w:t>
      </w:r>
      <w:r w:rsidR="007574BC" w:rsidRPr="007574BC">
        <w:rPr>
          <w:color w:val="auto"/>
          <w:sz w:val="28"/>
          <w:szCs w:val="28"/>
        </w:rPr>
        <w:t>10 710 303,</w:t>
      </w:r>
      <w:r w:rsidR="00EC4F70" w:rsidRPr="007574BC">
        <w:rPr>
          <w:color w:val="auto"/>
          <w:sz w:val="28"/>
          <w:szCs w:val="28"/>
        </w:rPr>
        <w:t>05 рублей</w:t>
      </w:r>
      <w:r w:rsidRPr="007574BC">
        <w:rPr>
          <w:color w:val="auto"/>
          <w:sz w:val="28"/>
          <w:szCs w:val="28"/>
        </w:rPr>
        <w:t>, на конец проверяемого периода на 01.01.202</w:t>
      </w:r>
      <w:r w:rsidR="007574BC" w:rsidRPr="007574BC">
        <w:rPr>
          <w:color w:val="auto"/>
          <w:sz w:val="28"/>
          <w:szCs w:val="28"/>
        </w:rPr>
        <w:t>1</w:t>
      </w:r>
      <w:r w:rsidRPr="007574BC">
        <w:rPr>
          <w:color w:val="auto"/>
          <w:sz w:val="28"/>
          <w:szCs w:val="28"/>
        </w:rPr>
        <w:t xml:space="preserve"> – </w:t>
      </w:r>
      <w:r w:rsidR="007574BC" w:rsidRPr="007574BC">
        <w:rPr>
          <w:color w:val="auto"/>
          <w:sz w:val="28"/>
          <w:szCs w:val="28"/>
        </w:rPr>
        <w:t xml:space="preserve">10 710 303,05 </w:t>
      </w:r>
      <w:r w:rsidRPr="007574BC">
        <w:rPr>
          <w:color w:val="auto"/>
          <w:sz w:val="28"/>
          <w:szCs w:val="28"/>
        </w:rPr>
        <w:t xml:space="preserve">рублей. По счету </w:t>
      </w:r>
      <w:r w:rsidR="007574BC" w:rsidRPr="007574BC">
        <w:rPr>
          <w:color w:val="auto"/>
          <w:sz w:val="28"/>
          <w:szCs w:val="28"/>
        </w:rPr>
        <w:t xml:space="preserve">00 </w:t>
      </w:r>
      <w:r w:rsidRPr="007574BC">
        <w:rPr>
          <w:color w:val="auto"/>
          <w:sz w:val="28"/>
          <w:szCs w:val="28"/>
        </w:rPr>
        <w:t>105 00</w:t>
      </w:r>
      <w:r w:rsidR="007574BC" w:rsidRPr="007574BC">
        <w:rPr>
          <w:color w:val="auto"/>
          <w:sz w:val="28"/>
          <w:szCs w:val="28"/>
        </w:rPr>
        <w:t xml:space="preserve"> 000</w:t>
      </w:r>
      <w:r w:rsidRPr="007574BC">
        <w:rPr>
          <w:color w:val="auto"/>
          <w:sz w:val="28"/>
          <w:szCs w:val="28"/>
        </w:rPr>
        <w:t xml:space="preserve"> «Материальные запасы» на 01.01.</w:t>
      </w:r>
      <w:r w:rsidR="007574BC" w:rsidRPr="007574BC">
        <w:rPr>
          <w:color w:val="auto"/>
          <w:sz w:val="28"/>
          <w:szCs w:val="28"/>
        </w:rPr>
        <w:t>2020</w:t>
      </w:r>
      <w:r w:rsidRPr="007574BC">
        <w:rPr>
          <w:color w:val="auto"/>
          <w:sz w:val="28"/>
          <w:szCs w:val="28"/>
        </w:rPr>
        <w:t xml:space="preserve"> года числилось товароматериальных ценностей на общую сумму </w:t>
      </w:r>
      <w:r w:rsidR="007574BC" w:rsidRPr="007574BC">
        <w:rPr>
          <w:color w:val="auto"/>
          <w:sz w:val="28"/>
          <w:szCs w:val="28"/>
        </w:rPr>
        <w:t>553 326,43</w:t>
      </w:r>
      <w:r w:rsidRPr="007574BC">
        <w:rPr>
          <w:color w:val="auto"/>
          <w:sz w:val="28"/>
          <w:szCs w:val="28"/>
        </w:rPr>
        <w:t xml:space="preserve"> рублей, на 01.01.202</w:t>
      </w:r>
      <w:r w:rsidR="007574BC" w:rsidRPr="007574BC">
        <w:rPr>
          <w:color w:val="auto"/>
          <w:sz w:val="28"/>
          <w:szCs w:val="28"/>
        </w:rPr>
        <w:t>1</w:t>
      </w:r>
      <w:r w:rsidRPr="007574BC">
        <w:rPr>
          <w:color w:val="auto"/>
          <w:sz w:val="28"/>
          <w:szCs w:val="28"/>
        </w:rPr>
        <w:t xml:space="preserve"> года – </w:t>
      </w:r>
      <w:r w:rsidR="007574BC" w:rsidRPr="007574BC">
        <w:rPr>
          <w:color w:val="auto"/>
          <w:sz w:val="28"/>
          <w:szCs w:val="28"/>
        </w:rPr>
        <w:t>862 809,48</w:t>
      </w:r>
      <w:r w:rsidRPr="007574BC">
        <w:rPr>
          <w:color w:val="auto"/>
          <w:sz w:val="28"/>
          <w:szCs w:val="28"/>
        </w:rPr>
        <w:t xml:space="preserve"> рублей.</w:t>
      </w:r>
    </w:p>
    <w:p w:rsidR="002C7874" w:rsidRPr="00271A4D" w:rsidRDefault="002C7874" w:rsidP="007B269D">
      <w:pPr>
        <w:spacing w:line="360" w:lineRule="auto"/>
        <w:jc w:val="both"/>
        <w:rPr>
          <w:color w:val="auto"/>
          <w:sz w:val="28"/>
          <w:szCs w:val="28"/>
        </w:rPr>
      </w:pPr>
      <w:r>
        <w:rPr>
          <w:color w:val="auto"/>
          <w:sz w:val="28"/>
          <w:szCs w:val="28"/>
        </w:rPr>
        <w:tab/>
      </w:r>
      <w:r w:rsidRPr="00271A4D">
        <w:rPr>
          <w:color w:val="auto"/>
          <w:sz w:val="28"/>
          <w:szCs w:val="28"/>
          <w:u w:val="single"/>
        </w:rPr>
        <w:t xml:space="preserve">К проверке представлены Журналы операций №7 по выбытию и </w:t>
      </w:r>
      <w:r w:rsidRPr="00271A4D">
        <w:rPr>
          <w:color w:val="auto"/>
          <w:sz w:val="28"/>
          <w:szCs w:val="28"/>
          <w:u w:val="single"/>
        </w:rPr>
        <w:lastRenderedPageBreak/>
        <w:t>перемещению нефинансовых активов за февраль, октябрь, декабрь 2020 года,</w:t>
      </w:r>
      <w:r w:rsidRPr="00271A4D">
        <w:rPr>
          <w:color w:val="auto"/>
          <w:sz w:val="28"/>
          <w:szCs w:val="28"/>
        </w:rPr>
        <w:t xml:space="preserve"> тогда как, согласно </w:t>
      </w:r>
      <w:r w:rsidR="00EC4F70" w:rsidRPr="00271A4D">
        <w:rPr>
          <w:color w:val="auto"/>
          <w:sz w:val="28"/>
          <w:szCs w:val="28"/>
        </w:rPr>
        <w:t>требованиям Учетной политики Учреждения,</w:t>
      </w:r>
      <w:r w:rsidRPr="00271A4D">
        <w:rPr>
          <w:color w:val="auto"/>
          <w:sz w:val="28"/>
          <w:szCs w:val="28"/>
        </w:rPr>
        <w:t xml:space="preserve"> журналы операций формируются ежемесячно.</w:t>
      </w:r>
    </w:p>
    <w:p w:rsidR="00CF4317" w:rsidRDefault="00CF4317" w:rsidP="007B269D">
      <w:pPr>
        <w:spacing w:line="360" w:lineRule="auto"/>
        <w:jc w:val="both"/>
        <w:rPr>
          <w:color w:val="auto"/>
          <w:sz w:val="28"/>
          <w:szCs w:val="28"/>
        </w:rPr>
      </w:pPr>
      <w:r w:rsidRPr="00CF4317">
        <w:rPr>
          <w:color w:val="auto"/>
          <w:sz w:val="28"/>
          <w:szCs w:val="28"/>
        </w:rPr>
        <w:tab/>
      </w:r>
      <w:r>
        <w:rPr>
          <w:color w:val="auto"/>
          <w:sz w:val="28"/>
          <w:szCs w:val="28"/>
        </w:rPr>
        <w:t>В ходе выборочной проверки установлено следующее:</w:t>
      </w:r>
    </w:p>
    <w:p w:rsidR="00F43D4B" w:rsidRPr="00EF69CB" w:rsidRDefault="00CF4317" w:rsidP="00B944CE">
      <w:pPr>
        <w:widowControl/>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proofErr w:type="gramStart"/>
      <w:r w:rsidRPr="00271A4D">
        <w:rPr>
          <w:color w:val="auto"/>
          <w:sz w:val="28"/>
          <w:szCs w:val="28"/>
        </w:rPr>
        <w:t>Согласно данным Главной книги Учреждения за 2020 год на балансе Учреждения</w:t>
      </w:r>
      <w:r w:rsidR="00E43E62" w:rsidRPr="00271A4D">
        <w:rPr>
          <w:color w:val="auto"/>
          <w:sz w:val="28"/>
          <w:szCs w:val="28"/>
        </w:rPr>
        <w:t xml:space="preserve"> числится особо ценное движимое имущество </w:t>
      </w:r>
      <w:r w:rsidRPr="00271A4D">
        <w:rPr>
          <w:color w:val="auto"/>
          <w:sz w:val="28"/>
          <w:szCs w:val="28"/>
        </w:rPr>
        <w:t xml:space="preserve">на счетах </w:t>
      </w:r>
      <w:r w:rsidR="00F43D4B" w:rsidRPr="00271A4D">
        <w:rPr>
          <w:color w:val="auto"/>
          <w:sz w:val="28"/>
          <w:szCs w:val="28"/>
        </w:rPr>
        <w:t xml:space="preserve">00 </w:t>
      </w:r>
      <w:r w:rsidR="00F43D4B" w:rsidRPr="00271A4D">
        <w:rPr>
          <w:rFonts w:eastAsiaTheme="minorHAnsi"/>
          <w:color w:val="auto"/>
          <w:kern w:val="0"/>
          <w:sz w:val="28"/>
          <w:szCs w:val="28"/>
          <w:lang w:eastAsia="en-US"/>
        </w:rPr>
        <w:t xml:space="preserve">101 24 000 «Машины и оборудование - особо ценное движимое имущество», </w:t>
      </w:r>
      <w:r w:rsidR="00B24E08" w:rsidRPr="00271A4D">
        <w:rPr>
          <w:rFonts w:eastAsiaTheme="minorHAnsi"/>
          <w:color w:val="auto"/>
          <w:kern w:val="0"/>
          <w:sz w:val="28"/>
          <w:szCs w:val="28"/>
          <w:lang w:eastAsia="en-US"/>
        </w:rPr>
        <w:t>00 101 26 000 «</w:t>
      </w:r>
      <w:r w:rsidR="00B24E08" w:rsidRPr="00271A4D">
        <w:rPr>
          <w:color w:val="auto"/>
          <w:sz w:val="28"/>
          <w:szCs w:val="28"/>
        </w:rPr>
        <w:t>Инвентарь производственный и хозяйственный - особо ценное движимое имущество учреждения»</w:t>
      </w:r>
      <w:r w:rsidR="000E6F05" w:rsidRPr="00271A4D">
        <w:rPr>
          <w:color w:val="auto"/>
          <w:sz w:val="28"/>
          <w:szCs w:val="28"/>
        </w:rPr>
        <w:t xml:space="preserve">, в соответствии с </w:t>
      </w:r>
      <w:r w:rsidR="000E6F05" w:rsidRPr="00271A4D">
        <w:rPr>
          <w:rFonts w:eastAsiaTheme="minorHAnsi"/>
          <w:color w:val="auto"/>
          <w:kern w:val="0"/>
          <w:sz w:val="28"/>
          <w:szCs w:val="28"/>
          <w:lang w:eastAsia="en-US"/>
        </w:rPr>
        <w:t>Постановлением Правительства Российской Федерации от 26.07.2010 № 538 «О порядке отнесения имущества автономного или бюджетного учреждения</w:t>
      </w:r>
      <w:proofErr w:type="gramEnd"/>
      <w:r w:rsidR="000E6F05" w:rsidRPr="00271A4D">
        <w:rPr>
          <w:rFonts w:eastAsiaTheme="minorHAnsi"/>
          <w:color w:val="auto"/>
          <w:kern w:val="0"/>
          <w:sz w:val="28"/>
          <w:szCs w:val="28"/>
          <w:lang w:eastAsia="en-US"/>
        </w:rPr>
        <w:t xml:space="preserve"> </w:t>
      </w:r>
      <w:proofErr w:type="gramStart"/>
      <w:r w:rsidR="000E6F05" w:rsidRPr="00271A4D">
        <w:rPr>
          <w:rFonts w:eastAsiaTheme="minorHAnsi"/>
          <w:color w:val="auto"/>
          <w:kern w:val="0"/>
          <w:sz w:val="28"/>
          <w:szCs w:val="28"/>
          <w:lang w:eastAsia="en-US"/>
        </w:rPr>
        <w:t>к категории особо ценного движимого имущества» государственные органы и органы местного самоуправления определяют для подведомственных автономных и бюджетных учреждений виды особо ценного движимого имущества</w:t>
      </w:r>
      <w:r w:rsidR="000E6F05" w:rsidRPr="00271A4D">
        <w:rPr>
          <w:rStyle w:val="ae"/>
          <w:rFonts w:eastAsiaTheme="minorHAnsi"/>
          <w:color w:val="auto"/>
          <w:kern w:val="0"/>
          <w:sz w:val="28"/>
          <w:szCs w:val="28"/>
          <w:lang w:eastAsia="en-US"/>
        </w:rPr>
        <w:footnoteReference w:id="22"/>
      </w:r>
      <w:r w:rsidR="000E6F05" w:rsidRPr="00271A4D">
        <w:rPr>
          <w:rFonts w:eastAsiaTheme="minorHAnsi"/>
          <w:color w:val="auto"/>
          <w:kern w:val="0"/>
          <w:sz w:val="28"/>
          <w:szCs w:val="28"/>
          <w:lang w:eastAsia="en-US"/>
        </w:rPr>
        <w:t xml:space="preserve">. </w:t>
      </w:r>
      <w:r w:rsidR="00B944CE" w:rsidRPr="00271A4D">
        <w:rPr>
          <w:rFonts w:eastAsiaTheme="minorHAnsi"/>
          <w:color w:val="auto"/>
          <w:kern w:val="0"/>
          <w:sz w:val="28"/>
          <w:szCs w:val="28"/>
          <w:lang w:eastAsia="en-US"/>
        </w:rPr>
        <w:t xml:space="preserve"> На основании п. 5</w:t>
      </w:r>
      <w:r w:rsidR="00B25836" w:rsidRPr="00271A4D">
        <w:rPr>
          <w:rFonts w:eastAsiaTheme="minorHAnsi"/>
          <w:color w:val="auto"/>
          <w:kern w:val="0"/>
          <w:sz w:val="28"/>
          <w:szCs w:val="28"/>
          <w:lang w:eastAsia="en-US"/>
        </w:rPr>
        <w:t xml:space="preserve"> этого же </w:t>
      </w:r>
      <w:r w:rsidR="00B944CE" w:rsidRPr="00271A4D">
        <w:rPr>
          <w:rFonts w:eastAsiaTheme="minorHAnsi"/>
          <w:color w:val="auto"/>
          <w:kern w:val="0"/>
          <w:sz w:val="28"/>
          <w:szCs w:val="28"/>
          <w:lang w:eastAsia="en-US"/>
        </w:rPr>
        <w:t xml:space="preserve"> Постановления п</w:t>
      </w:r>
      <w:r w:rsidR="000E6F05" w:rsidRPr="00271A4D">
        <w:rPr>
          <w:rFonts w:eastAsiaTheme="minorHAnsi"/>
          <w:color w:val="auto"/>
          <w:kern w:val="0"/>
          <w:sz w:val="28"/>
          <w:szCs w:val="28"/>
          <w:lang w:eastAsia="en-US"/>
        </w:rPr>
        <w:t>еречни ОЦДИ ведут сами учреждения</w:t>
      </w:r>
      <w:r w:rsidR="00B944CE" w:rsidRPr="00271A4D">
        <w:rPr>
          <w:rFonts w:eastAsiaTheme="minorHAnsi"/>
          <w:color w:val="auto"/>
          <w:kern w:val="0"/>
          <w:sz w:val="28"/>
          <w:szCs w:val="28"/>
          <w:lang w:eastAsia="en-US"/>
        </w:rPr>
        <w:t xml:space="preserve"> на основании сведений бухгалтерского учета государственных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w:t>
      </w:r>
      <w:proofErr w:type="gramEnd"/>
      <w:r w:rsidR="00B944CE" w:rsidRPr="00271A4D">
        <w:rPr>
          <w:rFonts w:eastAsiaTheme="minorHAnsi"/>
          <w:color w:val="auto"/>
          <w:kern w:val="0"/>
          <w:sz w:val="28"/>
          <w:szCs w:val="28"/>
          <w:lang w:eastAsia="en-US"/>
        </w:rPr>
        <w:t xml:space="preserve"> и об инвентарном (учетном) номере (при его наличии). </w:t>
      </w:r>
      <w:r w:rsidR="000E6F05" w:rsidRPr="00271A4D">
        <w:rPr>
          <w:rFonts w:eastAsiaTheme="minorHAnsi"/>
          <w:color w:val="auto"/>
          <w:kern w:val="0"/>
          <w:sz w:val="28"/>
          <w:szCs w:val="28"/>
          <w:u w:val="single"/>
          <w:lang w:eastAsia="en-US"/>
        </w:rPr>
        <w:t>Перечень ОЦДИ МУ «МЦК» к проверке представлен не был</w:t>
      </w:r>
      <w:r w:rsidR="006F0234" w:rsidRPr="00271A4D">
        <w:rPr>
          <w:rFonts w:eastAsiaTheme="minorHAnsi"/>
          <w:color w:val="auto"/>
          <w:kern w:val="0"/>
          <w:sz w:val="28"/>
          <w:szCs w:val="28"/>
          <w:u w:val="single"/>
          <w:lang w:eastAsia="en-US"/>
        </w:rPr>
        <w:t xml:space="preserve">, </w:t>
      </w:r>
      <w:r w:rsidR="006F0234" w:rsidRPr="00EF69CB">
        <w:rPr>
          <w:rFonts w:eastAsiaTheme="minorHAnsi"/>
          <w:color w:val="auto"/>
          <w:kern w:val="0"/>
          <w:sz w:val="28"/>
          <w:szCs w:val="28"/>
          <w:lang w:eastAsia="en-US"/>
        </w:rPr>
        <w:t>в связи, с чем провести проверку правомерности отнесения имущества к ОЦДИ не представляется возможным.</w:t>
      </w:r>
    </w:p>
    <w:p w:rsidR="00D84E41" w:rsidRDefault="00D84E41" w:rsidP="00D84E41">
      <w:pPr>
        <w:spacing w:line="360" w:lineRule="auto"/>
        <w:ind w:firstLine="449"/>
        <w:jc w:val="both"/>
        <w:rPr>
          <w:color w:val="auto"/>
          <w:sz w:val="28"/>
          <w:szCs w:val="28"/>
        </w:rPr>
      </w:pPr>
      <w:r w:rsidRPr="00D84E41">
        <w:rPr>
          <w:color w:val="auto"/>
          <w:sz w:val="28"/>
          <w:szCs w:val="28"/>
          <w:highlight w:val="white"/>
          <w:u w:val="single"/>
        </w:rPr>
        <w:t>В нарушение п. 118 Приказа Минфина 157н</w:t>
      </w:r>
      <w:r w:rsidRPr="00D84E41">
        <w:rPr>
          <w:color w:val="auto"/>
          <w:sz w:val="28"/>
          <w:szCs w:val="28"/>
          <w:highlight w:val="white"/>
        </w:rPr>
        <w:t xml:space="preserve"> на счете 00 105 35 000 «Мягкий инвентарь» учитываются ткани бязь, габардин, креп-сатин, нитки, </w:t>
      </w:r>
      <w:proofErr w:type="spellStart"/>
      <w:r w:rsidRPr="00D84E41">
        <w:rPr>
          <w:color w:val="auto"/>
          <w:sz w:val="28"/>
          <w:szCs w:val="28"/>
          <w:highlight w:val="white"/>
        </w:rPr>
        <w:t>синтепон</w:t>
      </w:r>
      <w:proofErr w:type="spellEnd"/>
      <w:r w:rsidRPr="00D84E41">
        <w:rPr>
          <w:color w:val="auto"/>
          <w:sz w:val="28"/>
          <w:szCs w:val="28"/>
          <w:highlight w:val="white"/>
        </w:rPr>
        <w:t xml:space="preserve">, тесьма, тогда как должны отражаться на счете 00 105 36 000 «Прочие материальные запасы». </w:t>
      </w:r>
    </w:p>
    <w:p w:rsidR="003A672A" w:rsidRDefault="003A672A" w:rsidP="00D84E41">
      <w:pPr>
        <w:spacing w:line="360" w:lineRule="auto"/>
        <w:ind w:firstLine="449"/>
        <w:jc w:val="both"/>
        <w:rPr>
          <w:color w:val="auto"/>
          <w:sz w:val="28"/>
          <w:szCs w:val="28"/>
        </w:rPr>
      </w:pPr>
      <w:r w:rsidRPr="003A672A">
        <w:rPr>
          <w:color w:val="0A0A0A"/>
          <w:sz w:val="28"/>
          <w:szCs w:val="28"/>
          <w:shd w:val="clear" w:color="auto" w:fill="FFFFFF"/>
        </w:rPr>
        <w:t>Учет материальных запасов призван обеспечить сплошное, непрерывное и полное отражение их движения (поступления, расхода, перемещения) и наличия; учет количества и стоимостную оценку.</w:t>
      </w:r>
      <w:r w:rsidR="002E02DC">
        <w:rPr>
          <w:color w:val="0A0A0A"/>
          <w:sz w:val="28"/>
          <w:szCs w:val="28"/>
          <w:shd w:val="clear" w:color="auto" w:fill="FFFFFF"/>
        </w:rPr>
        <w:t xml:space="preserve"> </w:t>
      </w:r>
      <w:proofErr w:type="gramStart"/>
      <w:r w:rsidR="002E02DC" w:rsidRPr="002C78EC">
        <w:rPr>
          <w:color w:val="0A0A0A"/>
          <w:sz w:val="28"/>
          <w:szCs w:val="28"/>
          <w:u w:val="single"/>
          <w:shd w:val="clear" w:color="auto" w:fill="FFFFFF"/>
        </w:rPr>
        <w:t xml:space="preserve">В нарушение данной нормы </w:t>
      </w:r>
      <w:r w:rsidR="002E02DC" w:rsidRPr="002C78EC">
        <w:rPr>
          <w:color w:val="0A0A0A"/>
          <w:sz w:val="28"/>
          <w:szCs w:val="28"/>
          <w:u w:val="single"/>
          <w:shd w:val="clear" w:color="auto" w:fill="FFFFFF"/>
        </w:rPr>
        <w:lastRenderedPageBreak/>
        <w:t xml:space="preserve">на счете 00 105 36 000 </w:t>
      </w:r>
      <w:r w:rsidR="002E02DC" w:rsidRPr="002C78EC">
        <w:rPr>
          <w:color w:val="auto"/>
          <w:sz w:val="28"/>
          <w:szCs w:val="28"/>
          <w:highlight w:val="white"/>
          <w:u w:val="single"/>
        </w:rPr>
        <w:t>«Прочие материальные запасы»</w:t>
      </w:r>
      <w:r w:rsidR="002E02DC">
        <w:rPr>
          <w:color w:val="auto"/>
          <w:sz w:val="28"/>
          <w:szCs w:val="28"/>
        </w:rPr>
        <w:t xml:space="preserve"> числятся</w:t>
      </w:r>
      <w:r w:rsidR="00BA72EC">
        <w:rPr>
          <w:color w:val="auto"/>
          <w:sz w:val="28"/>
          <w:szCs w:val="28"/>
        </w:rPr>
        <w:t xml:space="preserve"> не имеющие стоимостную оценку</w:t>
      </w:r>
      <w:r w:rsidR="002E02DC">
        <w:rPr>
          <w:color w:val="auto"/>
          <w:sz w:val="28"/>
          <w:szCs w:val="28"/>
        </w:rPr>
        <w:t xml:space="preserve"> «жалюзи»</w:t>
      </w:r>
      <w:r w:rsidR="002E02DC" w:rsidRPr="002E02DC">
        <w:rPr>
          <w:color w:val="auto"/>
          <w:sz w:val="28"/>
          <w:szCs w:val="28"/>
        </w:rPr>
        <w:t xml:space="preserve"> </w:t>
      </w:r>
      <w:r w:rsidR="002E02DC">
        <w:rPr>
          <w:color w:val="auto"/>
          <w:sz w:val="28"/>
          <w:szCs w:val="28"/>
        </w:rPr>
        <w:t>в количестве 1 шт., «</w:t>
      </w:r>
      <w:proofErr w:type="spellStart"/>
      <w:r w:rsidR="002E02DC">
        <w:rPr>
          <w:color w:val="auto"/>
          <w:sz w:val="28"/>
          <w:szCs w:val="28"/>
        </w:rPr>
        <w:t>Синтепон</w:t>
      </w:r>
      <w:proofErr w:type="spellEnd"/>
      <w:r w:rsidR="002E02DC">
        <w:rPr>
          <w:color w:val="auto"/>
          <w:sz w:val="28"/>
          <w:szCs w:val="28"/>
        </w:rPr>
        <w:t xml:space="preserve"> 150 см. 200г.» в количестве 6 шт., «Кашемир 150 см.» в количестве 0,700 см., «Ткань лен небеленый 150 см.»</w:t>
      </w:r>
      <w:r w:rsidR="00A73908">
        <w:rPr>
          <w:color w:val="auto"/>
          <w:sz w:val="28"/>
          <w:szCs w:val="28"/>
        </w:rPr>
        <w:t xml:space="preserve"> в количестве 7,5 см.</w:t>
      </w:r>
      <w:r w:rsidR="002E02DC">
        <w:rPr>
          <w:color w:val="auto"/>
          <w:sz w:val="28"/>
          <w:szCs w:val="28"/>
        </w:rPr>
        <w:t xml:space="preserve">, </w:t>
      </w:r>
      <w:r w:rsidR="00A73908">
        <w:rPr>
          <w:color w:val="auto"/>
          <w:sz w:val="28"/>
          <w:szCs w:val="28"/>
        </w:rPr>
        <w:t>числи</w:t>
      </w:r>
      <w:r w:rsidR="002E02DC">
        <w:rPr>
          <w:color w:val="auto"/>
          <w:sz w:val="28"/>
          <w:szCs w:val="28"/>
        </w:rPr>
        <w:t>тся «Занавес» стоимость 900,00 рублей</w:t>
      </w:r>
      <w:r w:rsidR="00A73908">
        <w:rPr>
          <w:color w:val="auto"/>
          <w:sz w:val="28"/>
          <w:szCs w:val="28"/>
        </w:rPr>
        <w:t>, «кисть по 102 руб. пр.</w:t>
      </w:r>
      <w:proofErr w:type="gramEnd"/>
      <w:r w:rsidR="00A73908">
        <w:rPr>
          <w:color w:val="auto"/>
          <w:sz w:val="28"/>
          <w:szCs w:val="28"/>
        </w:rPr>
        <w:t xml:space="preserve"> </w:t>
      </w:r>
      <w:proofErr w:type="spellStart"/>
      <w:r w:rsidR="00A73908">
        <w:rPr>
          <w:color w:val="auto"/>
          <w:sz w:val="28"/>
          <w:szCs w:val="28"/>
        </w:rPr>
        <w:t>Юркова</w:t>
      </w:r>
      <w:proofErr w:type="spellEnd"/>
      <w:r w:rsidR="00A73908">
        <w:rPr>
          <w:color w:val="auto"/>
          <w:sz w:val="28"/>
          <w:szCs w:val="28"/>
        </w:rPr>
        <w:t xml:space="preserve"> Н.М.» стоимостью 33,43 рубля</w:t>
      </w:r>
      <w:r w:rsidR="002E02DC">
        <w:rPr>
          <w:color w:val="auto"/>
          <w:sz w:val="28"/>
          <w:szCs w:val="28"/>
        </w:rPr>
        <w:t xml:space="preserve"> не </w:t>
      </w:r>
      <w:proofErr w:type="gramStart"/>
      <w:r w:rsidR="002E02DC">
        <w:rPr>
          <w:color w:val="auto"/>
          <w:sz w:val="28"/>
          <w:szCs w:val="28"/>
        </w:rPr>
        <w:t>имеющ</w:t>
      </w:r>
      <w:r w:rsidR="00A73908">
        <w:rPr>
          <w:color w:val="auto"/>
          <w:sz w:val="28"/>
          <w:szCs w:val="28"/>
        </w:rPr>
        <w:t>ие</w:t>
      </w:r>
      <w:proofErr w:type="gramEnd"/>
      <w:r w:rsidR="002E02DC">
        <w:rPr>
          <w:color w:val="auto"/>
          <w:sz w:val="28"/>
          <w:szCs w:val="28"/>
        </w:rPr>
        <w:t xml:space="preserve"> данных о количестве</w:t>
      </w:r>
      <w:r w:rsidR="00A73908">
        <w:rPr>
          <w:color w:val="auto"/>
          <w:sz w:val="28"/>
          <w:szCs w:val="28"/>
        </w:rPr>
        <w:t>.</w:t>
      </w:r>
    </w:p>
    <w:p w:rsidR="001B1F66" w:rsidRPr="00D94293" w:rsidRDefault="0084618C" w:rsidP="006E0D61">
      <w:pPr>
        <w:widowControl/>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proofErr w:type="gramStart"/>
      <w:r>
        <w:rPr>
          <w:color w:val="auto"/>
          <w:sz w:val="28"/>
          <w:szCs w:val="28"/>
        </w:rPr>
        <w:t xml:space="preserve">В рамках договора поставки и оказания услуг от 01.01.2020 № 103, </w:t>
      </w:r>
      <w:r w:rsidRPr="00D94293">
        <w:rPr>
          <w:color w:val="auto"/>
          <w:sz w:val="28"/>
          <w:szCs w:val="28"/>
        </w:rPr>
        <w:t>заключенного между Учреждением и ООО «КАТОР», была произведена замена фискального накопителя «Фискальный накопитель ФН-1.1 15 мес.», который был принят к учету на счет  00 105 36 000 «</w:t>
      </w:r>
      <w:r w:rsidRPr="00D94293">
        <w:rPr>
          <w:sz w:val="28"/>
          <w:szCs w:val="28"/>
        </w:rPr>
        <w:t xml:space="preserve">Прочие материальные запасы - иное движимое имущество </w:t>
      </w:r>
      <w:r w:rsidRPr="00D94293">
        <w:rPr>
          <w:color w:val="auto"/>
          <w:sz w:val="28"/>
          <w:szCs w:val="28"/>
        </w:rPr>
        <w:t xml:space="preserve">учреждения», </w:t>
      </w:r>
      <w:r w:rsidR="00D36904" w:rsidRPr="00D94293">
        <w:rPr>
          <w:color w:val="auto"/>
          <w:sz w:val="28"/>
          <w:szCs w:val="28"/>
        </w:rPr>
        <w:t>на основании УПД от</w:t>
      </w:r>
      <w:r w:rsidR="00742412" w:rsidRPr="00D94293">
        <w:rPr>
          <w:color w:val="auto"/>
          <w:sz w:val="28"/>
          <w:szCs w:val="28"/>
        </w:rPr>
        <w:t xml:space="preserve"> 21.10.2020</w:t>
      </w:r>
      <w:r w:rsidR="00D36904" w:rsidRPr="00D94293">
        <w:rPr>
          <w:color w:val="auto"/>
          <w:sz w:val="28"/>
          <w:szCs w:val="28"/>
        </w:rPr>
        <w:t xml:space="preserve"> №</w:t>
      </w:r>
      <w:r w:rsidR="00742412" w:rsidRPr="00D94293">
        <w:rPr>
          <w:color w:val="auto"/>
          <w:sz w:val="28"/>
          <w:szCs w:val="28"/>
        </w:rPr>
        <w:t xml:space="preserve"> 235</w:t>
      </w:r>
      <w:r w:rsidR="00D36904" w:rsidRPr="00D94293">
        <w:rPr>
          <w:color w:val="auto"/>
          <w:sz w:val="28"/>
          <w:szCs w:val="28"/>
        </w:rPr>
        <w:t>,</w:t>
      </w:r>
      <w:r w:rsidR="00D36904" w:rsidRPr="00D94293">
        <w:rPr>
          <w:sz w:val="28"/>
          <w:szCs w:val="28"/>
        </w:rPr>
        <w:t xml:space="preserve"> </w:t>
      </w:r>
      <w:r w:rsidR="00D36904" w:rsidRPr="00D94293">
        <w:rPr>
          <w:sz w:val="28"/>
          <w:szCs w:val="28"/>
          <w:u w:val="single"/>
        </w:rPr>
        <w:t>однако, старый фискальный накопитель продолжает числиться на данном счете</w:t>
      </w:r>
      <w:proofErr w:type="gramEnd"/>
      <w:r w:rsidR="00D36904" w:rsidRPr="00D94293">
        <w:rPr>
          <w:sz w:val="28"/>
          <w:szCs w:val="28"/>
          <w:u w:val="single"/>
        </w:rPr>
        <w:t>,</w:t>
      </w:r>
      <w:r w:rsidR="00D36904" w:rsidRPr="00D94293">
        <w:rPr>
          <w:sz w:val="28"/>
          <w:szCs w:val="28"/>
        </w:rPr>
        <w:t xml:space="preserve"> </w:t>
      </w:r>
      <w:proofErr w:type="gramStart"/>
      <w:r w:rsidR="00D36904" w:rsidRPr="00D94293">
        <w:rPr>
          <w:sz w:val="28"/>
          <w:szCs w:val="28"/>
        </w:rPr>
        <w:t xml:space="preserve">тогда как </w:t>
      </w:r>
      <w:r w:rsidR="00CF0254" w:rsidRPr="00D94293">
        <w:rPr>
          <w:sz w:val="28"/>
          <w:szCs w:val="28"/>
        </w:rPr>
        <w:t xml:space="preserve">со дня окончания эксплуатации фискального накопителя он перестает быть активом, но согласно </w:t>
      </w:r>
      <w:r w:rsidR="00CF0254" w:rsidRPr="00D94293">
        <w:rPr>
          <w:rFonts w:eastAsiaTheme="minorHAnsi"/>
          <w:color w:val="auto"/>
          <w:kern w:val="0"/>
          <w:sz w:val="28"/>
          <w:szCs w:val="28"/>
          <w:lang w:eastAsia="en-US"/>
        </w:rPr>
        <w:t xml:space="preserve">федеральному закону от 22.05.2003 № 54-ФЗ «О применении контрольно-кассовой техники при осуществлении расчетов в Российской Федерации» подлежит обязательному хранению, при замене выбывший из эксплуатации фискальный накопитель следует учитывать на </w:t>
      </w:r>
      <w:proofErr w:type="spellStart"/>
      <w:r w:rsidR="00CF0254" w:rsidRPr="00D94293">
        <w:rPr>
          <w:rFonts w:eastAsiaTheme="minorHAnsi"/>
          <w:color w:val="auto"/>
          <w:kern w:val="0"/>
          <w:sz w:val="28"/>
          <w:szCs w:val="28"/>
          <w:lang w:eastAsia="en-US"/>
        </w:rPr>
        <w:t>забалансовом</w:t>
      </w:r>
      <w:proofErr w:type="spellEnd"/>
      <w:r w:rsidR="00CF0254" w:rsidRPr="00D94293">
        <w:rPr>
          <w:rFonts w:eastAsiaTheme="minorHAnsi"/>
          <w:color w:val="auto"/>
          <w:kern w:val="0"/>
          <w:sz w:val="28"/>
          <w:szCs w:val="28"/>
          <w:lang w:eastAsia="en-US"/>
        </w:rPr>
        <w:t xml:space="preserve"> счете 02 «Материальные ценности на хранении» в условной оценке, по стоимости: один фискальный накопитель – 1 руб. (п</w:t>
      </w:r>
      <w:proofErr w:type="gramEnd"/>
      <w:r w:rsidR="00CF0254" w:rsidRPr="00D94293">
        <w:rPr>
          <w:rFonts w:eastAsiaTheme="minorHAnsi"/>
          <w:color w:val="auto"/>
          <w:kern w:val="0"/>
          <w:sz w:val="28"/>
          <w:szCs w:val="28"/>
          <w:lang w:eastAsia="en-US"/>
        </w:rPr>
        <w:t xml:space="preserve">. </w:t>
      </w:r>
      <w:proofErr w:type="gramStart"/>
      <w:r w:rsidR="00CF0254" w:rsidRPr="00D94293">
        <w:rPr>
          <w:rFonts w:eastAsiaTheme="minorHAnsi"/>
          <w:color w:val="auto"/>
          <w:kern w:val="0"/>
          <w:sz w:val="28"/>
          <w:szCs w:val="28"/>
          <w:lang w:eastAsia="en-US"/>
        </w:rPr>
        <w:t>335 Приказа Минфина № 157н).</w:t>
      </w:r>
      <w:proofErr w:type="gramEnd"/>
    </w:p>
    <w:p w:rsidR="00686141" w:rsidRPr="00E43255" w:rsidRDefault="00E43255" w:rsidP="00E43255">
      <w:pPr>
        <w:widowControl/>
        <w:suppressAutoHyphens w:val="0"/>
        <w:autoSpaceDE w:val="0"/>
        <w:autoSpaceDN w:val="0"/>
        <w:adjustRightInd w:val="0"/>
        <w:spacing w:line="360" w:lineRule="auto"/>
        <w:ind w:firstLine="449"/>
        <w:jc w:val="both"/>
        <w:textAlignment w:val="auto"/>
        <w:rPr>
          <w:rFonts w:eastAsiaTheme="minorHAnsi"/>
          <w:color w:val="auto"/>
          <w:kern w:val="0"/>
          <w:sz w:val="28"/>
          <w:szCs w:val="28"/>
          <w:u w:val="single"/>
          <w:lang w:eastAsia="en-US"/>
        </w:rPr>
      </w:pPr>
      <w:proofErr w:type="gramStart"/>
      <w:r w:rsidRPr="00E43255">
        <w:rPr>
          <w:rFonts w:eastAsiaTheme="minorHAnsi"/>
          <w:color w:val="auto"/>
          <w:kern w:val="0"/>
          <w:sz w:val="28"/>
          <w:szCs w:val="28"/>
          <w:lang w:eastAsia="en-US"/>
        </w:rPr>
        <w:t>При выборочно</w:t>
      </w:r>
      <w:r w:rsidR="008D07DD">
        <w:rPr>
          <w:rFonts w:eastAsiaTheme="minorHAnsi"/>
          <w:color w:val="auto"/>
          <w:kern w:val="0"/>
          <w:sz w:val="28"/>
          <w:szCs w:val="28"/>
          <w:lang w:eastAsia="en-US"/>
        </w:rPr>
        <w:t>й</w:t>
      </w:r>
      <w:r w:rsidRPr="00E43255">
        <w:rPr>
          <w:rFonts w:eastAsiaTheme="minorHAnsi"/>
          <w:color w:val="auto"/>
          <w:kern w:val="0"/>
          <w:sz w:val="28"/>
          <w:szCs w:val="28"/>
          <w:lang w:eastAsia="en-US"/>
        </w:rPr>
        <w:t xml:space="preserve"> проверки</w:t>
      </w:r>
      <w:r>
        <w:rPr>
          <w:rFonts w:eastAsiaTheme="minorHAnsi"/>
          <w:color w:val="auto"/>
          <w:kern w:val="0"/>
          <w:sz w:val="28"/>
          <w:szCs w:val="28"/>
          <w:lang w:eastAsia="en-US"/>
        </w:rPr>
        <w:t xml:space="preserve"> оформления</w:t>
      </w:r>
      <w:r w:rsidRPr="00E43255">
        <w:rPr>
          <w:rFonts w:eastAsiaTheme="minorHAnsi"/>
          <w:color w:val="auto"/>
          <w:kern w:val="0"/>
          <w:sz w:val="28"/>
          <w:szCs w:val="28"/>
          <w:lang w:eastAsia="en-US"/>
        </w:rPr>
        <w:t xml:space="preserve"> инвентарных карточек основных средств установлено, что п</w:t>
      </w:r>
      <w:r w:rsidR="00686141" w:rsidRPr="00E43255">
        <w:rPr>
          <w:rFonts w:eastAsiaTheme="minorHAnsi"/>
          <w:color w:val="auto"/>
          <w:kern w:val="0"/>
          <w:sz w:val="28"/>
          <w:szCs w:val="28"/>
          <w:lang w:eastAsia="en-US"/>
        </w:rPr>
        <w:t xml:space="preserve">ри применении и формировании регистров бухгалтерского учета Учреждением не соблюдены положения </w:t>
      </w:r>
      <w:hyperlink r:id="rId26" w:history="1">
        <w:r w:rsidR="00686141" w:rsidRPr="00E43255">
          <w:rPr>
            <w:rFonts w:eastAsiaTheme="minorHAnsi"/>
            <w:color w:val="auto"/>
            <w:kern w:val="0"/>
            <w:sz w:val="28"/>
            <w:szCs w:val="28"/>
            <w:lang w:eastAsia="en-US"/>
          </w:rPr>
          <w:t>раздела 3</w:t>
        </w:r>
      </w:hyperlink>
      <w:r w:rsidR="00686141" w:rsidRPr="00E43255">
        <w:rPr>
          <w:rFonts w:eastAsiaTheme="minorHAnsi"/>
          <w:color w:val="auto"/>
          <w:kern w:val="0"/>
          <w:sz w:val="28"/>
          <w:szCs w:val="28"/>
          <w:lang w:eastAsia="en-US"/>
        </w:rPr>
        <w:t xml:space="preserve"> </w:t>
      </w:r>
      <w:r>
        <w:rPr>
          <w:rFonts w:eastAsiaTheme="minorHAnsi"/>
          <w:color w:val="auto"/>
          <w:kern w:val="0"/>
          <w:sz w:val="28"/>
          <w:szCs w:val="28"/>
          <w:lang w:eastAsia="en-US"/>
        </w:rPr>
        <w:t>Приказа</w:t>
      </w:r>
      <w:r w:rsidR="008D07DD">
        <w:rPr>
          <w:rFonts w:eastAsiaTheme="minorHAnsi"/>
          <w:color w:val="auto"/>
          <w:kern w:val="0"/>
          <w:sz w:val="28"/>
          <w:szCs w:val="28"/>
          <w:lang w:eastAsia="en-US"/>
        </w:rPr>
        <w:t xml:space="preserve"> Минфина </w:t>
      </w:r>
      <w:r>
        <w:rPr>
          <w:rFonts w:eastAsiaTheme="minorHAnsi"/>
          <w:color w:val="auto"/>
          <w:kern w:val="0"/>
          <w:sz w:val="28"/>
          <w:szCs w:val="28"/>
          <w:lang w:eastAsia="en-US"/>
        </w:rPr>
        <w:t>№</w:t>
      </w:r>
      <w:r w:rsidR="00686141" w:rsidRPr="00E43255">
        <w:rPr>
          <w:rFonts w:eastAsiaTheme="minorHAnsi"/>
          <w:color w:val="auto"/>
          <w:kern w:val="0"/>
          <w:sz w:val="28"/>
          <w:szCs w:val="28"/>
          <w:lang w:eastAsia="en-US"/>
        </w:rPr>
        <w:t>52н, в части надлежащего ведения инвентарных карточек учета нефинансовых активов.</w:t>
      </w:r>
      <w:r w:rsidR="009B7CC1">
        <w:rPr>
          <w:rFonts w:eastAsiaTheme="minorHAnsi"/>
          <w:color w:val="auto"/>
          <w:kern w:val="0"/>
          <w:sz w:val="28"/>
          <w:szCs w:val="28"/>
          <w:lang w:eastAsia="en-US"/>
        </w:rPr>
        <w:t xml:space="preserve"> </w:t>
      </w:r>
      <w:proofErr w:type="gramEnd"/>
    </w:p>
    <w:p w:rsidR="006719A2" w:rsidRDefault="00C00C41" w:rsidP="00E43255">
      <w:pPr>
        <w:widowControl/>
        <w:suppressAutoHyphens w:val="0"/>
        <w:autoSpaceDE w:val="0"/>
        <w:autoSpaceDN w:val="0"/>
        <w:adjustRightInd w:val="0"/>
        <w:spacing w:line="360" w:lineRule="auto"/>
        <w:ind w:firstLine="540"/>
        <w:jc w:val="both"/>
        <w:textAlignment w:val="auto"/>
        <w:rPr>
          <w:rFonts w:eastAsiaTheme="minorHAnsi"/>
          <w:color w:val="auto"/>
          <w:kern w:val="0"/>
          <w:sz w:val="28"/>
          <w:szCs w:val="28"/>
          <w:lang w:eastAsia="en-US"/>
        </w:rPr>
      </w:pPr>
      <w:r>
        <w:rPr>
          <w:rFonts w:eastAsiaTheme="minorHAnsi"/>
          <w:color w:val="auto"/>
          <w:kern w:val="0"/>
          <w:sz w:val="28"/>
          <w:szCs w:val="28"/>
          <w:lang w:eastAsia="en-US"/>
        </w:rPr>
        <w:t xml:space="preserve">В представленных к поверке </w:t>
      </w:r>
      <w:r w:rsidR="00686141" w:rsidRPr="00E43255">
        <w:rPr>
          <w:rFonts w:eastAsiaTheme="minorHAnsi"/>
          <w:color w:val="auto"/>
          <w:kern w:val="0"/>
          <w:sz w:val="28"/>
          <w:szCs w:val="28"/>
          <w:lang w:eastAsia="en-US"/>
        </w:rPr>
        <w:t xml:space="preserve">инвентарных карточках учета нефинансовых активов по </w:t>
      </w:r>
      <w:hyperlink r:id="rId27" w:history="1">
        <w:r w:rsidR="00686141" w:rsidRPr="00E43255">
          <w:rPr>
            <w:rFonts w:eastAsiaTheme="minorHAnsi"/>
            <w:color w:val="auto"/>
            <w:kern w:val="0"/>
            <w:sz w:val="28"/>
            <w:szCs w:val="28"/>
            <w:lang w:eastAsia="en-US"/>
          </w:rPr>
          <w:t>форме</w:t>
        </w:r>
      </w:hyperlink>
      <w:r w:rsidR="00686141" w:rsidRPr="00E43255">
        <w:rPr>
          <w:rFonts w:eastAsiaTheme="minorHAnsi"/>
          <w:color w:val="auto"/>
          <w:kern w:val="0"/>
          <w:sz w:val="28"/>
          <w:szCs w:val="28"/>
          <w:lang w:eastAsia="en-US"/>
        </w:rPr>
        <w:t xml:space="preserve"> по </w:t>
      </w:r>
      <w:hyperlink r:id="rId28" w:history="1">
        <w:r w:rsidR="00686141" w:rsidRPr="00E43255">
          <w:rPr>
            <w:rFonts w:eastAsiaTheme="minorHAnsi"/>
            <w:color w:val="auto"/>
            <w:kern w:val="0"/>
            <w:sz w:val="28"/>
            <w:szCs w:val="28"/>
            <w:lang w:eastAsia="en-US"/>
          </w:rPr>
          <w:t>ОКУД</w:t>
        </w:r>
      </w:hyperlink>
      <w:r w:rsidR="00686141" w:rsidRPr="00E43255">
        <w:rPr>
          <w:rFonts w:eastAsiaTheme="minorHAnsi"/>
          <w:color w:val="auto"/>
          <w:kern w:val="0"/>
          <w:sz w:val="28"/>
          <w:szCs w:val="28"/>
          <w:lang w:eastAsia="en-US"/>
        </w:rPr>
        <w:t xml:space="preserve"> 0504031 не заполнены сведения о назначении объекта,</w:t>
      </w:r>
      <w:r w:rsidR="009B7CC1">
        <w:rPr>
          <w:rFonts w:eastAsiaTheme="minorHAnsi"/>
          <w:color w:val="auto"/>
          <w:kern w:val="0"/>
          <w:sz w:val="28"/>
          <w:szCs w:val="28"/>
          <w:lang w:eastAsia="en-US"/>
        </w:rPr>
        <w:t xml:space="preserve"> организаци</w:t>
      </w:r>
      <w:r>
        <w:rPr>
          <w:rFonts w:eastAsiaTheme="minorHAnsi"/>
          <w:color w:val="auto"/>
          <w:kern w:val="0"/>
          <w:sz w:val="28"/>
          <w:szCs w:val="28"/>
          <w:lang w:eastAsia="en-US"/>
        </w:rPr>
        <w:t>и</w:t>
      </w:r>
      <w:r w:rsidR="009B7CC1">
        <w:rPr>
          <w:rFonts w:eastAsiaTheme="minorHAnsi"/>
          <w:color w:val="auto"/>
          <w:kern w:val="0"/>
          <w:sz w:val="28"/>
          <w:szCs w:val="28"/>
          <w:lang w:eastAsia="en-US"/>
        </w:rPr>
        <w:t xml:space="preserve"> </w:t>
      </w:r>
      <w:r>
        <w:rPr>
          <w:rFonts w:eastAsiaTheme="minorHAnsi"/>
          <w:color w:val="auto"/>
          <w:kern w:val="0"/>
          <w:sz w:val="28"/>
          <w:szCs w:val="28"/>
          <w:lang w:eastAsia="en-US"/>
        </w:rPr>
        <w:t>–</w:t>
      </w:r>
      <w:r w:rsidR="009B7CC1">
        <w:rPr>
          <w:rFonts w:eastAsiaTheme="minorHAnsi"/>
          <w:color w:val="auto"/>
          <w:kern w:val="0"/>
          <w:sz w:val="28"/>
          <w:szCs w:val="28"/>
          <w:lang w:eastAsia="en-US"/>
        </w:rPr>
        <w:t xml:space="preserve"> изготовител</w:t>
      </w:r>
      <w:r>
        <w:rPr>
          <w:rFonts w:eastAsiaTheme="minorHAnsi"/>
          <w:color w:val="auto"/>
          <w:kern w:val="0"/>
          <w:sz w:val="28"/>
          <w:szCs w:val="28"/>
          <w:lang w:eastAsia="en-US"/>
        </w:rPr>
        <w:t>е (поставщике)</w:t>
      </w:r>
      <w:r w:rsidR="009B7CC1">
        <w:rPr>
          <w:rFonts w:eastAsiaTheme="minorHAnsi"/>
          <w:color w:val="auto"/>
          <w:kern w:val="0"/>
          <w:sz w:val="28"/>
          <w:szCs w:val="28"/>
          <w:lang w:eastAsia="en-US"/>
        </w:rPr>
        <w:t>, местонахождение объекта,</w:t>
      </w:r>
      <w:r w:rsidR="00686141" w:rsidRPr="00E43255">
        <w:rPr>
          <w:rFonts w:eastAsiaTheme="minorHAnsi"/>
          <w:color w:val="auto"/>
          <w:kern w:val="0"/>
          <w:sz w:val="28"/>
          <w:szCs w:val="28"/>
          <w:lang w:eastAsia="en-US"/>
        </w:rPr>
        <w:t xml:space="preserve"> </w:t>
      </w:r>
      <w:r w:rsidR="00E43255">
        <w:rPr>
          <w:rFonts w:eastAsiaTheme="minorHAnsi"/>
          <w:color w:val="auto"/>
          <w:kern w:val="0"/>
          <w:sz w:val="28"/>
          <w:szCs w:val="28"/>
          <w:lang w:eastAsia="en-US"/>
        </w:rPr>
        <w:t xml:space="preserve">не обозначены </w:t>
      </w:r>
      <w:r w:rsidR="00686141" w:rsidRPr="00E43255">
        <w:rPr>
          <w:rFonts w:eastAsiaTheme="minorHAnsi"/>
          <w:color w:val="auto"/>
          <w:kern w:val="0"/>
          <w:sz w:val="28"/>
          <w:szCs w:val="28"/>
          <w:lang w:eastAsia="en-US"/>
        </w:rPr>
        <w:t>заводск</w:t>
      </w:r>
      <w:r w:rsidR="00E43255">
        <w:rPr>
          <w:rFonts w:eastAsiaTheme="minorHAnsi"/>
          <w:color w:val="auto"/>
          <w:kern w:val="0"/>
          <w:sz w:val="28"/>
          <w:szCs w:val="28"/>
          <w:lang w:eastAsia="en-US"/>
        </w:rPr>
        <w:t>ие</w:t>
      </w:r>
      <w:r w:rsidR="009B7CC1">
        <w:rPr>
          <w:rFonts w:eastAsiaTheme="minorHAnsi"/>
          <w:color w:val="auto"/>
          <w:kern w:val="0"/>
          <w:sz w:val="28"/>
          <w:szCs w:val="28"/>
          <w:lang w:eastAsia="en-US"/>
        </w:rPr>
        <w:t xml:space="preserve"> </w:t>
      </w:r>
      <w:r w:rsidR="00E43255">
        <w:rPr>
          <w:rFonts w:eastAsiaTheme="minorHAnsi"/>
          <w:color w:val="auto"/>
          <w:kern w:val="0"/>
          <w:sz w:val="28"/>
          <w:szCs w:val="28"/>
          <w:lang w:eastAsia="en-US"/>
        </w:rPr>
        <w:t>номера</w:t>
      </w:r>
      <w:r w:rsidR="00686141" w:rsidRPr="00E43255">
        <w:rPr>
          <w:rFonts w:eastAsiaTheme="minorHAnsi"/>
          <w:color w:val="auto"/>
          <w:kern w:val="0"/>
          <w:sz w:val="28"/>
          <w:szCs w:val="28"/>
          <w:lang w:eastAsia="en-US"/>
        </w:rPr>
        <w:t>,</w:t>
      </w:r>
      <w:r w:rsidR="009B7CC1">
        <w:rPr>
          <w:rFonts w:eastAsiaTheme="minorHAnsi"/>
          <w:color w:val="auto"/>
          <w:kern w:val="0"/>
          <w:sz w:val="28"/>
          <w:szCs w:val="28"/>
          <w:lang w:eastAsia="en-US"/>
        </w:rPr>
        <w:t xml:space="preserve"> дата выпуска, </w:t>
      </w:r>
      <w:r w:rsidR="00686141" w:rsidRPr="00E43255">
        <w:rPr>
          <w:rFonts w:eastAsiaTheme="minorHAnsi"/>
          <w:color w:val="auto"/>
          <w:kern w:val="0"/>
          <w:sz w:val="28"/>
          <w:szCs w:val="28"/>
          <w:lang w:eastAsia="en-US"/>
        </w:rPr>
        <w:t>сведения о документе, устанавливающего правообладание (обременение) имуществом.</w:t>
      </w:r>
    </w:p>
    <w:p w:rsidR="00E43255" w:rsidRDefault="00C00C41" w:rsidP="00E43255">
      <w:pPr>
        <w:widowControl/>
        <w:suppressAutoHyphens w:val="0"/>
        <w:autoSpaceDE w:val="0"/>
        <w:autoSpaceDN w:val="0"/>
        <w:adjustRightInd w:val="0"/>
        <w:spacing w:line="360" w:lineRule="auto"/>
        <w:ind w:firstLine="540"/>
        <w:jc w:val="both"/>
        <w:textAlignment w:val="auto"/>
        <w:rPr>
          <w:rFonts w:eastAsiaTheme="minorHAnsi"/>
          <w:color w:val="auto"/>
          <w:kern w:val="0"/>
          <w:sz w:val="28"/>
          <w:szCs w:val="28"/>
          <w:lang w:eastAsia="en-US"/>
        </w:rPr>
      </w:pPr>
      <w:r>
        <w:rPr>
          <w:rFonts w:eastAsiaTheme="minorHAnsi"/>
          <w:color w:val="auto"/>
          <w:kern w:val="0"/>
          <w:sz w:val="28"/>
          <w:szCs w:val="28"/>
          <w:lang w:eastAsia="en-US"/>
        </w:rPr>
        <w:lastRenderedPageBreak/>
        <w:t xml:space="preserve">В представленных к поверке </w:t>
      </w:r>
      <w:r w:rsidRPr="00E43255">
        <w:rPr>
          <w:rFonts w:eastAsiaTheme="minorHAnsi"/>
          <w:color w:val="auto"/>
          <w:kern w:val="0"/>
          <w:sz w:val="28"/>
          <w:szCs w:val="28"/>
          <w:lang w:eastAsia="en-US"/>
        </w:rPr>
        <w:t xml:space="preserve">инвентарных карточках </w:t>
      </w:r>
      <w:r>
        <w:rPr>
          <w:rFonts w:eastAsiaTheme="minorHAnsi"/>
          <w:color w:val="auto"/>
          <w:kern w:val="0"/>
          <w:sz w:val="28"/>
          <w:szCs w:val="28"/>
          <w:lang w:eastAsia="en-US"/>
        </w:rPr>
        <w:t xml:space="preserve">группового </w:t>
      </w:r>
      <w:r w:rsidRPr="00E43255">
        <w:rPr>
          <w:rFonts w:eastAsiaTheme="minorHAnsi"/>
          <w:color w:val="auto"/>
          <w:kern w:val="0"/>
          <w:sz w:val="28"/>
          <w:szCs w:val="28"/>
          <w:lang w:eastAsia="en-US"/>
        </w:rPr>
        <w:t xml:space="preserve">учета нефинансовых активов по </w:t>
      </w:r>
      <w:hyperlink r:id="rId29" w:history="1">
        <w:r w:rsidRPr="00E43255">
          <w:rPr>
            <w:rFonts w:eastAsiaTheme="minorHAnsi"/>
            <w:color w:val="auto"/>
            <w:kern w:val="0"/>
            <w:sz w:val="28"/>
            <w:szCs w:val="28"/>
            <w:lang w:eastAsia="en-US"/>
          </w:rPr>
          <w:t>форме</w:t>
        </w:r>
      </w:hyperlink>
      <w:r w:rsidRPr="00E43255">
        <w:rPr>
          <w:rFonts w:eastAsiaTheme="minorHAnsi"/>
          <w:color w:val="auto"/>
          <w:kern w:val="0"/>
          <w:sz w:val="28"/>
          <w:szCs w:val="28"/>
          <w:lang w:eastAsia="en-US"/>
        </w:rPr>
        <w:t xml:space="preserve"> по </w:t>
      </w:r>
      <w:hyperlink r:id="rId30" w:history="1">
        <w:r w:rsidRPr="00E43255">
          <w:rPr>
            <w:rFonts w:eastAsiaTheme="minorHAnsi"/>
            <w:color w:val="auto"/>
            <w:kern w:val="0"/>
            <w:sz w:val="28"/>
            <w:szCs w:val="28"/>
            <w:lang w:eastAsia="en-US"/>
          </w:rPr>
          <w:t>ОКУД</w:t>
        </w:r>
      </w:hyperlink>
      <w:r w:rsidRPr="00E43255">
        <w:rPr>
          <w:rFonts w:eastAsiaTheme="minorHAnsi"/>
          <w:color w:val="auto"/>
          <w:kern w:val="0"/>
          <w:sz w:val="28"/>
          <w:szCs w:val="28"/>
          <w:lang w:eastAsia="en-US"/>
        </w:rPr>
        <w:t xml:space="preserve"> 050403</w:t>
      </w:r>
      <w:r>
        <w:rPr>
          <w:rFonts w:eastAsiaTheme="minorHAnsi"/>
          <w:color w:val="auto"/>
          <w:kern w:val="0"/>
          <w:sz w:val="28"/>
          <w:szCs w:val="28"/>
          <w:lang w:eastAsia="en-US"/>
        </w:rPr>
        <w:t>2</w:t>
      </w:r>
      <w:r w:rsidRPr="00E43255">
        <w:rPr>
          <w:rFonts w:eastAsiaTheme="minorHAnsi"/>
          <w:color w:val="auto"/>
          <w:kern w:val="0"/>
          <w:sz w:val="28"/>
          <w:szCs w:val="28"/>
          <w:lang w:eastAsia="en-US"/>
        </w:rPr>
        <w:t xml:space="preserve"> не заполнены сведения о назначении объекта,</w:t>
      </w:r>
      <w:r>
        <w:rPr>
          <w:rFonts w:eastAsiaTheme="minorHAnsi"/>
          <w:color w:val="auto"/>
          <w:kern w:val="0"/>
          <w:sz w:val="28"/>
          <w:szCs w:val="28"/>
          <w:lang w:eastAsia="en-US"/>
        </w:rPr>
        <w:t xml:space="preserve"> организации – изготовителе, местонахождение объекта,</w:t>
      </w:r>
      <w:r w:rsidRPr="00E43255">
        <w:rPr>
          <w:rFonts w:eastAsiaTheme="minorHAnsi"/>
          <w:color w:val="auto"/>
          <w:kern w:val="0"/>
          <w:sz w:val="28"/>
          <w:szCs w:val="28"/>
          <w:lang w:eastAsia="en-US"/>
        </w:rPr>
        <w:t xml:space="preserve"> </w:t>
      </w:r>
      <w:r>
        <w:rPr>
          <w:rFonts w:eastAsiaTheme="minorHAnsi"/>
          <w:color w:val="auto"/>
          <w:kern w:val="0"/>
          <w:sz w:val="28"/>
          <w:szCs w:val="28"/>
          <w:lang w:eastAsia="en-US"/>
        </w:rPr>
        <w:t xml:space="preserve">не обозначены </w:t>
      </w:r>
      <w:r w:rsidRPr="00E43255">
        <w:rPr>
          <w:rFonts w:eastAsiaTheme="minorHAnsi"/>
          <w:color w:val="auto"/>
          <w:kern w:val="0"/>
          <w:sz w:val="28"/>
          <w:szCs w:val="28"/>
          <w:lang w:eastAsia="en-US"/>
        </w:rPr>
        <w:t>заводск</w:t>
      </w:r>
      <w:r>
        <w:rPr>
          <w:rFonts w:eastAsiaTheme="minorHAnsi"/>
          <w:color w:val="auto"/>
          <w:kern w:val="0"/>
          <w:sz w:val="28"/>
          <w:szCs w:val="28"/>
          <w:lang w:eastAsia="en-US"/>
        </w:rPr>
        <w:t>ие номера</w:t>
      </w:r>
      <w:r w:rsidRPr="00E43255">
        <w:rPr>
          <w:rFonts w:eastAsiaTheme="minorHAnsi"/>
          <w:color w:val="auto"/>
          <w:kern w:val="0"/>
          <w:sz w:val="28"/>
          <w:szCs w:val="28"/>
          <w:lang w:eastAsia="en-US"/>
        </w:rPr>
        <w:t>,</w:t>
      </w:r>
      <w:r>
        <w:rPr>
          <w:rFonts w:eastAsiaTheme="minorHAnsi"/>
          <w:color w:val="auto"/>
          <w:kern w:val="0"/>
          <w:sz w:val="28"/>
          <w:szCs w:val="28"/>
          <w:lang w:eastAsia="en-US"/>
        </w:rPr>
        <w:t xml:space="preserve"> дата выпуска</w:t>
      </w:r>
      <w:r w:rsidRPr="00E43255">
        <w:rPr>
          <w:rFonts w:eastAsiaTheme="minorHAnsi"/>
          <w:color w:val="auto"/>
          <w:kern w:val="0"/>
          <w:sz w:val="28"/>
          <w:szCs w:val="28"/>
          <w:lang w:eastAsia="en-US"/>
        </w:rPr>
        <w:t>.</w:t>
      </w:r>
      <w:r>
        <w:rPr>
          <w:rFonts w:eastAsiaTheme="minorHAnsi"/>
          <w:color w:val="auto"/>
          <w:kern w:val="0"/>
          <w:sz w:val="28"/>
          <w:szCs w:val="28"/>
          <w:lang w:eastAsia="en-US"/>
        </w:rPr>
        <w:t xml:space="preserve"> </w:t>
      </w:r>
    </w:p>
    <w:p w:rsidR="00BF788F" w:rsidRDefault="00BF788F" w:rsidP="00E43255">
      <w:pPr>
        <w:widowControl/>
        <w:suppressAutoHyphens w:val="0"/>
        <w:autoSpaceDE w:val="0"/>
        <w:autoSpaceDN w:val="0"/>
        <w:adjustRightInd w:val="0"/>
        <w:spacing w:line="360" w:lineRule="auto"/>
        <w:ind w:firstLine="540"/>
        <w:jc w:val="both"/>
        <w:textAlignment w:val="auto"/>
        <w:rPr>
          <w:b/>
          <w:color w:val="auto"/>
          <w:sz w:val="28"/>
          <w:szCs w:val="28"/>
        </w:rPr>
      </w:pPr>
    </w:p>
    <w:p w:rsidR="004D605B" w:rsidRPr="00400E91" w:rsidRDefault="00F428A4" w:rsidP="007C168C">
      <w:pPr>
        <w:spacing w:line="360" w:lineRule="auto"/>
        <w:rPr>
          <w:color w:val="auto"/>
          <w:sz w:val="28"/>
          <w:szCs w:val="28"/>
        </w:rPr>
      </w:pPr>
      <w:r w:rsidRPr="00400E91">
        <w:rPr>
          <w:b/>
          <w:color w:val="auto"/>
          <w:sz w:val="28"/>
          <w:szCs w:val="28"/>
        </w:rPr>
        <w:t>1</w:t>
      </w:r>
      <w:r w:rsidR="00B01D1F">
        <w:rPr>
          <w:b/>
          <w:color w:val="auto"/>
          <w:sz w:val="28"/>
          <w:szCs w:val="28"/>
        </w:rPr>
        <w:t>3</w:t>
      </w:r>
      <w:r w:rsidRPr="00400E91">
        <w:rPr>
          <w:b/>
          <w:color w:val="auto"/>
          <w:sz w:val="28"/>
          <w:szCs w:val="28"/>
        </w:rPr>
        <w:t>. Санкционирование расходов Учреждения</w:t>
      </w:r>
    </w:p>
    <w:p w:rsidR="004D605B" w:rsidRPr="00400E91" w:rsidRDefault="00F428A4" w:rsidP="007B269D">
      <w:pPr>
        <w:widowControl/>
        <w:suppressAutoHyphens w:val="0"/>
        <w:spacing w:line="360" w:lineRule="auto"/>
        <w:ind w:firstLine="540"/>
        <w:jc w:val="both"/>
        <w:textAlignment w:val="auto"/>
        <w:rPr>
          <w:color w:val="auto"/>
          <w:kern w:val="0"/>
          <w:sz w:val="28"/>
          <w:szCs w:val="28"/>
        </w:rPr>
      </w:pPr>
      <w:proofErr w:type="gramStart"/>
      <w:r w:rsidRPr="00400E91">
        <w:rPr>
          <w:color w:val="auto"/>
          <w:kern w:val="0"/>
          <w:sz w:val="28"/>
          <w:szCs w:val="28"/>
        </w:rPr>
        <w:t xml:space="preserve">Согласно приказу Минфина 174н счета «Санкционирование расходов», Плана счетов бюджетного учреждения предназначены для обобщения информации о ходе исполнения бюджетным учреждением утвержденных планом финансово-хозяйственной деятельности </w:t>
      </w:r>
      <w:r w:rsidR="00400E91" w:rsidRPr="00400E91">
        <w:rPr>
          <w:color w:val="auto"/>
          <w:kern w:val="0"/>
          <w:sz w:val="28"/>
          <w:szCs w:val="28"/>
        </w:rPr>
        <w:t>назначений,</w:t>
      </w:r>
      <w:r w:rsidRPr="00400E91">
        <w:rPr>
          <w:color w:val="auto"/>
          <w:kern w:val="0"/>
          <w:sz w:val="28"/>
          <w:szCs w:val="28"/>
        </w:rPr>
        <w:t xml:space="preserve"> в том числе по принятию и (или) исполнению учреждением обязательств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w:t>
      </w:r>
      <w:proofErr w:type="gramEnd"/>
      <w:r w:rsidRPr="00400E91">
        <w:rPr>
          <w:color w:val="auto"/>
          <w:kern w:val="0"/>
          <w:sz w:val="28"/>
          <w:szCs w:val="28"/>
        </w:rPr>
        <w:t xml:space="preserve"> Пунктом 11 Учетной политики Учреждения санкционирование расходов – принятие к учету обязательств (денежных обязательств) осуществляется в порядке, приведенном в приложении №9 к Учетной политике Учреждения. Таблицей 1, 2 приложения № 9 утвержден порядок принятия обязательств (денежных обязательств), принятые обязательства отражаются в журнале регистрации обязательств (ф. 0504064). </w:t>
      </w:r>
    </w:p>
    <w:p w:rsidR="004D605B" w:rsidRPr="000351C0" w:rsidRDefault="00F428A4" w:rsidP="007B269D">
      <w:pPr>
        <w:widowControl/>
        <w:suppressAutoHyphens w:val="0"/>
        <w:spacing w:line="360" w:lineRule="auto"/>
        <w:ind w:firstLine="540"/>
        <w:jc w:val="both"/>
        <w:textAlignment w:val="auto"/>
        <w:rPr>
          <w:color w:val="auto"/>
          <w:kern w:val="0"/>
          <w:sz w:val="28"/>
          <w:szCs w:val="28"/>
          <w:u w:val="single"/>
        </w:rPr>
      </w:pPr>
      <w:r w:rsidRPr="000351C0">
        <w:rPr>
          <w:color w:val="auto"/>
          <w:kern w:val="0"/>
          <w:sz w:val="28"/>
          <w:szCs w:val="28"/>
          <w:u w:val="single"/>
        </w:rPr>
        <w:t>Фактически в Учреждении не ведется учет обязательств (денежных обязательств) и не оформляются положенные бухгалтерские проводки по учету обязательств (денежных обязательств) по контрактам (договорам), обязательств (денежных обязательств) по текущей деятельности учреждения, отложенных обязательств, денежных обязательств перед бюджетом, по возмещению вреда, по другим выплатам, не оформляется журнал регистрации обязательств (ф. 0504064).</w:t>
      </w:r>
    </w:p>
    <w:p w:rsidR="0018332C" w:rsidRPr="002E27B7" w:rsidRDefault="0018332C" w:rsidP="0018332C">
      <w:pPr>
        <w:widowControl/>
        <w:suppressAutoHyphens w:val="0"/>
        <w:autoSpaceDE w:val="0"/>
        <w:autoSpaceDN w:val="0"/>
        <w:adjustRightInd w:val="0"/>
        <w:spacing w:line="360" w:lineRule="auto"/>
        <w:ind w:firstLine="449"/>
        <w:jc w:val="both"/>
        <w:textAlignment w:val="auto"/>
        <w:rPr>
          <w:rFonts w:eastAsiaTheme="minorHAnsi"/>
          <w:color w:val="000000" w:themeColor="text1"/>
          <w:kern w:val="0"/>
          <w:sz w:val="28"/>
          <w:szCs w:val="28"/>
          <w:lang w:eastAsia="en-US"/>
        </w:rPr>
      </w:pPr>
      <w:r w:rsidRPr="002E27B7">
        <w:rPr>
          <w:rFonts w:eastAsiaTheme="minorHAnsi"/>
          <w:color w:val="000000" w:themeColor="text1"/>
          <w:kern w:val="0"/>
          <w:sz w:val="28"/>
          <w:szCs w:val="28"/>
          <w:u w:val="single"/>
          <w:lang w:eastAsia="en-US"/>
        </w:rPr>
        <w:t>В г</w:t>
      </w:r>
      <w:r w:rsidR="003A593E" w:rsidRPr="002E27B7">
        <w:rPr>
          <w:rFonts w:eastAsiaTheme="minorHAnsi"/>
          <w:color w:val="000000" w:themeColor="text1"/>
          <w:kern w:val="0"/>
          <w:sz w:val="28"/>
          <w:szCs w:val="28"/>
          <w:u w:val="single"/>
          <w:lang w:eastAsia="en-US"/>
        </w:rPr>
        <w:t>лавной книге</w:t>
      </w:r>
      <w:r w:rsidRPr="002E27B7">
        <w:rPr>
          <w:rFonts w:eastAsiaTheme="minorHAnsi"/>
          <w:color w:val="000000" w:themeColor="text1"/>
          <w:kern w:val="0"/>
          <w:sz w:val="28"/>
          <w:szCs w:val="28"/>
          <w:u w:val="single"/>
          <w:lang w:eastAsia="en-US"/>
        </w:rPr>
        <w:t xml:space="preserve"> Учреждения</w:t>
      </w:r>
      <w:r w:rsidR="003A593E" w:rsidRPr="002E27B7">
        <w:rPr>
          <w:rFonts w:eastAsiaTheme="minorHAnsi"/>
          <w:color w:val="000000" w:themeColor="text1"/>
          <w:kern w:val="0"/>
          <w:sz w:val="28"/>
          <w:szCs w:val="28"/>
          <w:u w:val="single"/>
          <w:lang w:eastAsia="en-US"/>
        </w:rPr>
        <w:t xml:space="preserve"> отсутствуют</w:t>
      </w:r>
      <w:r w:rsidR="00FD6E44" w:rsidRPr="002E27B7">
        <w:rPr>
          <w:rFonts w:eastAsiaTheme="minorHAnsi"/>
          <w:color w:val="000000" w:themeColor="text1"/>
          <w:kern w:val="0"/>
          <w:sz w:val="28"/>
          <w:szCs w:val="28"/>
          <w:u w:val="single"/>
          <w:lang w:eastAsia="en-US"/>
        </w:rPr>
        <w:t xml:space="preserve"> бухгалтерские операции по счетам санкционирования</w:t>
      </w:r>
      <w:r w:rsidR="00FD6E44" w:rsidRPr="002E27B7">
        <w:rPr>
          <w:rFonts w:eastAsiaTheme="minorHAnsi"/>
          <w:color w:val="000000" w:themeColor="text1"/>
          <w:kern w:val="0"/>
          <w:sz w:val="28"/>
          <w:szCs w:val="28"/>
          <w:lang w:eastAsia="en-US"/>
        </w:rPr>
        <w:t>, с</w:t>
      </w:r>
      <w:r w:rsidR="0021324F" w:rsidRPr="002E27B7">
        <w:rPr>
          <w:rFonts w:eastAsiaTheme="minorHAnsi"/>
          <w:color w:val="000000" w:themeColor="text1"/>
          <w:kern w:val="0"/>
          <w:sz w:val="28"/>
          <w:szCs w:val="28"/>
          <w:lang w:eastAsia="en-US"/>
        </w:rPr>
        <w:t xml:space="preserve">огласно разъяснениям, приведенным в </w:t>
      </w:r>
      <w:hyperlink r:id="rId31" w:history="1">
        <w:r w:rsidR="0021324F" w:rsidRPr="002E27B7">
          <w:rPr>
            <w:rFonts w:eastAsiaTheme="minorHAnsi"/>
            <w:color w:val="000000" w:themeColor="text1"/>
            <w:kern w:val="0"/>
            <w:sz w:val="28"/>
            <w:szCs w:val="28"/>
            <w:lang w:eastAsia="en-US"/>
          </w:rPr>
          <w:t>Письме</w:t>
        </w:r>
      </w:hyperlink>
      <w:r w:rsidR="0021324F" w:rsidRPr="002E27B7">
        <w:rPr>
          <w:rFonts w:eastAsiaTheme="minorHAnsi"/>
          <w:color w:val="000000" w:themeColor="text1"/>
          <w:kern w:val="0"/>
          <w:sz w:val="28"/>
          <w:szCs w:val="28"/>
          <w:lang w:eastAsia="en-US"/>
        </w:rPr>
        <w:t xml:space="preserve"> Минфина Р</w:t>
      </w:r>
      <w:r w:rsidR="00FD6E44" w:rsidRPr="002E27B7">
        <w:rPr>
          <w:rFonts w:eastAsiaTheme="minorHAnsi"/>
          <w:color w:val="000000" w:themeColor="text1"/>
          <w:kern w:val="0"/>
          <w:sz w:val="28"/>
          <w:szCs w:val="28"/>
          <w:lang w:eastAsia="en-US"/>
        </w:rPr>
        <w:t xml:space="preserve">оссийской </w:t>
      </w:r>
      <w:r w:rsidR="0021324F" w:rsidRPr="002E27B7">
        <w:rPr>
          <w:rFonts w:eastAsiaTheme="minorHAnsi"/>
          <w:color w:val="000000" w:themeColor="text1"/>
          <w:kern w:val="0"/>
          <w:sz w:val="28"/>
          <w:szCs w:val="28"/>
          <w:lang w:eastAsia="en-US"/>
        </w:rPr>
        <w:t>Ф</w:t>
      </w:r>
      <w:r w:rsidR="00FD6E44" w:rsidRPr="002E27B7">
        <w:rPr>
          <w:rFonts w:eastAsiaTheme="minorHAnsi"/>
          <w:color w:val="000000" w:themeColor="text1"/>
          <w:kern w:val="0"/>
          <w:sz w:val="28"/>
          <w:szCs w:val="28"/>
          <w:lang w:eastAsia="en-US"/>
        </w:rPr>
        <w:t>едерации</w:t>
      </w:r>
      <w:r w:rsidR="0021324F" w:rsidRPr="002E27B7">
        <w:rPr>
          <w:rFonts w:eastAsiaTheme="minorHAnsi"/>
          <w:color w:val="000000" w:themeColor="text1"/>
          <w:kern w:val="0"/>
          <w:sz w:val="28"/>
          <w:szCs w:val="28"/>
          <w:lang w:eastAsia="en-US"/>
        </w:rPr>
        <w:t xml:space="preserve"> от 04.07.2017 </w:t>
      </w:r>
      <w:r w:rsidR="003A593E" w:rsidRPr="002E27B7">
        <w:rPr>
          <w:rFonts w:eastAsiaTheme="minorHAnsi"/>
          <w:color w:val="000000" w:themeColor="text1"/>
          <w:kern w:val="0"/>
          <w:sz w:val="28"/>
          <w:szCs w:val="28"/>
          <w:lang w:eastAsia="en-US"/>
        </w:rPr>
        <w:t>№</w:t>
      </w:r>
      <w:r w:rsidR="0021324F" w:rsidRPr="002E27B7">
        <w:rPr>
          <w:rFonts w:eastAsiaTheme="minorHAnsi"/>
          <w:color w:val="000000" w:themeColor="text1"/>
          <w:kern w:val="0"/>
          <w:sz w:val="28"/>
          <w:szCs w:val="28"/>
          <w:lang w:eastAsia="en-US"/>
        </w:rPr>
        <w:t xml:space="preserve"> 02-06-10/42328, отсутствие в главной книге учреждения бухгалтерских операций по счетам </w:t>
      </w:r>
      <w:r w:rsidR="0021324F" w:rsidRPr="002E27B7">
        <w:rPr>
          <w:rFonts w:eastAsiaTheme="minorHAnsi"/>
          <w:color w:val="000000" w:themeColor="text1"/>
          <w:kern w:val="0"/>
          <w:sz w:val="28"/>
          <w:szCs w:val="28"/>
          <w:lang w:eastAsia="en-US"/>
        </w:rPr>
        <w:lastRenderedPageBreak/>
        <w:t>санкционирования является ошибкой ведения бухгалтерского (бюджетного) учета</w:t>
      </w:r>
      <w:r w:rsidRPr="002E27B7">
        <w:rPr>
          <w:rFonts w:eastAsiaTheme="minorHAnsi"/>
          <w:color w:val="000000" w:themeColor="text1"/>
          <w:kern w:val="0"/>
          <w:sz w:val="28"/>
          <w:szCs w:val="28"/>
          <w:lang w:eastAsia="en-US"/>
        </w:rPr>
        <w:t>.</w:t>
      </w:r>
    </w:p>
    <w:p w:rsidR="0021324F" w:rsidRPr="000351C0" w:rsidRDefault="0021324F" w:rsidP="003A3AC0">
      <w:pPr>
        <w:widowControl/>
        <w:suppressAutoHyphens w:val="0"/>
        <w:autoSpaceDE w:val="0"/>
        <w:autoSpaceDN w:val="0"/>
        <w:adjustRightInd w:val="0"/>
        <w:spacing w:line="360" w:lineRule="auto"/>
        <w:ind w:firstLine="540"/>
        <w:jc w:val="both"/>
        <w:textAlignment w:val="auto"/>
        <w:rPr>
          <w:color w:val="auto"/>
          <w:kern w:val="0"/>
          <w:sz w:val="28"/>
          <w:szCs w:val="28"/>
        </w:rPr>
      </w:pPr>
      <w:r w:rsidRPr="000351C0">
        <w:rPr>
          <w:rFonts w:eastAsiaTheme="minorHAnsi"/>
          <w:color w:val="auto"/>
          <w:kern w:val="0"/>
          <w:sz w:val="28"/>
          <w:szCs w:val="28"/>
          <w:lang w:eastAsia="en-US"/>
        </w:rPr>
        <w:t>На основании данных главной книги формируется бухгалтерская (бюджетная) отчетность (</w:t>
      </w:r>
      <w:hyperlink r:id="rId32" w:history="1">
        <w:r w:rsidRPr="000351C0">
          <w:rPr>
            <w:rFonts w:eastAsiaTheme="minorHAnsi"/>
            <w:color w:val="auto"/>
            <w:kern w:val="0"/>
            <w:sz w:val="28"/>
            <w:szCs w:val="28"/>
            <w:lang w:eastAsia="en-US"/>
          </w:rPr>
          <w:t>п. 9</w:t>
        </w:r>
      </w:hyperlink>
      <w:r w:rsidRPr="000351C0">
        <w:rPr>
          <w:rFonts w:eastAsiaTheme="minorHAnsi"/>
          <w:color w:val="auto"/>
          <w:kern w:val="0"/>
          <w:sz w:val="28"/>
          <w:szCs w:val="28"/>
          <w:lang w:eastAsia="en-US"/>
        </w:rPr>
        <w:t xml:space="preserve"> Инструкции </w:t>
      </w:r>
      <w:r w:rsidR="00F94C6B" w:rsidRPr="000351C0">
        <w:rPr>
          <w:rFonts w:eastAsiaTheme="minorHAnsi"/>
          <w:color w:val="auto"/>
          <w:kern w:val="0"/>
          <w:sz w:val="28"/>
          <w:szCs w:val="28"/>
          <w:lang w:eastAsia="en-US"/>
        </w:rPr>
        <w:t>№</w:t>
      </w:r>
      <w:r w:rsidRPr="000351C0">
        <w:rPr>
          <w:rFonts w:eastAsiaTheme="minorHAnsi"/>
          <w:color w:val="auto"/>
          <w:kern w:val="0"/>
          <w:sz w:val="28"/>
          <w:szCs w:val="28"/>
          <w:lang w:eastAsia="en-US"/>
        </w:rPr>
        <w:t xml:space="preserve"> 33н, </w:t>
      </w:r>
      <w:hyperlink r:id="rId33" w:history="1">
        <w:r w:rsidRPr="000351C0">
          <w:rPr>
            <w:rFonts w:eastAsiaTheme="minorHAnsi"/>
            <w:color w:val="auto"/>
            <w:kern w:val="0"/>
            <w:sz w:val="28"/>
            <w:szCs w:val="28"/>
            <w:lang w:eastAsia="en-US"/>
          </w:rPr>
          <w:t>п. 7</w:t>
        </w:r>
      </w:hyperlink>
      <w:r w:rsidRPr="000351C0">
        <w:rPr>
          <w:rFonts w:eastAsiaTheme="minorHAnsi"/>
          <w:color w:val="auto"/>
          <w:kern w:val="0"/>
          <w:sz w:val="28"/>
          <w:szCs w:val="28"/>
          <w:lang w:eastAsia="en-US"/>
        </w:rPr>
        <w:t xml:space="preserve"> Инструкции </w:t>
      </w:r>
      <w:r w:rsidR="00F94C6B" w:rsidRPr="000351C0">
        <w:rPr>
          <w:rFonts w:eastAsiaTheme="minorHAnsi"/>
          <w:color w:val="auto"/>
          <w:kern w:val="0"/>
          <w:sz w:val="28"/>
          <w:szCs w:val="28"/>
          <w:lang w:eastAsia="en-US"/>
        </w:rPr>
        <w:t>№</w:t>
      </w:r>
      <w:r w:rsidRPr="000351C0">
        <w:rPr>
          <w:rFonts w:eastAsiaTheme="minorHAnsi"/>
          <w:color w:val="auto"/>
          <w:kern w:val="0"/>
          <w:sz w:val="28"/>
          <w:szCs w:val="28"/>
          <w:lang w:eastAsia="en-US"/>
        </w:rPr>
        <w:t xml:space="preserve"> 191н). В частности, по данным счетов санкционирования расходов (счет </w:t>
      </w:r>
      <w:r w:rsidR="00E50DFC">
        <w:rPr>
          <w:rFonts w:eastAsiaTheme="minorHAnsi"/>
          <w:color w:val="auto"/>
          <w:kern w:val="0"/>
          <w:sz w:val="28"/>
          <w:szCs w:val="28"/>
          <w:lang w:eastAsia="en-US"/>
        </w:rPr>
        <w:t xml:space="preserve">00 </w:t>
      </w:r>
      <w:r w:rsidRPr="000351C0">
        <w:rPr>
          <w:rFonts w:eastAsiaTheme="minorHAnsi"/>
          <w:color w:val="auto"/>
          <w:kern w:val="0"/>
          <w:sz w:val="28"/>
          <w:szCs w:val="28"/>
          <w:lang w:eastAsia="en-US"/>
        </w:rPr>
        <w:t>500 00</w:t>
      </w:r>
      <w:r w:rsidR="00E50DFC">
        <w:rPr>
          <w:rFonts w:eastAsiaTheme="minorHAnsi"/>
          <w:color w:val="auto"/>
          <w:kern w:val="0"/>
          <w:sz w:val="28"/>
          <w:szCs w:val="28"/>
          <w:lang w:eastAsia="en-US"/>
        </w:rPr>
        <w:t> 000 «Санкционирование расходов»</w:t>
      </w:r>
      <w:r w:rsidRPr="000351C0">
        <w:rPr>
          <w:rFonts w:eastAsiaTheme="minorHAnsi"/>
          <w:color w:val="auto"/>
          <w:kern w:val="0"/>
          <w:sz w:val="28"/>
          <w:szCs w:val="28"/>
          <w:lang w:eastAsia="en-US"/>
        </w:rPr>
        <w:t xml:space="preserve">) формируются отчет об обязательствах учреждения </w:t>
      </w:r>
      <w:hyperlink r:id="rId34" w:history="1">
        <w:r w:rsidRPr="000351C0">
          <w:rPr>
            <w:rFonts w:eastAsiaTheme="minorHAnsi"/>
            <w:color w:val="auto"/>
            <w:kern w:val="0"/>
            <w:sz w:val="28"/>
            <w:szCs w:val="28"/>
            <w:lang w:eastAsia="en-US"/>
          </w:rPr>
          <w:t>(ф. 0503738)</w:t>
        </w:r>
      </w:hyperlink>
      <w:r w:rsidRPr="000351C0">
        <w:rPr>
          <w:rFonts w:eastAsiaTheme="minorHAnsi"/>
          <w:color w:val="auto"/>
          <w:kern w:val="0"/>
          <w:sz w:val="28"/>
          <w:szCs w:val="28"/>
          <w:lang w:eastAsia="en-US"/>
        </w:rPr>
        <w:t xml:space="preserve"> и отчет о бюджетных обязательствах </w:t>
      </w:r>
      <w:hyperlink r:id="rId35" w:history="1">
        <w:r w:rsidRPr="000351C0">
          <w:rPr>
            <w:rFonts w:eastAsiaTheme="minorHAnsi"/>
            <w:color w:val="auto"/>
            <w:kern w:val="0"/>
            <w:sz w:val="28"/>
            <w:szCs w:val="28"/>
            <w:lang w:eastAsia="en-US"/>
          </w:rPr>
          <w:t>(ф. 0503128)</w:t>
        </w:r>
      </w:hyperlink>
      <w:r w:rsidRPr="000351C0">
        <w:rPr>
          <w:rFonts w:eastAsiaTheme="minorHAnsi"/>
          <w:color w:val="auto"/>
          <w:kern w:val="0"/>
          <w:sz w:val="28"/>
          <w:szCs w:val="28"/>
          <w:lang w:eastAsia="en-US"/>
        </w:rPr>
        <w:t xml:space="preserve">. </w:t>
      </w:r>
    </w:p>
    <w:p w:rsidR="004D605B" w:rsidRPr="007B269D" w:rsidRDefault="004D605B" w:rsidP="007B269D">
      <w:pPr>
        <w:widowControl/>
        <w:suppressAutoHyphens w:val="0"/>
        <w:spacing w:line="360" w:lineRule="auto"/>
        <w:ind w:firstLine="540"/>
        <w:jc w:val="both"/>
        <w:textAlignment w:val="auto"/>
        <w:rPr>
          <w:b/>
          <w:color w:val="FF0000"/>
          <w:sz w:val="28"/>
          <w:szCs w:val="28"/>
        </w:rPr>
      </w:pPr>
    </w:p>
    <w:p w:rsidR="004D605B" w:rsidRPr="008D17C7" w:rsidRDefault="00F428A4" w:rsidP="007C168C">
      <w:pPr>
        <w:spacing w:line="360" w:lineRule="auto"/>
        <w:jc w:val="both"/>
        <w:rPr>
          <w:color w:val="auto"/>
          <w:sz w:val="28"/>
          <w:szCs w:val="28"/>
        </w:rPr>
      </w:pPr>
      <w:r w:rsidRPr="008D17C7">
        <w:rPr>
          <w:b/>
          <w:color w:val="auto"/>
          <w:sz w:val="28"/>
          <w:szCs w:val="28"/>
        </w:rPr>
        <w:t>1</w:t>
      </w:r>
      <w:r w:rsidR="00B01D1F" w:rsidRPr="008D17C7">
        <w:rPr>
          <w:b/>
          <w:color w:val="auto"/>
          <w:sz w:val="28"/>
          <w:szCs w:val="28"/>
        </w:rPr>
        <w:t>4</w:t>
      </w:r>
      <w:r w:rsidRPr="008D17C7">
        <w:rPr>
          <w:b/>
          <w:color w:val="auto"/>
          <w:sz w:val="28"/>
          <w:szCs w:val="28"/>
        </w:rPr>
        <w:t>. Соблюдение установленных требований к проведению инвентаризации имущества и финансовых обязательств</w:t>
      </w:r>
      <w:r w:rsidRPr="008D17C7">
        <w:rPr>
          <w:color w:val="auto"/>
          <w:sz w:val="28"/>
          <w:szCs w:val="28"/>
        </w:rPr>
        <w:tab/>
      </w:r>
    </w:p>
    <w:p w:rsidR="004D605B" w:rsidRPr="008D17C7" w:rsidRDefault="00F428A4" w:rsidP="007B269D">
      <w:pPr>
        <w:spacing w:line="360" w:lineRule="auto"/>
        <w:jc w:val="both"/>
        <w:rPr>
          <w:color w:val="auto"/>
          <w:sz w:val="28"/>
          <w:szCs w:val="28"/>
        </w:rPr>
      </w:pPr>
      <w:r w:rsidRPr="007B269D">
        <w:rPr>
          <w:color w:val="FF0000"/>
          <w:sz w:val="28"/>
          <w:szCs w:val="28"/>
        </w:rPr>
        <w:tab/>
      </w:r>
      <w:r w:rsidRPr="008D17C7">
        <w:rPr>
          <w:color w:val="auto"/>
          <w:sz w:val="28"/>
          <w:szCs w:val="28"/>
        </w:rPr>
        <w:t xml:space="preserve">Приложением </w:t>
      </w:r>
      <w:r w:rsidR="009D194F">
        <w:rPr>
          <w:color w:val="auto"/>
          <w:sz w:val="28"/>
          <w:szCs w:val="28"/>
        </w:rPr>
        <w:t>№</w:t>
      </w:r>
      <w:r w:rsidR="008D17C7" w:rsidRPr="008D17C7">
        <w:rPr>
          <w:color w:val="auto"/>
          <w:sz w:val="28"/>
          <w:szCs w:val="28"/>
        </w:rPr>
        <w:t>9</w:t>
      </w:r>
      <w:r w:rsidRPr="008D17C7">
        <w:rPr>
          <w:color w:val="auto"/>
          <w:sz w:val="28"/>
          <w:szCs w:val="28"/>
        </w:rPr>
        <w:t xml:space="preserve"> к Учетной политике Учреждения утверждён порядок инвентаризации активов и обязательств, оформление результатов инвентаризации, график проведения инвентаризации.</w:t>
      </w:r>
    </w:p>
    <w:p w:rsidR="004D605B" w:rsidRPr="008D17C7" w:rsidRDefault="00F428A4" w:rsidP="007B269D">
      <w:pPr>
        <w:spacing w:line="360" w:lineRule="auto"/>
        <w:jc w:val="both"/>
        <w:rPr>
          <w:color w:val="auto"/>
          <w:sz w:val="28"/>
          <w:szCs w:val="28"/>
        </w:rPr>
      </w:pPr>
      <w:r w:rsidRPr="008D17C7">
        <w:rPr>
          <w:color w:val="auto"/>
          <w:sz w:val="28"/>
          <w:szCs w:val="28"/>
        </w:rPr>
        <w:tab/>
        <w:t>К проверке представлены</w:t>
      </w:r>
      <w:r w:rsidR="00907AC7">
        <w:rPr>
          <w:color w:val="auto"/>
          <w:sz w:val="28"/>
          <w:szCs w:val="28"/>
        </w:rPr>
        <w:t xml:space="preserve"> следующие документы</w:t>
      </w:r>
      <w:r w:rsidRPr="008D17C7">
        <w:rPr>
          <w:color w:val="auto"/>
          <w:sz w:val="28"/>
          <w:szCs w:val="28"/>
        </w:rPr>
        <w:t>:</w:t>
      </w:r>
    </w:p>
    <w:p w:rsidR="004D605B" w:rsidRPr="003776E3" w:rsidRDefault="00F428A4" w:rsidP="007B269D">
      <w:pPr>
        <w:spacing w:line="360" w:lineRule="auto"/>
        <w:jc w:val="both"/>
        <w:rPr>
          <w:color w:val="auto"/>
          <w:sz w:val="28"/>
          <w:szCs w:val="28"/>
        </w:rPr>
      </w:pPr>
      <w:r w:rsidRPr="007B269D">
        <w:rPr>
          <w:color w:val="FF0000"/>
          <w:sz w:val="28"/>
          <w:szCs w:val="28"/>
        </w:rPr>
        <w:tab/>
      </w:r>
      <w:r w:rsidRPr="003776E3">
        <w:rPr>
          <w:color w:val="auto"/>
          <w:sz w:val="28"/>
          <w:szCs w:val="28"/>
        </w:rPr>
        <w:t xml:space="preserve">1. Приказ от </w:t>
      </w:r>
      <w:r w:rsidR="003776E3" w:rsidRPr="003776E3">
        <w:rPr>
          <w:color w:val="auto"/>
          <w:sz w:val="28"/>
          <w:szCs w:val="28"/>
        </w:rPr>
        <w:t>10.02</w:t>
      </w:r>
      <w:r w:rsidRPr="003776E3">
        <w:rPr>
          <w:color w:val="auto"/>
          <w:sz w:val="28"/>
          <w:szCs w:val="28"/>
        </w:rPr>
        <w:t>.</w:t>
      </w:r>
      <w:r w:rsidR="003776E3" w:rsidRPr="003776E3">
        <w:rPr>
          <w:color w:val="auto"/>
          <w:sz w:val="28"/>
          <w:szCs w:val="28"/>
        </w:rPr>
        <w:t>2020</w:t>
      </w:r>
      <w:r w:rsidRPr="003776E3">
        <w:rPr>
          <w:color w:val="auto"/>
          <w:sz w:val="28"/>
          <w:szCs w:val="28"/>
        </w:rPr>
        <w:t xml:space="preserve"> № </w:t>
      </w:r>
      <w:r w:rsidR="003776E3" w:rsidRPr="003776E3">
        <w:rPr>
          <w:color w:val="auto"/>
          <w:sz w:val="28"/>
          <w:szCs w:val="28"/>
        </w:rPr>
        <w:t xml:space="preserve">04-1/20-од </w:t>
      </w:r>
      <w:r w:rsidRPr="003776E3">
        <w:rPr>
          <w:color w:val="auto"/>
          <w:sz w:val="28"/>
          <w:szCs w:val="28"/>
        </w:rPr>
        <w:t xml:space="preserve">«О </w:t>
      </w:r>
      <w:r w:rsidR="003776E3" w:rsidRPr="003776E3">
        <w:rPr>
          <w:color w:val="auto"/>
          <w:sz w:val="28"/>
          <w:szCs w:val="28"/>
        </w:rPr>
        <w:t>проведении</w:t>
      </w:r>
      <w:r w:rsidRPr="003776E3">
        <w:rPr>
          <w:color w:val="auto"/>
          <w:sz w:val="28"/>
          <w:szCs w:val="28"/>
        </w:rPr>
        <w:t xml:space="preserve"> </w:t>
      </w:r>
      <w:r w:rsidR="003776E3" w:rsidRPr="003776E3">
        <w:rPr>
          <w:color w:val="auto"/>
          <w:sz w:val="28"/>
          <w:szCs w:val="28"/>
        </w:rPr>
        <w:t>инвентаризации</w:t>
      </w:r>
      <w:r w:rsidRPr="003776E3">
        <w:rPr>
          <w:color w:val="auto"/>
          <w:sz w:val="28"/>
          <w:szCs w:val="28"/>
        </w:rPr>
        <w:t xml:space="preserve">» </w:t>
      </w:r>
      <w:r w:rsidR="003776E3" w:rsidRPr="003776E3">
        <w:rPr>
          <w:color w:val="auto"/>
          <w:sz w:val="28"/>
          <w:szCs w:val="28"/>
        </w:rPr>
        <w:t xml:space="preserve">в целях осуществления </w:t>
      </w:r>
      <w:proofErr w:type="gramStart"/>
      <w:r w:rsidR="003776E3" w:rsidRPr="003776E3">
        <w:rPr>
          <w:color w:val="auto"/>
          <w:sz w:val="28"/>
          <w:szCs w:val="28"/>
        </w:rPr>
        <w:t>контроля за</w:t>
      </w:r>
      <w:proofErr w:type="gramEnd"/>
      <w:r w:rsidR="003776E3" w:rsidRPr="003776E3">
        <w:rPr>
          <w:color w:val="auto"/>
          <w:sz w:val="28"/>
          <w:szCs w:val="28"/>
        </w:rPr>
        <w:t xml:space="preserve"> сохранностью имущества, выявления фактического наличия, сопоставления фактического наличия с данными бухгалтерского учета</w:t>
      </w:r>
      <w:r w:rsidR="009D194F">
        <w:rPr>
          <w:color w:val="auto"/>
          <w:sz w:val="28"/>
          <w:szCs w:val="28"/>
        </w:rPr>
        <w:t>, тем же приказом</w:t>
      </w:r>
      <w:r w:rsidR="00521535">
        <w:rPr>
          <w:color w:val="auto"/>
          <w:sz w:val="28"/>
          <w:szCs w:val="28"/>
        </w:rPr>
        <w:t>,</w:t>
      </w:r>
      <w:r w:rsidR="009D194F">
        <w:rPr>
          <w:color w:val="auto"/>
          <w:sz w:val="28"/>
          <w:szCs w:val="28"/>
        </w:rPr>
        <w:t xml:space="preserve"> утверждена инвентаризационная комиссия</w:t>
      </w:r>
      <w:r w:rsidRPr="003776E3">
        <w:rPr>
          <w:color w:val="auto"/>
          <w:sz w:val="28"/>
          <w:szCs w:val="28"/>
        </w:rPr>
        <w:t xml:space="preserve"> в следующем составе:</w:t>
      </w:r>
    </w:p>
    <w:p w:rsidR="004D605B" w:rsidRPr="003776E3" w:rsidRDefault="00F428A4" w:rsidP="007B269D">
      <w:pPr>
        <w:spacing w:line="360" w:lineRule="auto"/>
        <w:jc w:val="both"/>
        <w:rPr>
          <w:color w:val="auto"/>
          <w:sz w:val="28"/>
          <w:szCs w:val="28"/>
        </w:rPr>
      </w:pPr>
      <w:r w:rsidRPr="007B269D">
        <w:rPr>
          <w:color w:val="FF0000"/>
          <w:sz w:val="28"/>
          <w:szCs w:val="28"/>
        </w:rPr>
        <w:tab/>
      </w:r>
      <w:r w:rsidRPr="003776E3">
        <w:rPr>
          <w:color w:val="auto"/>
          <w:sz w:val="28"/>
          <w:szCs w:val="28"/>
        </w:rPr>
        <w:t xml:space="preserve">Председатель: </w:t>
      </w:r>
      <w:r w:rsidRPr="003776E3">
        <w:rPr>
          <w:color w:val="auto"/>
          <w:sz w:val="28"/>
          <w:szCs w:val="28"/>
        </w:rPr>
        <w:tab/>
      </w:r>
      <w:r w:rsidR="003776E3" w:rsidRPr="003776E3">
        <w:rPr>
          <w:color w:val="auto"/>
          <w:sz w:val="28"/>
          <w:szCs w:val="28"/>
        </w:rPr>
        <w:t xml:space="preserve">исполняющий обязанности </w:t>
      </w:r>
      <w:r w:rsidRPr="003776E3">
        <w:rPr>
          <w:color w:val="auto"/>
          <w:sz w:val="28"/>
          <w:szCs w:val="28"/>
        </w:rPr>
        <w:t>директор</w:t>
      </w:r>
      <w:r w:rsidR="003776E3" w:rsidRPr="003776E3">
        <w:rPr>
          <w:color w:val="auto"/>
          <w:sz w:val="28"/>
          <w:szCs w:val="28"/>
        </w:rPr>
        <w:t>а</w:t>
      </w:r>
      <w:r w:rsidR="000D6405">
        <w:rPr>
          <w:color w:val="auto"/>
          <w:sz w:val="28"/>
          <w:szCs w:val="28"/>
        </w:rPr>
        <w:t xml:space="preserve"> Учреждения                    </w:t>
      </w:r>
      <w:r w:rsidRPr="003776E3">
        <w:rPr>
          <w:color w:val="auto"/>
          <w:sz w:val="28"/>
          <w:szCs w:val="28"/>
        </w:rPr>
        <w:t xml:space="preserve"> </w:t>
      </w:r>
      <w:r w:rsidR="002859BF">
        <w:rPr>
          <w:color w:val="auto"/>
          <w:sz w:val="28"/>
          <w:szCs w:val="28"/>
        </w:rPr>
        <w:t>Б.</w:t>
      </w:r>
      <w:r w:rsidR="003776E3" w:rsidRPr="003776E3">
        <w:rPr>
          <w:color w:val="auto"/>
          <w:sz w:val="28"/>
          <w:szCs w:val="28"/>
        </w:rPr>
        <w:t xml:space="preserve">Е.А. </w:t>
      </w:r>
    </w:p>
    <w:p w:rsidR="004D605B" w:rsidRPr="003776E3" w:rsidRDefault="00F428A4" w:rsidP="007B269D">
      <w:pPr>
        <w:spacing w:line="360" w:lineRule="auto"/>
        <w:jc w:val="both"/>
        <w:rPr>
          <w:color w:val="auto"/>
          <w:sz w:val="28"/>
          <w:szCs w:val="28"/>
        </w:rPr>
      </w:pPr>
      <w:r w:rsidRPr="003776E3">
        <w:rPr>
          <w:color w:val="auto"/>
          <w:sz w:val="28"/>
          <w:szCs w:val="28"/>
        </w:rPr>
        <w:tab/>
        <w:t>Члены комиссии:</w:t>
      </w:r>
      <w:r w:rsidRPr="003776E3">
        <w:rPr>
          <w:color w:val="auto"/>
          <w:sz w:val="28"/>
          <w:szCs w:val="28"/>
        </w:rPr>
        <w:tab/>
      </w:r>
      <w:r w:rsidR="003776E3" w:rsidRPr="003776E3">
        <w:rPr>
          <w:color w:val="auto"/>
          <w:sz w:val="28"/>
          <w:szCs w:val="28"/>
        </w:rPr>
        <w:t xml:space="preserve">ведущий бухгалтер </w:t>
      </w:r>
      <w:r w:rsidR="00D85E00">
        <w:rPr>
          <w:color w:val="auto"/>
          <w:sz w:val="28"/>
          <w:szCs w:val="28"/>
        </w:rPr>
        <w:t>Ц.</w:t>
      </w:r>
      <w:r w:rsidR="003776E3" w:rsidRPr="003776E3">
        <w:rPr>
          <w:color w:val="auto"/>
          <w:sz w:val="28"/>
          <w:szCs w:val="28"/>
        </w:rPr>
        <w:t>Ю.Г.</w:t>
      </w:r>
    </w:p>
    <w:p w:rsidR="004D605B" w:rsidRPr="003776E3" w:rsidRDefault="00F428A4" w:rsidP="007B269D">
      <w:pPr>
        <w:spacing w:line="360" w:lineRule="auto"/>
        <w:jc w:val="both"/>
        <w:rPr>
          <w:color w:val="auto"/>
          <w:sz w:val="28"/>
          <w:szCs w:val="28"/>
        </w:rPr>
      </w:pPr>
      <w:r w:rsidRPr="007B269D">
        <w:rPr>
          <w:color w:val="FF0000"/>
          <w:sz w:val="28"/>
          <w:szCs w:val="28"/>
        </w:rPr>
        <w:tab/>
      </w:r>
      <w:r w:rsidRPr="007B269D">
        <w:rPr>
          <w:color w:val="FF0000"/>
          <w:sz w:val="28"/>
          <w:szCs w:val="28"/>
        </w:rPr>
        <w:tab/>
      </w:r>
      <w:r w:rsidRPr="007B269D">
        <w:rPr>
          <w:color w:val="FF0000"/>
          <w:sz w:val="28"/>
          <w:szCs w:val="28"/>
        </w:rPr>
        <w:tab/>
      </w:r>
      <w:r w:rsidRPr="007B269D">
        <w:rPr>
          <w:color w:val="FF0000"/>
          <w:sz w:val="28"/>
          <w:szCs w:val="28"/>
        </w:rPr>
        <w:tab/>
      </w:r>
      <w:r w:rsidR="003776E3">
        <w:rPr>
          <w:color w:val="FF0000"/>
          <w:sz w:val="28"/>
          <w:szCs w:val="28"/>
        </w:rPr>
        <w:tab/>
      </w:r>
      <w:r w:rsidR="003776E3">
        <w:rPr>
          <w:color w:val="FF0000"/>
          <w:sz w:val="28"/>
          <w:szCs w:val="28"/>
        </w:rPr>
        <w:tab/>
      </w:r>
      <w:r w:rsidR="003776E3" w:rsidRPr="003776E3">
        <w:rPr>
          <w:color w:val="auto"/>
          <w:sz w:val="28"/>
          <w:szCs w:val="28"/>
        </w:rPr>
        <w:t xml:space="preserve">звукорежиссер </w:t>
      </w:r>
      <w:r w:rsidR="00D85E00">
        <w:rPr>
          <w:color w:val="auto"/>
          <w:sz w:val="28"/>
          <w:szCs w:val="28"/>
        </w:rPr>
        <w:t>З.</w:t>
      </w:r>
      <w:r w:rsidR="003776E3" w:rsidRPr="003776E3">
        <w:rPr>
          <w:color w:val="auto"/>
          <w:sz w:val="28"/>
          <w:szCs w:val="28"/>
        </w:rPr>
        <w:t>А.С.</w:t>
      </w:r>
    </w:p>
    <w:p w:rsidR="00907AC7" w:rsidRDefault="00F428A4" w:rsidP="000D4F40">
      <w:pPr>
        <w:spacing w:line="360" w:lineRule="auto"/>
        <w:jc w:val="both"/>
        <w:rPr>
          <w:color w:val="FF0000"/>
          <w:sz w:val="28"/>
          <w:szCs w:val="28"/>
        </w:rPr>
      </w:pPr>
      <w:r w:rsidRPr="007B269D">
        <w:rPr>
          <w:color w:val="FF0000"/>
          <w:sz w:val="28"/>
          <w:szCs w:val="28"/>
        </w:rPr>
        <w:tab/>
      </w:r>
      <w:r w:rsidRPr="003776E3">
        <w:rPr>
          <w:color w:val="auto"/>
          <w:sz w:val="28"/>
          <w:szCs w:val="28"/>
        </w:rPr>
        <w:t xml:space="preserve">2. Инвентаризационная опись (сличительная ведомость) № </w:t>
      </w:r>
      <w:r w:rsidR="003776E3" w:rsidRPr="003776E3">
        <w:rPr>
          <w:color w:val="auto"/>
          <w:sz w:val="28"/>
          <w:szCs w:val="28"/>
        </w:rPr>
        <w:t>0000000</w:t>
      </w:r>
      <w:r w:rsidR="001C7FD4">
        <w:rPr>
          <w:color w:val="auto"/>
          <w:sz w:val="28"/>
          <w:szCs w:val="28"/>
        </w:rPr>
        <w:t>4</w:t>
      </w:r>
      <w:r w:rsidRPr="003776E3">
        <w:rPr>
          <w:color w:val="auto"/>
          <w:sz w:val="28"/>
          <w:szCs w:val="28"/>
        </w:rPr>
        <w:t xml:space="preserve"> от </w:t>
      </w:r>
      <w:r w:rsidR="003776E3" w:rsidRPr="003776E3">
        <w:rPr>
          <w:color w:val="auto"/>
          <w:sz w:val="28"/>
          <w:szCs w:val="28"/>
        </w:rPr>
        <w:t>13.</w:t>
      </w:r>
      <w:r w:rsidR="003776E3" w:rsidRPr="000D6405">
        <w:rPr>
          <w:color w:val="auto"/>
          <w:sz w:val="28"/>
          <w:szCs w:val="28"/>
        </w:rPr>
        <w:t>02</w:t>
      </w:r>
      <w:r w:rsidRPr="000D6405">
        <w:rPr>
          <w:color w:val="auto"/>
          <w:sz w:val="28"/>
          <w:szCs w:val="28"/>
        </w:rPr>
        <w:t>.</w:t>
      </w:r>
      <w:r w:rsidR="003776E3" w:rsidRPr="000D6405">
        <w:rPr>
          <w:color w:val="auto"/>
          <w:sz w:val="28"/>
          <w:szCs w:val="28"/>
        </w:rPr>
        <w:t>2020</w:t>
      </w:r>
      <w:r w:rsidRPr="000D6405">
        <w:rPr>
          <w:color w:val="auto"/>
          <w:sz w:val="28"/>
          <w:szCs w:val="28"/>
        </w:rPr>
        <w:t xml:space="preserve"> по объектам нефинансовых активов</w:t>
      </w:r>
      <w:r w:rsidR="003776E3" w:rsidRPr="000D6405">
        <w:rPr>
          <w:color w:val="auto"/>
          <w:sz w:val="28"/>
          <w:szCs w:val="28"/>
        </w:rPr>
        <w:t xml:space="preserve"> на 13.02.2020 года</w:t>
      </w:r>
      <w:r w:rsidRPr="000D6405">
        <w:rPr>
          <w:color w:val="auto"/>
          <w:sz w:val="28"/>
          <w:szCs w:val="28"/>
        </w:rPr>
        <w:t>.</w:t>
      </w:r>
      <w:r w:rsidRPr="000D6405">
        <w:rPr>
          <w:color w:val="auto"/>
          <w:sz w:val="28"/>
          <w:szCs w:val="28"/>
        </w:rPr>
        <w:tab/>
      </w:r>
    </w:p>
    <w:p w:rsidR="00521535" w:rsidRDefault="00F428A4" w:rsidP="00521535">
      <w:pPr>
        <w:pStyle w:val="s1"/>
        <w:shd w:val="clear" w:color="auto" w:fill="FFFFFF"/>
        <w:spacing w:beforeAutospacing="0" w:afterAutospacing="0" w:line="360" w:lineRule="auto"/>
        <w:contextualSpacing/>
        <w:jc w:val="both"/>
        <w:rPr>
          <w:rFonts w:ascii="Times New Roman" w:hAnsi="Times New Roman" w:cs="Times New Roman"/>
          <w:color w:val="auto"/>
          <w:sz w:val="28"/>
          <w:szCs w:val="28"/>
          <w:u w:val="single"/>
          <w:lang w:bidi="hi-IN"/>
        </w:rPr>
      </w:pPr>
      <w:r w:rsidRPr="007607A3">
        <w:rPr>
          <w:rFonts w:ascii="Times New Roman" w:hAnsi="Times New Roman" w:cs="Times New Roman"/>
          <w:color w:val="auto"/>
          <w:sz w:val="28"/>
          <w:szCs w:val="28"/>
        </w:rPr>
        <w:tab/>
      </w:r>
      <w:r w:rsidRPr="007607A3">
        <w:rPr>
          <w:rFonts w:ascii="Times New Roman" w:hAnsi="Times New Roman" w:cs="Times New Roman"/>
          <w:color w:val="auto"/>
          <w:sz w:val="28"/>
          <w:szCs w:val="28"/>
          <w:u w:val="single"/>
          <w:lang w:bidi="hi-IN"/>
        </w:rPr>
        <w:t>При проверке выявлены следующие нарушения:</w:t>
      </w:r>
    </w:p>
    <w:p w:rsidR="008412BC" w:rsidRPr="000D4F40" w:rsidRDefault="00F428A4" w:rsidP="00521535">
      <w:pPr>
        <w:pStyle w:val="s1"/>
        <w:shd w:val="clear" w:color="auto" w:fill="FFFFFF"/>
        <w:spacing w:beforeAutospacing="0" w:afterAutospacing="0" w:line="360" w:lineRule="auto"/>
        <w:contextualSpacing/>
        <w:jc w:val="both"/>
        <w:rPr>
          <w:rFonts w:ascii="Times New Roman" w:hAnsi="Times New Roman" w:cs="Times New Roman"/>
          <w:color w:val="auto"/>
          <w:sz w:val="28"/>
          <w:szCs w:val="28"/>
          <w:u w:val="single"/>
          <w:shd w:val="clear" w:color="auto" w:fill="FFFFFF"/>
          <w:lang w:bidi="hi-IN"/>
        </w:rPr>
      </w:pPr>
      <w:r w:rsidRPr="002C4C7E">
        <w:rPr>
          <w:rFonts w:ascii="Times New Roman" w:hAnsi="Times New Roman" w:cs="Times New Roman"/>
          <w:color w:val="auto"/>
          <w:sz w:val="28"/>
          <w:szCs w:val="28"/>
          <w:lang w:bidi="hi-IN"/>
        </w:rPr>
        <w:tab/>
      </w:r>
      <w:r w:rsidR="007607A3" w:rsidRPr="002C4C7E">
        <w:rPr>
          <w:rFonts w:ascii="Times New Roman" w:hAnsi="Times New Roman" w:cs="Times New Roman"/>
          <w:color w:val="auto"/>
          <w:sz w:val="28"/>
          <w:szCs w:val="28"/>
          <w:lang w:bidi="hi-IN"/>
        </w:rPr>
        <w:t>П</w:t>
      </w:r>
      <w:r w:rsidRPr="002C4C7E">
        <w:rPr>
          <w:rFonts w:ascii="Times New Roman" w:hAnsi="Times New Roman" w:cs="Times New Roman"/>
          <w:color w:val="auto"/>
          <w:sz w:val="28"/>
          <w:szCs w:val="28"/>
          <w:lang w:bidi="hi-IN"/>
        </w:rPr>
        <w:t>ри проведении</w:t>
      </w:r>
      <w:r w:rsidR="008E2005" w:rsidRPr="002C4C7E">
        <w:rPr>
          <w:rFonts w:ascii="Times New Roman" w:hAnsi="Times New Roman" w:cs="Times New Roman"/>
          <w:color w:val="auto"/>
          <w:sz w:val="28"/>
          <w:szCs w:val="28"/>
          <w:lang w:bidi="hi-IN"/>
        </w:rPr>
        <w:t xml:space="preserve"> </w:t>
      </w:r>
      <w:r w:rsidRPr="002C4C7E">
        <w:rPr>
          <w:rFonts w:ascii="Times New Roman" w:hAnsi="Times New Roman" w:cs="Times New Roman"/>
          <w:color w:val="auto"/>
          <w:sz w:val="28"/>
          <w:szCs w:val="28"/>
          <w:lang w:bidi="hi-IN"/>
        </w:rPr>
        <w:t>инвентаризации</w:t>
      </w:r>
      <w:r w:rsidR="008E2005" w:rsidRPr="002C4C7E">
        <w:rPr>
          <w:rFonts w:ascii="Times New Roman" w:hAnsi="Times New Roman" w:cs="Times New Roman"/>
          <w:color w:val="auto"/>
          <w:sz w:val="28"/>
          <w:szCs w:val="28"/>
          <w:lang w:bidi="hi-IN"/>
        </w:rPr>
        <w:t xml:space="preserve"> в 2020 году</w:t>
      </w:r>
      <w:r w:rsidRPr="002C4C7E">
        <w:rPr>
          <w:rFonts w:ascii="Times New Roman" w:hAnsi="Times New Roman" w:cs="Times New Roman"/>
          <w:color w:val="auto"/>
          <w:sz w:val="28"/>
          <w:szCs w:val="28"/>
          <w:lang w:bidi="hi-IN"/>
        </w:rPr>
        <w:t xml:space="preserve"> материально ответственное лицо</w:t>
      </w:r>
      <w:r w:rsidR="008E2005">
        <w:rPr>
          <w:rFonts w:ascii="Times New Roman" w:hAnsi="Times New Roman" w:cs="Times New Roman"/>
          <w:color w:val="auto"/>
          <w:sz w:val="28"/>
          <w:szCs w:val="28"/>
          <w:lang w:bidi="hi-IN"/>
        </w:rPr>
        <w:t>,</w:t>
      </w:r>
      <w:r w:rsidRPr="007607A3">
        <w:rPr>
          <w:rFonts w:ascii="Times New Roman" w:hAnsi="Times New Roman" w:cs="Times New Roman"/>
          <w:color w:val="auto"/>
          <w:sz w:val="28"/>
          <w:szCs w:val="28"/>
          <w:lang w:bidi="hi-IN"/>
        </w:rPr>
        <w:t xml:space="preserve"> </w:t>
      </w:r>
      <w:proofErr w:type="gramStart"/>
      <w:r w:rsidR="007607A3" w:rsidRPr="007607A3">
        <w:rPr>
          <w:rFonts w:ascii="Times New Roman" w:hAnsi="Times New Roman" w:cs="Times New Roman"/>
          <w:color w:val="auto"/>
          <w:sz w:val="28"/>
          <w:szCs w:val="28"/>
          <w:lang w:bidi="hi-IN"/>
        </w:rPr>
        <w:t>исполняющий</w:t>
      </w:r>
      <w:proofErr w:type="gramEnd"/>
      <w:r w:rsidR="007607A3" w:rsidRPr="007607A3">
        <w:rPr>
          <w:rFonts w:ascii="Times New Roman" w:hAnsi="Times New Roman" w:cs="Times New Roman"/>
          <w:color w:val="auto"/>
          <w:sz w:val="28"/>
          <w:szCs w:val="28"/>
          <w:lang w:bidi="hi-IN"/>
        </w:rPr>
        <w:t xml:space="preserve"> обязанности директора Учреждения </w:t>
      </w:r>
      <w:r w:rsidR="008E2005">
        <w:rPr>
          <w:rFonts w:ascii="Times New Roman" w:hAnsi="Times New Roman" w:cs="Times New Roman"/>
          <w:color w:val="auto"/>
          <w:sz w:val="28"/>
          <w:szCs w:val="28"/>
          <w:lang w:bidi="hi-IN"/>
        </w:rPr>
        <w:t xml:space="preserve">  </w:t>
      </w:r>
      <w:r w:rsidR="00D85E00">
        <w:rPr>
          <w:rFonts w:ascii="Times New Roman" w:hAnsi="Times New Roman" w:cs="Times New Roman"/>
          <w:color w:val="auto"/>
          <w:sz w:val="28"/>
          <w:szCs w:val="28"/>
          <w:lang w:bidi="hi-IN"/>
        </w:rPr>
        <w:t>Б.Е.А.</w:t>
      </w:r>
      <w:r w:rsidR="00B25918" w:rsidRPr="00B57C66">
        <w:rPr>
          <w:rFonts w:ascii="Times New Roman" w:hAnsi="Times New Roman" w:cs="Times New Roman"/>
          <w:color w:val="auto"/>
          <w:sz w:val="28"/>
          <w:szCs w:val="28"/>
          <w:lang w:bidi="hi-IN"/>
        </w:rPr>
        <w:t>,</w:t>
      </w:r>
      <w:r w:rsidRPr="00B57C66">
        <w:rPr>
          <w:rFonts w:ascii="Times New Roman" w:hAnsi="Times New Roman" w:cs="Times New Roman"/>
          <w:color w:val="auto"/>
          <w:sz w:val="28"/>
          <w:szCs w:val="28"/>
          <w:lang w:bidi="hi-IN"/>
        </w:rPr>
        <w:t xml:space="preserve"> является</w:t>
      </w:r>
      <w:r w:rsidRPr="007607A3">
        <w:rPr>
          <w:rFonts w:ascii="Times New Roman" w:hAnsi="Times New Roman" w:cs="Times New Roman"/>
          <w:color w:val="auto"/>
          <w:sz w:val="28"/>
          <w:szCs w:val="28"/>
          <w:lang w:bidi="hi-IN"/>
        </w:rPr>
        <w:t xml:space="preserve"> также </w:t>
      </w:r>
      <w:r w:rsidR="007607A3" w:rsidRPr="007607A3">
        <w:rPr>
          <w:rFonts w:ascii="Times New Roman" w:hAnsi="Times New Roman" w:cs="Times New Roman"/>
          <w:color w:val="auto"/>
          <w:sz w:val="28"/>
          <w:szCs w:val="28"/>
          <w:lang w:bidi="hi-IN"/>
        </w:rPr>
        <w:t xml:space="preserve">председателем </w:t>
      </w:r>
      <w:r w:rsidRPr="007607A3">
        <w:rPr>
          <w:rFonts w:ascii="Times New Roman" w:hAnsi="Times New Roman" w:cs="Times New Roman"/>
          <w:color w:val="auto"/>
          <w:sz w:val="28"/>
          <w:szCs w:val="28"/>
          <w:lang w:bidi="hi-IN"/>
        </w:rPr>
        <w:t xml:space="preserve">инвентаризационной комиссии. </w:t>
      </w:r>
      <w:r w:rsidRPr="000D4F40">
        <w:rPr>
          <w:rFonts w:ascii="Times New Roman" w:hAnsi="Times New Roman" w:cs="Times New Roman"/>
          <w:color w:val="auto"/>
          <w:sz w:val="28"/>
          <w:szCs w:val="28"/>
          <w:u w:val="single"/>
          <w:shd w:val="clear" w:color="auto" w:fill="FFFFFF"/>
          <w:lang w:bidi="hi-IN"/>
        </w:rPr>
        <w:t xml:space="preserve">Материально </w:t>
      </w:r>
      <w:r w:rsidRPr="000D4F40">
        <w:rPr>
          <w:rFonts w:ascii="Times New Roman" w:hAnsi="Times New Roman" w:cs="Times New Roman"/>
          <w:color w:val="auto"/>
          <w:sz w:val="28"/>
          <w:szCs w:val="28"/>
          <w:u w:val="single"/>
          <w:shd w:val="clear" w:color="auto" w:fill="FFFFFF"/>
          <w:lang w:bidi="hi-IN"/>
        </w:rPr>
        <w:lastRenderedPageBreak/>
        <w:t>ответственные лица не могут быть членами инвентаризационной комиссии, но они </w:t>
      </w:r>
      <w:r w:rsidRPr="000D4F40">
        <w:rPr>
          <w:rStyle w:val="s10"/>
          <w:rFonts w:ascii="Times New Roman" w:hAnsi="Times New Roman" w:cs="Times New Roman"/>
          <w:color w:val="auto"/>
          <w:sz w:val="28"/>
          <w:szCs w:val="28"/>
          <w:u w:val="single"/>
          <w:shd w:val="clear" w:color="auto" w:fill="FFFFFF"/>
          <w:lang w:bidi="hi-IN"/>
        </w:rPr>
        <w:t>обязаны</w:t>
      </w:r>
      <w:r w:rsidRPr="000D4F40">
        <w:rPr>
          <w:rFonts w:ascii="Times New Roman" w:hAnsi="Times New Roman" w:cs="Times New Roman"/>
          <w:color w:val="auto"/>
          <w:sz w:val="28"/>
          <w:szCs w:val="28"/>
          <w:u w:val="single"/>
          <w:shd w:val="clear" w:color="auto" w:fill="FFFFFF"/>
          <w:lang w:bidi="hi-IN"/>
        </w:rPr>
        <w:t> присутствовать</w:t>
      </w:r>
      <w:r w:rsidR="00B57C66" w:rsidRPr="000D4F40">
        <w:rPr>
          <w:rFonts w:ascii="Times New Roman" w:hAnsi="Times New Roman" w:cs="Times New Roman"/>
          <w:color w:val="auto"/>
          <w:sz w:val="28"/>
          <w:szCs w:val="28"/>
          <w:u w:val="single"/>
          <w:shd w:val="clear" w:color="auto" w:fill="FFFFFF"/>
          <w:lang w:bidi="hi-IN"/>
        </w:rPr>
        <w:t xml:space="preserve"> </w:t>
      </w:r>
      <w:r w:rsidRPr="000D4F40">
        <w:rPr>
          <w:rFonts w:ascii="Times New Roman" w:hAnsi="Times New Roman" w:cs="Times New Roman"/>
          <w:color w:val="auto"/>
          <w:sz w:val="28"/>
          <w:szCs w:val="28"/>
          <w:u w:val="single"/>
          <w:shd w:val="clear" w:color="auto" w:fill="FFFFFF"/>
          <w:lang w:bidi="hi-IN"/>
        </w:rPr>
        <w:t>при инвентаризации вверенного им имущества.</w:t>
      </w:r>
    </w:p>
    <w:p w:rsidR="00B57C66" w:rsidRDefault="001C7FD4" w:rsidP="00460D99">
      <w:pPr>
        <w:pStyle w:val="s1"/>
        <w:shd w:val="clear" w:color="auto" w:fill="FFFFFF"/>
        <w:spacing w:beforeAutospacing="0" w:afterAutospacing="0" w:line="360" w:lineRule="auto"/>
        <w:ind w:firstLine="449"/>
        <w:contextualSpacing/>
        <w:jc w:val="both"/>
        <w:rPr>
          <w:color w:val="auto"/>
          <w:sz w:val="28"/>
          <w:szCs w:val="28"/>
          <w:shd w:val="clear" w:color="auto" w:fill="FFFFFF"/>
          <w:lang w:bidi="hi-IN"/>
        </w:rPr>
      </w:pPr>
      <w:proofErr w:type="gramStart"/>
      <w:r w:rsidRPr="00FC115D">
        <w:rPr>
          <w:rFonts w:ascii="Times New Roman" w:hAnsi="Times New Roman" w:cs="Times New Roman"/>
          <w:color w:val="auto"/>
          <w:sz w:val="28"/>
          <w:szCs w:val="28"/>
          <w:shd w:val="clear" w:color="auto" w:fill="FFFFFF"/>
          <w:lang w:bidi="hi-IN"/>
        </w:rPr>
        <w:t>В нарушение Приказа от 30.03.2015 № 52н в</w:t>
      </w:r>
      <w:r w:rsidRPr="00FC115D">
        <w:rPr>
          <w:rFonts w:ascii="Times New Roman" w:hAnsi="Times New Roman" w:cs="Times New Roman"/>
          <w:color w:val="auto"/>
          <w:sz w:val="28"/>
          <w:szCs w:val="28"/>
        </w:rPr>
        <w:t xml:space="preserve"> инвентаризационной описи (сличительной ведомости) № 00000004 от 13.02.2020 по объектам нефинансовых активов на 13.02.2020 года не заполнены номер и дата приказа о проведении инвентаризации, место проведения инвентаризации,</w:t>
      </w:r>
      <w:r w:rsidR="005201B7">
        <w:rPr>
          <w:rFonts w:ascii="Times New Roman" w:hAnsi="Times New Roman" w:cs="Times New Roman"/>
          <w:color w:val="auto"/>
          <w:sz w:val="28"/>
          <w:szCs w:val="28"/>
        </w:rPr>
        <w:t xml:space="preserve"> дата начала и окончания инвентаризации, </w:t>
      </w:r>
      <w:r w:rsidRPr="00FC115D">
        <w:rPr>
          <w:rFonts w:ascii="Times New Roman" w:hAnsi="Times New Roman" w:cs="Times New Roman"/>
          <w:color w:val="auto"/>
          <w:sz w:val="28"/>
          <w:szCs w:val="28"/>
        </w:rPr>
        <w:t xml:space="preserve">материально ответственным лицом не оформлена расписка, </w:t>
      </w:r>
      <w:r w:rsidR="00FC115D" w:rsidRPr="00FC115D">
        <w:rPr>
          <w:rFonts w:ascii="Times New Roman" w:hAnsi="Times New Roman" w:cs="Times New Roman"/>
          <w:color w:val="auto"/>
          <w:sz w:val="28"/>
          <w:szCs w:val="28"/>
        </w:rPr>
        <w:t xml:space="preserve">председателем инвентаризационной комиссии не завизированы приходные и расходные документы, с указанием </w:t>
      </w:r>
      <w:r w:rsidR="00FC115D" w:rsidRPr="00FC115D">
        <w:rPr>
          <w:rFonts w:ascii="Times New Roman" w:hAnsi="Times New Roman" w:cs="Times New Roman"/>
          <w:sz w:val="28"/>
          <w:szCs w:val="28"/>
        </w:rPr>
        <w:t>до инвентаризации на «__________» (дата),</w:t>
      </w:r>
      <w:r w:rsidR="00A37FDC" w:rsidRPr="00A37FDC">
        <w:rPr>
          <w:color w:val="auto"/>
          <w:sz w:val="28"/>
          <w:szCs w:val="28"/>
          <w:shd w:val="clear" w:color="auto" w:fill="FFFFFF"/>
          <w:lang w:bidi="hi-IN"/>
        </w:rPr>
        <w:t xml:space="preserve"> </w:t>
      </w:r>
      <w:r w:rsidR="00A37FDC">
        <w:rPr>
          <w:color w:val="auto"/>
          <w:sz w:val="28"/>
          <w:szCs w:val="28"/>
          <w:shd w:val="clear" w:color="auto" w:fill="FFFFFF"/>
          <w:lang w:bidi="hi-IN"/>
        </w:rPr>
        <w:t>не</w:t>
      </w:r>
      <w:proofErr w:type="gramEnd"/>
      <w:r w:rsidR="00A37FDC">
        <w:rPr>
          <w:color w:val="auto"/>
          <w:sz w:val="28"/>
          <w:szCs w:val="28"/>
          <w:shd w:val="clear" w:color="auto" w:fill="FFFFFF"/>
          <w:lang w:bidi="hi-IN"/>
        </w:rPr>
        <w:t xml:space="preserve"> </w:t>
      </w:r>
      <w:proofErr w:type="gramStart"/>
      <w:r w:rsidR="00A37FDC">
        <w:rPr>
          <w:color w:val="auto"/>
          <w:sz w:val="28"/>
          <w:szCs w:val="28"/>
          <w:shd w:val="clear" w:color="auto" w:fill="FFFFFF"/>
          <w:lang w:bidi="hi-IN"/>
        </w:rPr>
        <w:t>заполнены итоги по описи: общее количество единиц фактически, на сумму фактически,</w:t>
      </w:r>
      <w:r w:rsidR="00FC115D" w:rsidRPr="00FC115D">
        <w:rPr>
          <w:rFonts w:ascii="Times New Roman" w:hAnsi="Times New Roman" w:cs="Times New Roman"/>
          <w:sz w:val="28"/>
          <w:szCs w:val="28"/>
        </w:rPr>
        <w:t xml:space="preserve"> </w:t>
      </w:r>
      <w:r w:rsidR="00B80A38">
        <w:rPr>
          <w:rFonts w:ascii="Times New Roman" w:hAnsi="Times New Roman" w:cs="Times New Roman"/>
          <w:sz w:val="28"/>
          <w:szCs w:val="28"/>
        </w:rPr>
        <w:t>не заполнены графы 6, 7 количество и сумма фактического наличия (состояние)</w:t>
      </w:r>
      <w:r w:rsidR="00B80A38">
        <w:rPr>
          <w:sz w:val="28"/>
          <w:szCs w:val="28"/>
        </w:rPr>
        <w:t xml:space="preserve">, </w:t>
      </w:r>
      <w:r w:rsidR="00B80A38" w:rsidRPr="00B80A38">
        <w:rPr>
          <w:color w:val="auto"/>
          <w:sz w:val="28"/>
          <w:szCs w:val="28"/>
          <w:highlight w:val="white"/>
          <w:lang w:bidi="hi-IN"/>
        </w:rPr>
        <w:t xml:space="preserve">не заполнена графа 8 </w:t>
      </w:r>
      <w:r w:rsidR="00B80A38" w:rsidRPr="00B80A38">
        <w:rPr>
          <w:color w:val="auto"/>
          <w:sz w:val="28"/>
          <w:szCs w:val="28"/>
          <w:shd w:val="clear" w:color="auto" w:fill="FFFFFF"/>
          <w:lang w:bidi="hi-IN"/>
        </w:rPr>
        <w:t>- информация о состоянии объекта имущества на дату инвентаризации с учетом оценки его технического состояния и (или) степени вовле</w:t>
      </w:r>
      <w:r w:rsidR="002F45AB">
        <w:rPr>
          <w:color w:val="auto"/>
          <w:sz w:val="28"/>
          <w:szCs w:val="28"/>
          <w:shd w:val="clear" w:color="auto" w:fill="FFFFFF"/>
          <w:lang w:bidi="hi-IN"/>
        </w:rPr>
        <w:t xml:space="preserve">ченности в хозяйственный оборот, </w:t>
      </w:r>
      <w:r w:rsidR="00B80A38" w:rsidRPr="00B80A38">
        <w:rPr>
          <w:color w:val="auto"/>
          <w:sz w:val="28"/>
          <w:szCs w:val="28"/>
          <w:shd w:val="clear" w:color="auto" w:fill="FFFFFF"/>
          <w:lang w:bidi="hi-IN"/>
        </w:rPr>
        <w:t>графа 9 - информация о возможных способах вовлечения объектов инвентаризации в хозяйственный оборот</w:t>
      </w:r>
      <w:r w:rsidR="002F45AB">
        <w:rPr>
          <w:color w:val="auto"/>
          <w:sz w:val="28"/>
          <w:szCs w:val="28"/>
          <w:shd w:val="clear" w:color="auto" w:fill="FFFFFF"/>
          <w:lang w:bidi="hi-IN"/>
        </w:rPr>
        <w:t>.</w:t>
      </w:r>
      <w:proofErr w:type="gramEnd"/>
    </w:p>
    <w:p w:rsidR="00E96C25" w:rsidRPr="002F45AB" w:rsidRDefault="00B80A38" w:rsidP="00E96C25">
      <w:pPr>
        <w:pStyle w:val="s1"/>
        <w:shd w:val="clear" w:color="auto" w:fill="FFFFFF"/>
        <w:spacing w:beforeAutospacing="0" w:afterAutospacing="0" w:line="360" w:lineRule="auto"/>
        <w:ind w:firstLine="449"/>
        <w:contextualSpacing/>
        <w:jc w:val="both"/>
        <w:rPr>
          <w:color w:val="auto"/>
          <w:sz w:val="28"/>
          <w:szCs w:val="28"/>
          <w:u w:val="single"/>
          <w:shd w:val="clear" w:color="auto" w:fill="FFFFFF"/>
          <w:lang w:bidi="hi-IN"/>
        </w:rPr>
      </w:pPr>
      <w:r w:rsidRPr="002F45AB">
        <w:rPr>
          <w:color w:val="auto"/>
          <w:sz w:val="28"/>
          <w:szCs w:val="28"/>
          <w:u w:val="single"/>
          <w:shd w:val="clear" w:color="auto" w:fill="FFFFFF"/>
          <w:lang w:bidi="hi-IN"/>
        </w:rPr>
        <w:t>В Порядке проведения инвентаризации в Учреждении не отражено</w:t>
      </w:r>
      <w:r w:rsidR="00B25918" w:rsidRPr="002F45AB">
        <w:rPr>
          <w:color w:val="auto"/>
          <w:sz w:val="28"/>
          <w:szCs w:val="28"/>
          <w:u w:val="single"/>
          <w:shd w:val="clear" w:color="auto" w:fill="FFFFFF"/>
          <w:lang w:bidi="hi-IN"/>
        </w:rPr>
        <w:t>,</w:t>
      </w:r>
      <w:r w:rsidRPr="002F45AB">
        <w:rPr>
          <w:color w:val="auto"/>
          <w:sz w:val="28"/>
          <w:szCs w:val="28"/>
          <w:u w:val="single"/>
          <w:shd w:val="clear" w:color="auto" w:fill="FFFFFF"/>
          <w:lang w:bidi="hi-IN"/>
        </w:rPr>
        <w:t xml:space="preserve"> при какой инвентаризации проводится проверка имущества на соответствие понятию «Актив»</w:t>
      </w:r>
      <w:r w:rsidR="00521535">
        <w:rPr>
          <w:color w:val="auto"/>
          <w:sz w:val="28"/>
          <w:szCs w:val="28"/>
          <w:u w:val="single"/>
          <w:shd w:val="clear" w:color="auto" w:fill="FFFFFF"/>
          <w:lang w:bidi="hi-IN"/>
        </w:rPr>
        <w:t xml:space="preserve">, тогда как, при проведении выборочной инвентаризации материально ответственное лицо </w:t>
      </w:r>
      <w:r w:rsidR="00D85E00">
        <w:rPr>
          <w:color w:val="auto"/>
          <w:sz w:val="28"/>
          <w:szCs w:val="28"/>
          <w:u w:val="single"/>
          <w:shd w:val="clear" w:color="auto" w:fill="FFFFFF"/>
          <w:lang w:bidi="hi-IN"/>
        </w:rPr>
        <w:t>Б.Е.А.</w:t>
      </w:r>
      <w:r w:rsidR="00521535">
        <w:rPr>
          <w:color w:val="auto"/>
          <w:sz w:val="28"/>
          <w:szCs w:val="28"/>
          <w:u w:val="single"/>
          <w:shd w:val="clear" w:color="auto" w:fill="FFFFFF"/>
          <w:lang w:bidi="hi-IN"/>
        </w:rPr>
        <w:t xml:space="preserve"> в ряде случаев не располагает сведениями о техническом состоянии основных средств Учреждения</w:t>
      </w:r>
      <w:r w:rsidR="006653F1">
        <w:rPr>
          <w:color w:val="auto"/>
          <w:sz w:val="28"/>
          <w:szCs w:val="28"/>
          <w:u w:val="single"/>
          <w:shd w:val="clear" w:color="auto" w:fill="FFFFFF"/>
          <w:lang w:bidi="hi-IN"/>
        </w:rPr>
        <w:t xml:space="preserve"> (рабочее, не рабочее)</w:t>
      </w:r>
      <w:r w:rsidRPr="002F45AB">
        <w:rPr>
          <w:color w:val="auto"/>
          <w:sz w:val="28"/>
          <w:szCs w:val="28"/>
          <w:u w:val="single"/>
          <w:shd w:val="clear" w:color="auto" w:fill="FFFFFF"/>
          <w:lang w:bidi="hi-IN"/>
        </w:rPr>
        <w:t>.</w:t>
      </w:r>
    </w:p>
    <w:p w:rsidR="00B80A38" w:rsidRDefault="00B80A38" w:rsidP="00B80A38">
      <w:pPr>
        <w:widowControl/>
        <w:shd w:val="clear" w:color="auto" w:fill="FFFFFF"/>
        <w:suppressAutoHyphens w:val="0"/>
        <w:spacing w:line="360" w:lineRule="auto"/>
        <w:ind w:firstLine="540"/>
        <w:contextualSpacing/>
        <w:jc w:val="both"/>
        <w:textAlignment w:val="auto"/>
        <w:rPr>
          <w:color w:val="auto"/>
          <w:sz w:val="28"/>
          <w:szCs w:val="28"/>
          <w:shd w:val="clear" w:color="auto" w:fill="FFFFFF"/>
          <w:lang w:bidi="hi-IN"/>
        </w:rPr>
      </w:pPr>
      <w:r>
        <w:rPr>
          <w:color w:val="auto"/>
          <w:sz w:val="28"/>
          <w:szCs w:val="28"/>
          <w:shd w:val="clear" w:color="auto" w:fill="FFFFFF"/>
          <w:lang w:bidi="hi-IN"/>
        </w:rPr>
        <w:t xml:space="preserve">Как следует из устных пояснений </w:t>
      </w:r>
      <w:r w:rsidR="00750DC0">
        <w:rPr>
          <w:color w:val="auto"/>
          <w:sz w:val="28"/>
          <w:szCs w:val="28"/>
          <w:shd w:val="clear" w:color="auto" w:fill="FFFFFF"/>
          <w:lang w:bidi="hi-IN"/>
        </w:rPr>
        <w:t xml:space="preserve">руководителя-главного бухгалтера </w:t>
      </w:r>
      <w:r w:rsidR="008B33EB">
        <w:rPr>
          <w:color w:val="auto"/>
          <w:sz w:val="28"/>
          <w:szCs w:val="28"/>
          <w:shd w:val="clear" w:color="auto" w:fill="FFFFFF"/>
          <w:lang w:bidi="hi-IN"/>
        </w:rPr>
        <w:t>МКУ «</w:t>
      </w:r>
      <w:proofErr w:type="spellStart"/>
      <w:r w:rsidR="008B33EB">
        <w:rPr>
          <w:color w:val="auto"/>
          <w:sz w:val="28"/>
          <w:szCs w:val="28"/>
          <w:shd w:val="clear" w:color="auto" w:fill="FFFFFF"/>
          <w:lang w:bidi="hi-IN"/>
        </w:rPr>
        <w:t>ЦХиБО</w:t>
      </w:r>
      <w:proofErr w:type="spellEnd"/>
      <w:r w:rsidR="008B33EB">
        <w:rPr>
          <w:color w:val="auto"/>
          <w:sz w:val="28"/>
          <w:szCs w:val="28"/>
          <w:shd w:val="clear" w:color="auto" w:fill="FFFFFF"/>
          <w:lang w:bidi="hi-IN"/>
        </w:rPr>
        <w:t xml:space="preserve">» </w:t>
      </w:r>
      <w:r w:rsidR="00D85E00">
        <w:rPr>
          <w:color w:val="auto"/>
          <w:sz w:val="28"/>
          <w:szCs w:val="28"/>
          <w:shd w:val="clear" w:color="auto" w:fill="FFFFFF"/>
          <w:lang w:bidi="hi-IN"/>
        </w:rPr>
        <w:t>С.</w:t>
      </w:r>
      <w:r w:rsidR="008B33EB">
        <w:rPr>
          <w:color w:val="auto"/>
          <w:sz w:val="28"/>
          <w:szCs w:val="28"/>
          <w:shd w:val="clear" w:color="auto" w:fill="FFFFFF"/>
          <w:lang w:bidi="hi-IN"/>
        </w:rPr>
        <w:t xml:space="preserve">Е.А. </w:t>
      </w:r>
      <w:r w:rsidR="008412BC">
        <w:rPr>
          <w:color w:val="auto"/>
          <w:sz w:val="28"/>
          <w:szCs w:val="28"/>
          <w:shd w:val="clear" w:color="auto" w:fill="FFFFFF"/>
          <w:lang w:bidi="hi-IN"/>
        </w:rPr>
        <w:t xml:space="preserve">данная инвентаризация проводилась при смене материально ответственных лиц, а именно на должность директора Учреждения была назначена </w:t>
      </w:r>
      <w:r w:rsidR="00D85E00">
        <w:rPr>
          <w:color w:val="auto"/>
          <w:sz w:val="28"/>
          <w:szCs w:val="28"/>
          <w:shd w:val="clear" w:color="auto" w:fill="FFFFFF"/>
          <w:lang w:bidi="hi-IN"/>
        </w:rPr>
        <w:t>Б.Е.А.</w:t>
      </w:r>
      <w:r w:rsidR="008412BC">
        <w:rPr>
          <w:color w:val="auto"/>
          <w:sz w:val="28"/>
          <w:szCs w:val="28"/>
          <w:shd w:val="clear" w:color="auto" w:fill="FFFFFF"/>
          <w:lang w:bidi="hi-IN"/>
        </w:rPr>
        <w:t xml:space="preserve">, сменив </w:t>
      </w:r>
      <w:r w:rsidR="00D85E00">
        <w:rPr>
          <w:color w:val="auto"/>
          <w:sz w:val="28"/>
          <w:szCs w:val="28"/>
          <w:shd w:val="clear" w:color="auto" w:fill="FFFFFF"/>
          <w:lang w:bidi="hi-IN"/>
        </w:rPr>
        <w:t>К.</w:t>
      </w:r>
      <w:r w:rsidR="008412BC">
        <w:rPr>
          <w:color w:val="auto"/>
          <w:sz w:val="28"/>
          <w:szCs w:val="28"/>
          <w:shd w:val="clear" w:color="auto" w:fill="FFFFFF"/>
          <w:lang w:bidi="hi-IN"/>
        </w:rPr>
        <w:t xml:space="preserve">Е.С.. Материально ответственное лицо </w:t>
      </w:r>
      <w:r w:rsidR="002859BF">
        <w:rPr>
          <w:color w:val="auto"/>
          <w:sz w:val="28"/>
          <w:szCs w:val="28"/>
          <w:shd w:val="clear" w:color="auto" w:fill="FFFFFF"/>
          <w:lang w:bidi="hi-IN"/>
        </w:rPr>
        <w:t>К.</w:t>
      </w:r>
      <w:r w:rsidR="008412BC">
        <w:rPr>
          <w:color w:val="auto"/>
          <w:sz w:val="28"/>
          <w:szCs w:val="28"/>
          <w:shd w:val="clear" w:color="auto" w:fill="FFFFFF"/>
          <w:lang w:bidi="hi-IN"/>
        </w:rPr>
        <w:t xml:space="preserve">Е.С. </w:t>
      </w:r>
      <w:r w:rsidR="00DF3557">
        <w:rPr>
          <w:color w:val="auto"/>
          <w:sz w:val="28"/>
          <w:szCs w:val="28"/>
          <w:shd w:val="clear" w:color="auto" w:fill="FFFFFF"/>
          <w:lang w:bidi="hi-IN"/>
        </w:rPr>
        <w:t>на инвентаризации не присутствовала.</w:t>
      </w:r>
      <w:r w:rsidR="00121632">
        <w:rPr>
          <w:color w:val="auto"/>
          <w:sz w:val="28"/>
          <w:szCs w:val="28"/>
          <w:shd w:val="clear" w:color="auto" w:fill="FFFFFF"/>
          <w:lang w:bidi="hi-IN"/>
        </w:rPr>
        <w:t xml:space="preserve"> </w:t>
      </w:r>
    </w:p>
    <w:p w:rsidR="00121632" w:rsidRPr="00E0155C" w:rsidRDefault="00121632" w:rsidP="00CF0350">
      <w:pPr>
        <w:widowControl/>
        <w:suppressAutoHyphens w:val="0"/>
        <w:autoSpaceDE w:val="0"/>
        <w:autoSpaceDN w:val="0"/>
        <w:adjustRightInd w:val="0"/>
        <w:spacing w:line="360" w:lineRule="auto"/>
        <w:ind w:firstLine="449"/>
        <w:contextualSpacing/>
        <w:jc w:val="both"/>
        <w:textAlignment w:val="auto"/>
        <w:rPr>
          <w:rFonts w:eastAsiaTheme="minorHAnsi"/>
          <w:color w:val="auto"/>
          <w:kern w:val="0"/>
          <w:sz w:val="28"/>
          <w:szCs w:val="28"/>
          <w:u w:val="single"/>
          <w:lang w:eastAsia="en-US"/>
        </w:rPr>
      </w:pPr>
      <w:r w:rsidRPr="00121632">
        <w:rPr>
          <w:color w:val="auto"/>
          <w:sz w:val="28"/>
          <w:szCs w:val="28"/>
          <w:shd w:val="clear" w:color="auto" w:fill="FFFFFF"/>
          <w:lang w:bidi="hi-IN"/>
        </w:rPr>
        <w:t>Ревизионная комиссия отмечает, что п</w:t>
      </w:r>
      <w:r w:rsidRPr="00121632">
        <w:rPr>
          <w:rFonts w:eastAsiaTheme="minorHAnsi"/>
          <w:color w:val="auto"/>
          <w:kern w:val="0"/>
          <w:sz w:val="28"/>
          <w:szCs w:val="28"/>
          <w:lang w:eastAsia="en-US"/>
        </w:rPr>
        <w:t>роверка фактического наличия имущества производится при обязательном участии материально ответственных лиц (</w:t>
      </w:r>
      <w:hyperlink r:id="rId36" w:history="1">
        <w:r w:rsidRPr="00121632">
          <w:rPr>
            <w:rFonts w:eastAsiaTheme="minorHAnsi"/>
            <w:color w:val="auto"/>
            <w:kern w:val="0"/>
            <w:sz w:val="28"/>
            <w:szCs w:val="28"/>
            <w:lang w:eastAsia="en-US"/>
          </w:rPr>
          <w:t>п. 2.8</w:t>
        </w:r>
      </w:hyperlink>
      <w:r w:rsidRPr="00121632">
        <w:rPr>
          <w:rFonts w:eastAsiaTheme="minorHAnsi"/>
          <w:color w:val="auto"/>
          <w:kern w:val="0"/>
          <w:sz w:val="28"/>
          <w:szCs w:val="28"/>
          <w:lang w:eastAsia="en-US"/>
        </w:rPr>
        <w:t xml:space="preserve"> Приказ Минфина РФ от 13.06.1995 № 49 «Об </w:t>
      </w:r>
      <w:r w:rsidRPr="00121632">
        <w:rPr>
          <w:rFonts w:eastAsiaTheme="minorHAnsi"/>
          <w:color w:val="auto"/>
          <w:kern w:val="0"/>
          <w:sz w:val="28"/>
          <w:szCs w:val="28"/>
          <w:lang w:eastAsia="en-US"/>
        </w:rPr>
        <w:lastRenderedPageBreak/>
        <w:t>утверждении Методических указаний по инвентаризации имущества и финансовых обязательств»</w:t>
      </w:r>
      <w:r>
        <w:rPr>
          <w:rStyle w:val="ae"/>
          <w:rFonts w:eastAsiaTheme="minorHAnsi"/>
          <w:color w:val="auto"/>
          <w:kern w:val="0"/>
          <w:sz w:val="28"/>
          <w:szCs w:val="28"/>
          <w:lang w:eastAsia="en-US"/>
        </w:rPr>
        <w:footnoteReference w:id="23"/>
      </w:r>
      <w:r w:rsidRPr="00121632">
        <w:rPr>
          <w:rFonts w:eastAsiaTheme="minorHAnsi"/>
          <w:color w:val="auto"/>
          <w:kern w:val="0"/>
          <w:sz w:val="28"/>
          <w:szCs w:val="28"/>
          <w:lang w:eastAsia="en-US"/>
        </w:rPr>
        <w:t xml:space="preserve">). </w:t>
      </w:r>
      <w:r w:rsidRPr="00E0155C">
        <w:rPr>
          <w:rFonts w:eastAsiaTheme="minorHAnsi"/>
          <w:color w:val="auto"/>
          <w:kern w:val="0"/>
          <w:sz w:val="28"/>
          <w:szCs w:val="28"/>
          <w:u w:val="single"/>
          <w:lang w:eastAsia="en-US"/>
        </w:rPr>
        <w:t>Проведение инвентаризации в отсутствие материально ответственного лица является нарушением порядка проведения инвентаризации.</w:t>
      </w:r>
    </w:p>
    <w:p w:rsidR="00121632" w:rsidRPr="006E4909" w:rsidRDefault="00121632" w:rsidP="002F45AB">
      <w:pPr>
        <w:widowControl/>
        <w:shd w:val="clear" w:color="auto" w:fill="FFFFFF"/>
        <w:suppressAutoHyphens w:val="0"/>
        <w:spacing w:line="360" w:lineRule="auto"/>
        <w:ind w:firstLine="540"/>
        <w:jc w:val="both"/>
        <w:textAlignment w:val="auto"/>
        <w:rPr>
          <w:rFonts w:eastAsiaTheme="minorHAnsi"/>
          <w:color w:val="auto"/>
          <w:kern w:val="0"/>
          <w:sz w:val="28"/>
          <w:szCs w:val="28"/>
          <w:lang w:eastAsia="en-US"/>
        </w:rPr>
      </w:pPr>
      <w:proofErr w:type="gramStart"/>
      <w:r w:rsidRPr="006E4909">
        <w:rPr>
          <w:rFonts w:eastAsiaTheme="minorHAnsi"/>
          <w:color w:val="auto"/>
          <w:kern w:val="0"/>
          <w:sz w:val="28"/>
          <w:szCs w:val="28"/>
          <w:lang w:eastAsia="en-US"/>
        </w:rPr>
        <w:t>Если инвентаризация вызвана сменой материально ответственных лиц, при которой материально ответственное лицо, сдающее ценности, уклоняется от участия в инвентаризации, то в конце описи материально ответственное лицо, принявшее ценности, дает расписку, подтверждающую проверку комиссией имущества в его присутствии, об отсутствии к членам комиссии каких-либо претензий и принятии перечисленного в описи имущества на ответственное хранение (</w:t>
      </w:r>
      <w:hyperlink r:id="rId37" w:history="1">
        <w:r w:rsidRPr="006E4909">
          <w:rPr>
            <w:rFonts w:eastAsiaTheme="minorHAnsi"/>
            <w:color w:val="auto"/>
            <w:kern w:val="0"/>
            <w:sz w:val="28"/>
            <w:szCs w:val="28"/>
            <w:lang w:eastAsia="en-US"/>
          </w:rPr>
          <w:t>п. 2.10</w:t>
        </w:r>
      </w:hyperlink>
      <w:r w:rsidR="006E4909" w:rsidRPr="006E4909">
        <w:rPr>
          <w:rFonts w:eastAsiaTheme="minorHAnsi"/>
          <w:color w:val="auto"/>
          <w:kern w:val="0"/>
          <w:sz w:val="28"/>
          <w:szCs w:val="28"/>
          <w:lang w:eastAsia="en-US"/>
        </w:rPr>
        <w:t xml:space="preserve"> Приказа Минфина №49</w:t>
      </w:r>
      <w:r w:rsidRPr="006E4909">
        <w:rPr>
          <w:rFonts w:eastAsiaTheme="minorHAnsi"/>
          <w:color w:val="auto"/>
          <w:kern w:val="0"/>
          <w:sz w:val="28"/>
          <w:szCs w:val="28"/>
          <w:lang w:eastAsia="en-US"/>
        </w:rPr>
        <w:t>).</w:t>
      </w:r>
      <w:proofErr w:type="gramEnd"/>
      <w:r w:rsidR="002F45AB">
        <w:rPr>
          <w:rFonts w:eastAsiaTheme="minorHAnsi"/>
          <w:color w:val="auto"/>
          <w:kern w:val="0"/>
          <w:sz w:val="28"/>
          <w:szCs w:val="28"/>
          <w:lang w:eastAsia="en-US"/>
        </w:rPr>
        <w:t xml:space="preserve">  </w:t>
      </w:r>
      <w:proofErr w:type="gramStart"/>
      <w:r w:rsidR="002F45AB">
        <w:rPr>
          <w:color w:val="auto"/>
          <w:sz w:val="28"/>
          <w:szCs w:val="28"/>
          <w:shd w:val="clear" w:color="auto" w:fill="FFFFFF"/>
          <w:lang w:bidi="hi-IN"/>
        </w:rPr>
        <w:t xml:space="preserve">В строках «Объяснение причин расхождений» </w:t>
      </w:r>
      <w:r w:rsidR="002F45AB">
        <w:rPr>
          <w:color w:val="auto"/>
          <w:sz w:val="28"/>
          <w:szCs w:val="28"/>
        </w:rPr>
        <w:t>и</w:t>
      </w:r>
      <w:r w:rsidR="002F45AB" w:rsidRPr="003776E3">
        <w:rPr>
          <w:color w:val="auto"/>
          <w:sz w:val="28"/>
          <w:szCs w:val="28"/>
        </w:rPr>
        <w:t>нвентаризационн</w:t>
      </w:r>
      <w:r w:rsidR="002F45AB">
        <w:rPr>
          <w:color w:val="auto"/>
          <w:sz w:val="28"/>
          <w:szCs w:val="28"/>
        </w:rPr>
        <w:t>ой</w:t>
      </w:r>
      <w:r w:rsidR="002F45AB" w:rsidRPr="003776E3">
        <w:rPr>
          <w:color w:val="auto"/>
          <w:sz w:val="28"/>
          <w:szCs w:val="28"/>
        </w:rPr>
        <w:t xml:space="preserve"> опись (сличительн</w:t>
      </w:r>
      <w:r w:rsidR="002F45AB">
        <w:rPr>
          <w:color w:val="auto"/>
          <w:sz w:val="28"/>
          <w:szCs w:val="28"/>
        </w:rPr>
        <w:t>ой</w:t>
      </w:r>
      <w:r w:rsidR="002F45AB" w:rsidRPr="003776E3">
        <w:rPr>
          <w:color w:val="auto"/>
          <w:sz w:val="28"/>
          <w:szCs w:val="28"/>
        </w:rPr>
        <w:t xml:space="preserve"> ведомост</w:t>
      </w:r>
      <w:r w:rsidR="002F45AB">
        <w:rPr>
          <w:color w:val="auto"/>
          <w:sz w:val="28"/>
          <w:szCs w:val="28"/>
        </w:rPr>
        <w:t>и</w:t>
      </w:r>
      <w:r w:rsidR="002F45AB" w:rsidRPr="003776E3">
        <w:rPr>
          <w:color w:val="auto"/>
          <w:sz w:val="28"/>
          <w:szCs w:val="28"/>
        </w:rPr>
        <w:t>) № 0000000</w:t>
      </w:r>
      <w:r w:rsidR="002F45AB">
        <w:rPr>
          <w:color w:val="auto"/>
          <w:sz w:val="28"/>
          <w:szCs w:val="28"/>
        </w:rPr>
        <w:t>4</w:t>
      </w:r>
      <w:r w:rsidR="002F45AB" w:rsidRPr="003776E3">
        <w:rPr>
          <w:color w:val="auto"/>
          <w:sz w:val="28"/>
          <w:szCs w:val="28"/>
        </w:rPr>
        <w:t xml:space="preserve"> от 13.</w:t>
      </w:r>
      <w:r w:rsidR="002F45AB" w:rsidRPr="000D6405">
        <w:rPr>
          <w:color w:val="auto"/>
          <w:sz w:val="28"/>
          <w:szCs w:val="28"/>
        </w:rPr>
        <w:t>02.2020</w:t>
      </w:r>
      <w:r w:rsidR="002F45AB">
        <w:rPr>
          <w:color w:val="auto"/>
          <w:sz w:val="28"/>
          <w:szCs w:val="28"/>
          <w:shd w:val="clear" w:color="auto" w:fill="FFFFFF"/>
          <w:lang w:bidi="hi-IN"/>
        </w:rPr>
        <w:t xml:space="preserve"> указано следующее: «… материальные ценности за № 16 </w:t>
      </w:r>
      <w:r w:rsidR="002F45AB">
        <w:rPr>
          <w:color w:val="auto"/>
          <w:sz w:val="28"/>
          <w:szCs w:val="28"/>
          <w:shd w:val="clear" w:color="auto" w:fill="FFFFFF"/>
          <w:lang w:val="en-US" w:bidi="hi-IN"/>
        </w:rPr>
        <w:t>PROAUDIO</w:t>
      </w:r>
      <w:r w:rsidR="002F45AB" w:rsidRPr="00D01E7F">
        <w:rPr>
          <w:color w:val="auto"/>
          <w:sz w:val="28"/>
          <w:szCs w:val="28"/>
          <w:shd w:val="clear" w:color="auto" w:fill="FFFFFF"/>
          <w:lang w:bidi="hi-IN"/>
        </w:rPr>
        <w:t xml:space="preserve"> </w:t>
      </w:r>
      <w:r w:rsidR="002F45AB">
        <w:rPr>
          <w:color w:val="auto"/>
          <w:sz w:val="28"/>
          <w:szCs w:val="28"/>
          <w:shd w:val="clear" w:color="auto" w:fill="FFFFFF"/>
          <w:lang w:bidi="hi-IN"/>
        </w:rPr>
        <w:t xml:space="preserve">профессиональный </w:t>
      </w:r>
      <w:proofErr w:type="spellStart"/>
      <w:r w:rsidR="002F45AB">
        <w:rPr>
          <w:color w:val="auto"/>
          <w:sz w:val="28"/>
          <w:szCs w:val="28"/>
          <w:shd w:val="clear" w:color="auto" w:fill="FFFFFF"/>
          <w:lang w:bidi="hi-IN"/>
        </w:rPr>
        <w:t>микрафон</w:t>
      </w:r>
      <w:proofErr w:type="spellEnd"/>
      <w:r w:rsidR="002F45AB">
        <w:rPr>
          <w:color w:val="auto"/>
          <w:sz w:val="28"/>
          <w:szCs w:val="28"/>
          <w:shd w:val="clear" w:color="auto" w:fill="FFFFFF"/>
          <w:lang w:bidi="hi-IN"/>
        </w:rPr>
        <w:t>, №54 вокальная радиосистема с 2 микрофонами, №118 музыкальный цент «</w:t>
      </w:r>
      <w:r w:rsidR="002F45AB">
        <w:rPr>
          <w:color w:val="auto"/>
          <w:sz w:val="28"/>
          <w:szCs w:val="28"/>
          <w:shd w:val="clear" w:color="auto" w:fill="FFFFFF"/>
          <w:lang w:val="en-US" w:bidi="hi-IN"/>
        </w:rPr>
        <w:t>ZG</w:t>
      </w:r>
      <w:r w:rsidR="002F45AB" w:rsidRPr="00D01E7F">
        <w:rPr>
          <w:color w:val="auto"/>
          <w:sz w:val="28"/>
          <w:szCs w:val="28"/>
          <w:shd w:val="clear" w:color="auto" w:fill="FFFFFF"/>
          <w:lang w:bidi="hi-IN"/>
        </w:rPr>
        <w:t xml:space="preserve"> </w:t>
      </w:r>
      <w:r w:rsidR="002F45AB">
        <w:rPr>
          <w:color w:val="auto"/>
          <w:sz w:val="28"/>
          <w:szCs w:val="28"/>
          <w:shd w:val="clear" w:color="auto" w:fill="FFFFFF"/>
          <w:lang w:val="en-US" w:bidi="hi-IN"/>
        </w:rPr>
        <w:t>ZMM</w:t>
      </w:r>
      <w:r w:rsidR="002F45AB">
        <w:rPr>
          <w:color w:val="auto"/>
          <w:sz w:val="28"/>
          <w:szCs w:val="28"/>
          <w:shd w:val="clear" w:color="auto" w:fill="FFFFFF"/>
          <w:lang w:bidi="hi-IN"/>
        </w:rPr>
        <w:t>» , № 119 музыкальный центр «</w:t>
      </w:r>
      <w:proofErr w:type="spellStart"/>
      <w:r w:rsidR="002F45AB">
        <w:rPr>
          <w:color w:val="auto"/>
          <w:sz w:val="28"/>
          <w:szCs w:val="28"/>
          <w:shd w:val="clear" w:color="auto" w:fill="FFFFFF"/>
          <w:lang w:bidi="hi-IN"/>
        </w:rPr>
        <w:t>Панасоник</w:t>
      </w:r>
      <w:proofErr w:type="spellEnd"/>
      <w:r w:rsidR="002F45AB">
        <w:rPr>
          <w:color w:val="auto"/>
          <w:sz w:val="28"/>
          <w:szCs w:val="28"/>
          <w:shd w:val="clear" w:color="auto" w:fill="FFFFFF"/>
          <w:lang w:bidi="hi-IN"/>
        </w:rPr>
        <w:t xml:space="preserve">» , №209 УПС </w:t>
      </w:r>
      <w:r w:rsidR="002F45AB">
        <w:rPr>
          <w:color w:val="auto"/>
          <w:sz w:val="28"/>
          <w:szCs w:val="28"/>
          <w:shd w:val="clear" w:color="auto" w:fill="FFFFFF"/>
          <w:lang w:val="en-US" w:bidi="hi-IN"/>
        </w:rPr>
        <w:t>Back</w:t>
      </w:r>
      <w:r w:rsidR="002F45AB" w:rsidRPr="00D01E7F">
        <w:rPr>
          <w:color w:val="auto"/>
          <w:sz w:val="28"/>
          <w:szCs w:val="28"/>
          <w:shd w:val="clear" w:color="auto" w:fill="FFFFFF"/>
          <w:lang w:bidi="hi-IN"/>
        </w:rPr>
        <w:t xml:space="preserve"> 300</w:t>
      </w:r>
      <w:r w:rsidR="002F45AB">
        <w:rPr>
          <w:color w:val="auto"/>
          <w:sz w:val="28"/>
          <w:szCs w:val="28"/>
          <w:shd w:val="clear" w:color="auto" w:fill="FFFFFF"/>
          <w:lang w:bidi="hi-IN"/>
        </w:rPr>
        <w:t xml:space="preserve">  не были найдены…», исходя из чего Ревизионная комиссия полагает, что в </w:t>
      </w:r>
      <w:r w:rsidR="002F45AB" w:rsidRPr="00E0155C">
        <w:rPr>
          <w:color w:val="auto"/>
          <w:sz w:val="28"/>
          <w:szCs w:val="28"/>
          <w:u w:val="single"/>
          <w:shd w:val="clear" w:color="auto" w:fill="FFFFFF"/>
          <w:lang w:bidi="hi-IN"/>
        </w:rPr>
        <w:t>результате проведения данной инвентаризации была выявлена недостача материальных ценностей</w:t>
      </w:r>
      <w:proofErr w:type="gramEnd"/>
      <w:r w:rsidR="002F45AB" w:rsidRPr="00E0155C">
        <w:rPr>
          <w:color w:val="auto"/>
          <w:sz w:val="28"/>
          <w:szCs w:val="28"/>
          <w:u w:val="single"/>
          <w:shd w:val="clear" w:color="auto" w:fill="FFFFFF"/>
          <w:lang w:bidi="hi-IN"/>
        </w:rPr>
        <w:t>, однако</w:t>
      </w:r>
      <w:proofErr w:type="gramStart"/>
      <w:r w:rsidR="002F45AB" w:rsidRPr="00C06B09">
        <w:rPr>
          <w:color w:val="auto"/>
          <w:sz w:val="28"/>
          <w:szCs w:val="28"/>
          <w:u w:val="single"/>
          <w:shd w:val="clear" w:color="auto" w:fill="FFFFFF"/>
          <w:lang w:bidi="hi-IN"/>
        </w:rPr>
        <w:t>,</w:t>
      </w:r>
      <w:proofErr w:type="gramEnd"/>
      <w:r w:rsidR="002F45AB" w:rsidRPr="00C06B09">
        <w:rPr>
          <w:color w:val="auto"/>
          <w:sz w:val="28"/>
          <w:szCs w:val="28"/>
          <w:u w:val="single"/>
          <w:shd w:val="clear" w:color="auto" w:fill="FFFFFF"/>
          <w:lang w:bidi="hi-IN"/>
        </w:rPr>
        <w:t xml:space="preserve"> установленный факт не был отражен на счетах бухгалтерского учета. </w:t>
      </w:r>
    </w:p>
    <w:p w:rsidR="001F7D98" w:rsidRDefault="001F7D98" w:rsidP="001F7D98">
      <w:pPr>
        <w:spacing w:line="360" w:lineRule="auto"/>
        <w:ind w:firstLine="449"/>
        <w:jc w:val="both"/>
        <w:rPr>
          <w:rFonts w:cstheme="minorBidi"/>
          <w:color w:val="auto"/>
          <w:sz w:val="28"/>
          <w:szCs w:val="28"/>
        </w:rPr>
      </w:pPr>
      <w:r w:rsidRPr="001F7D98">
        <w:rPr>
          <w:rFonts w:cstheme="minorBidi"/>
          <w:color w:val="auto"/>
          <w:sz w:val="28"/>
          <w:szCs w:val="28"/>
        </w:rPr>
        <w:t>Ревизионная комиссия отмечает, что с позиции Минфина России</w:t>
      </w:r>
      <w:r w:rsidR="00AE16B2">
        <w:rPr>
          <w:rFonts w:cstheme="minorBidi"/>
          <w:color w:val="auto"/>
          <w:sz w:val="28"/>
          <w:szCs w:val="28"/>
        </w:rPr>
        <w:t xml:space="preserve"> </w:t>
      </w:r>
      <w:r w:rsidR="00AE16B2" w:rsidRPr="001F7D98">
        <w:rPr>
          <w:rFonts w:cstheme="minorBidi"/>
          <w:color w:val="auto"/>
          <w:sz w:val="28"/>
          <w:szCs w:val="28"/>
        </w:rPr>
        <w:t>(</w:t>
      </w:r>
      <w:hyperlink r:id="rId38" w:history="1">
        <w:r w:rsidR="00AE16B2" w:rsidRPr="001F7D98">
          <w:rPr>
            <w:rStyle w:val="c3e8efe5f0f2e5eaf1f2eee2e0fff1f1fbebeae0"/>
            <w:rFonts w:cstheme="minorBidi"/>
            <w:color w:val="auto"/>
            <w:sz w:val="28"/>
            <w:szCs w:val="28"/>
          </w:rPr>
          <w:t>письмо</w:t>
        </w:r>
      </w:hyperlink>
      <w:r w:rsidR="00AE16B2" w:rsidRPr="001F7D98">
        <w:rPr>
          <w:rFonts w:cstheme="minorBidi"/>
          <w:color w:val="auto"/>
          <w:sz w:val="28"/>
          <w:szCs w:val="28"/>
        </w:rPr>
        <w:t xml:space="preserve"> от 10.02.2020 N 02-07-10/8553)</w:t>
      </w:r>
      <w:r w:rsidRPr="001F7D98">
        <w:rPr>
          <w:rFonts w:cstheme="minorBidi"/>
          <w:color w:val="auto"/>
          <w:sz w:val="28"/>
          <w:szCs w:val="28"/>
        </w:rPr>
        <w:t xml:space="preserve">, неотражение или несвоевременное отражение в бухгалтерском учете факта выявленных недостач (хищений) рассматривается в ходе проверок в качестве нарушения, ответственность за которое установлена </w:t>
      </w:r>
      <w:hyperlink r:id="rId39" w:history="1">
        <w:r w:rsidRPr="001F7D98">
          <w:rPr>
            <w:rStyle w:val="c3e8efe5f0f2e5eaf1f2eee2e0fff1f1fbebeae0"/>
            <w:rFonts w:cstheme="minorBidi"/>
            <w:color w:val="auto"/>
            <w:sz w:val="28"/>
            <w:szCs w:val="28"/>
          </w:rPr>
          <w:t>ст. 15.15.6</w:t>
        </w:r>
      </w:hyperlink>
      <w:r w:rsidRPr="001F7D98">
        <w:rPr>
          <w:rFonts w:cstheme="minorBidi"/>
          <w:color w:val="auto"/>
          <w:sz w:val="28"/>
          <w:szCs w:val="28"/>
        </w:rPr>
        <w:t xml:space="preserve"> </w:t>
      </w:r>
      <w:proofErr w:type="spellStart"/>
      <w:r w:rsidRPr="001F7D98">
        <w:rPr>
          <w:rFonts w:cstheme="minorBidi"/>
          <w:color w:val="auto"/>
          <w:sz w:val="28"/>
          <w:szCs w:val="28"/>
        </w:rPr>
        <w:t>КоАП</w:t>
      </w:r>
      <w:proofErr w:type="spellEnd"/>
      <w:r w:rsidRPr="001F7D98">
        <w:rPr>
          <w:rFonts w:cstheme="minorBidi"/>
          <w:color w:val="auto"/>
          <w:sz w:val="28"/>
          <w:szCs w:val="28"/>
        </w:rPr>
        <w:t xml:space="preserve"> Российской Федерации.</w:t>
      </w:r>
    </w:p>
    <w:p w:rsidR="00582B13" w:rsidRDefault="00582B13" w:rsidP="00582B13">
      <w:pPr>
        <w:pStyle w:val="af"/>
        <w:shd w:val="clear" w:color="auto" w:fill="FFFFFF"/>
        <w:spacing w:before="0" w:beforeAutospacing="0" w:after="0" w:afterAutospacing="0" w:line="360" w:lineRule="auto"/>
        <w:ind w:firstLine="449"/>
        <w:jc w:val="both"/>
        <w:textAlignment w:val="baseline"/>
        <w:rPr>
          <w:sz w:val="28"/>
          <w:szCs w:val="28"/>
        </w:rPr>
      </w:pPr>
      <w:r>
        <w:rPr>
          <w:sz w:val="28"/>
          <w:szCs w:val="28"/>
        </w:rPr>
        <w:t xml:space="preserve">На момент выборочной инвентаризации нефинансовых активов проводимой в рамках настоящей проверки 03.02.2020 года, </w:t>
      </w:r>
      <w:r>
        <w:rPr>
          <w:sz w:val="28"/>
          <w:szCs w:val="28"/>
          <w:shd w:val="clear" w:color="auto" w:fill="FFFFFF"/>
          <w:lang w:bidi="hi-IN"/>
        </w:rPr>
        <w:t xml:space="preserve">материальные ценности </w:t>
      </w:r>
      <w:r>
        <w:rPr>
          <w:sz w:val="28"/>
          <w:szCs w:val="28"/>
          <w:shd w:val="clear" w:color="auto" w:fill="FFFFFF"/>
          <w:lang w:val="en-US" w:bidi="hi-IN"/>
        </w:rPr>
        <w:t>PROAUDIO</w:t>
      </w:r>
      <w:r w:rsidRPr="00D01E7F">
        <w:rPr>
          <w:sz w:val="28"/>
          <w:szCs w:val="28"/>
          <w:shd w:val="clear" w:color="auto" w:fill="FFFFFF"/>
          <w:lang w:bidi="hi-IN"/>
        </w:rPr>
        <w:t xml:space="preserve"> </w:t>
      </w:r>
      <w:r>
        <w:rPr>
          <w:sz w:val="28"/>
          <w:szCs w:val="28"/>
          <w:shd w:val="clear" w:color="auto" w:fill="FFFFFF"/>
          <w:lang w:bidi="hi-IN"/>
        </w:rPr>
        <w:t>профессиональный микрофон, вокальная радиосистема с 2 микрофонами, музыкальный цент «</w:t>
      </w:r>
      <w:r>
        <w:rPr>
          <w:sz w:val="28"/>
          <w:szCs w:val="28"/>
          <w:shd w:val="clear" w:color="auto" w:fill="FFFFFF"/>
          <w:lang w:val="en-US" w:bidi="hi-IN"/>
        </w:rPr>
        <w:t>ZG</w:t>
      </w:r>
      <w:r w:rsidRPr="00D01E7F">
        <w:rPr>
          <w:sz w:val="28"/>
          <w:szCs w:val="28"/>
          <w:shd w:val="clear" w:color="auto" w:fill="FFFFFF"/>
          <w:lang w:bidi="hi-IN"/>
        </w:rPr>
        <w:t xml:space="preserve"> </w:t>
      </w:r>
      <w:r>
        <w:rPr>
          <w:sz w:val="28"/>
          <w:szCs w:val="28"/>
          <w:shd w:val="clear" w:color="auto" w:fill="FFFFFF"/>
          <w:lang w:val="en-US" w:bidi="hi-IN"/>
        </w:rPr>
        <w:t>ZMM</w:t>
      </w:r>
      <w:r>
        <w:rPr>
          <w:sz w:val="28"/>
          <w:szCs w:val="28"/>
          <w:shd w:val="clear" w:color="auto" w:fill="FFFFFF"/>
          <w:lang w:bidi="hi-IN"/>
        </w:rPr>
        <w:t>», музыкальный центр «</w:t>
      </w:r>
      <w:proofErr w:type="spellStart"/>
      <w:r>
        <w:rPr>
          <w:sz w:val="28"/>
          <w:szCs w:val="28"/>
          <w:shd w:val="clear" w:color="auto" w:fill="FFFFFF"/>
          <w:lang w:bidi="hi-IN"/>
        </w:rPr>
        <w:t>Панасоник</w:t>
      </w:r>
      <w:proofErr w:type="spellEnd"/>
      <w:r>
        <w:rPr>
          <w:sz w:val="28"/>
          <w:szCs w:val="28"/>
          <w:shd w:val="clear" w:color="auto" w:fill="FFFFFF"/>
          <w:lang w:bidi="hi-IN"/>
        </w:rPr>
        <w:t xml:space="preserve">», №209 УПС </w:t>
      </w:r>
      <w:r>
        <w:rPr>
          <w:sz w:val="28"/>
          <w:szCs w:val="28"/>
          <w:shd w:val="clear" w:color="auto" w:fill="FFFFFF"/>
          <w:lang w:val="en-US" w:bidi="hi-IN"/>
        </w:rPr>
        <w:t>Back</w:t>
      </w:r>
      <w:r w:rsidRPr="00D01E7F">
        <w:rPr>
          <w:sz w:val="28"/>
          <w:szCs w:val="28"/>
          <w:shd w:val="clear" w:color="auto" w:fill="FFFFFF"/>
          <w:lang w:bidi="hi-IN"/>
        </w:rPr>
        <w:t xml:space="preserve"> 300</w:t>
      </w:r>
      <w:r>
        <w:rPr>
          <w:sz w:val="28"/>
          <w:szCs w:val="28"/>
          <w:shd w:val="clear" w:color="auto" w:fill="FFFFFF"/>
          <w:lang w:bidi="hi-IN"/>
        </w:rPr>
        <w:t xml:space="preserve"> </w:t>
      </w:r>
      <w:r w:rsidRPr="00FB1584">
        <w:rPr>
          <w:sz w:val="28"/>
          <w:szCs w:val="28"/>
          <w:u w:val="single"/>
          <w:shd w:val="clear" w:color="auto" w:fill="FFFFFF"/>
          <w:lang w:bidi="hi-IN"/>
        </w:rPr>
        <w:t>были найдены</w:t>
      </w:r>
      <w:r>
        <w:rPr>
          <w:sz w:val="28"/>
          <w:szCs w:val="28"/>
          <w:shd w:val="clear" w:color="auto" w:fill="FFFFFF"/>
          <w:lang w:bidi="hi-IN"/>
        </w:rPr>
        <w:t>.</w:t>
      </w:r>
    </w:p>
    <w:p w:rsidR="001D03A0" w:rsidRPr="001D03A0" w:rsidRDefault="001D03A0" w:rsidP="00582B13">
      <w:pPr>
        <w:pStyle w:val="af"/>
        <w:shd w:val="clear" w:color="auto" w:fill="FFFFFF"/>
        <w:spacing w:before="0" w:beforeAutospacing="0" w:after="0" w:afterAutospacing="0" w:line="360" w:lineRule="auto"/>
        <w:ind w:firstLine="449"/>
        <w:jc w:val="both"/>
        <w:textAlignment w:val="baseline"/>
        <w:rPr>
          <w:sz w:val="28"/>
          <w:szCs w:val="28"/>
          <w:u w:val="single"/>
        </w:rPr>
      </w:pPr>
      <w:proofErr w:type="gramStart"/>
      <w:r>
        <w:rPr>
          <w:sz w:val="28"/>
          <w:szCs w:val="28"/>
          <w:u w:val="single"/>
        </w:rPr>
        <w:lastRenderedPageBreak/>
        <w:t>Ф</w:t>
      </w:r>
      <w:r w:rsidR="00B27AE5" w:rsidRPr="001D03A0">
        <w:rPr>
          <w:sz w:val="28"/>
          <w:szCs w:val="28"/>
          <w:u w:val="single"/>
        </w:rPr>
        <w:t xml:space="preserve">актически </w:t>
      </w:r>
      <w:r w:rsidR="0084057C" w:rsidRPr="001D03A0">
        <w:rPr>
          <w:sz w:val="28"/>
          <w:szCs w:val="28"/>
          <w:u w:val="single"/>
        </w:rPr>
        <w:t xml:space="preserve">при смене директора в Учреждении проведена инвентаризация только </w:t>
      </w:r>
      <w:r w:rsidR="00BE7F5D" w:rsidRPr="001D03A0">
        <w:rPr>
          <w:sz w:val="28"/>
          <w:szCs w:val="28"/>
          <w:u w:val="single"/>
        </w:rPr>
        <w:t xml:space="preserve">основных средств, тогда как </w:t>
      </w:r>
      <w:r w:rsidRPr="001D03A0">
        <w:rPr>
          <w:sz w:val="28"/>
          <w:szCs w:val="28"/>
          <w:u w:val="single"/>
        </w:rPr>
        <w:t>первостепенной задачей инвентаризации при смене руководителя является проверка реального наличия имущества, включая находящегося на ответственном хранении, неучтенного</w:t>
      </w:r>
      <w:r>
        <w:rPr>
          <w:sz w:val="28"/>
          <w:szCs w:val="28"/>
          <w:u w:val="single"/>
        </w:rPr>
        <w:t xml:space="preserve"> имущества </w:t>
      </w:r>
      <w:r w:rsidRPr="001D03A0">
        <w:rPr>
          <w:sz w:val="28"/>
          <w:szCs w:val="28"/>
          <w:u w:val="single"/>
        </w:rPr>
        <w:t>и его остатков</w:t>
      </w:r>
      <w:r w:rsidR="001B1822" w:rsidRPr="001D03A0">
        <w:rPr>
          <w:sz w:val="28"/>
          <w:szCs w:val="28"/>
          <w:u w:val="single"/>
        </w:rPr>
        <w:t>,</w:t>
      </w:r>
      <w:r w:rsidRPr="001D03A0">
        <w:rPr>
          <w:sz w:val="28"/>
          <w:szCs w:val="28"/>
          <w:u w:val="single"/>
        </w:rPr>
        <w:t xml:space="preserve"> состояния всех видов финансовых обязательств (резервы, займы, кредиторские и дебиторские обязательства), полнот</w:t>
      </w:r>
      <w:r>
        <w:rPr>
          <w:sz w:val="28"/>
          <w:szCs w:val="28"/>
          <w:u w:val="single"/>
        </w:rPr>
        <w:t>а</w:t>
      </w:r>
      <w:r w:rsidRPr="001D03A0">
        <w:rPr>
          <w:sz w:val="28"/>
          <w:szCs w:val="28"/>
          <w:u w:val="single"/>
        </w:rPr>
        <w:t>, достоверност</w:t>
      </w:r>
      <w:r>
        <w:rPr>
          <w:sz w:val="28"/>
          <w:szCs w:val="28"/>
          <w:u w:val="single"/>
        </w:rPr>
        <w:t>ь</w:t>
      </w:r>
      <w:r w:rsidRPr="001D03A0">
        <w:rPr>
          <w:sz w:val="28"/>
          <w:szCs w:val="28"/>
          <w:u w:val="single"/>
        </w:rPr>
        <w:t xml:space="preserve"> соответствующих сведений бухгалтерскому учету.</w:t>
      </w:r>
      <w:proofErr w:type="gramEnd"/>
    </w:p>
    <w:p w:rsidR="00C1349F" w:rsidRPr="00FE39B6" w:rsidRDefault="004375BE" w:rsidP="00FE39B6">
      <w:pPr>
        <w:spacing w:line="360" w:lineRule="auto"/>
        <w:ind w:firstLine="449"/>
        <w:jc w:val="both"/>
        <w:rPr>
          <w:color w:val="auto"/>
          <w:sz w:val="28"/>
          <w:szCs w:val="28"/>
        </w:rPr>
      </w:pPr>
      <w:r>
        <w:rPr>
          <w:color w:val="auto"/>
          <w:sz w:val="28"/>
          <w:szCs w:val="28"/>
        </w:rPr>
        <w:t xml:space="preserve">Ревизионная комиссия отмечает, что факт передачи имущества Учреждения </w:t>
      </w:r>
      <w:r w:rsidRPr="00517E40">
        <w:rPr>
          <w:color w:val="auto"/>
          <w:sz w:val="28"/>
          <w:szCs w:val="28"/>
        </w:rPr>
        <w:t xml:space="preserve">материально ответственному лицу </w:t>
      </w:r>
      <w:r w:rsidR="002859BF">
        <w:rPr>
          <w:color w:val="auto"/>
          <w:sz w:val="28"/>
          <w:szCs w:val="28"/>
        </w:rPr>
        <w:t>Б.Е.А.</w:t>
      </w:r>
      <w:r w:rsidRPr="00517E40">
        <w:rPr>
          <w:color w:val="auto"/>
          <w:sz w:val="28"/>
          <w:szCs w:val="28"/>
        </w:rPr>
        <w:t xml:space="preserve"> нельзя признать состоявшимся, в виду того, что по результатам</w:t>
      </w:r>
      <w:r>
        <w:rPr>
          <w:color w:val="auto"/>
          <w:sz w:val="28"/>
          <w:szCs w:val="28"/>
        </w:rPr>
        <w:t xml:space="preserve"> инвентаризации </w:t>
      </w:r>
      <w:r w:rsidR="00704AB3">
        <w:rPr>
          <w:color w:val="auto"/>
          <w:sz w:val="28"/>
          <w:szCs w:val="28"/>
        </w:rPr>
        <w:t>не оформлен</w:t>
      </w:r>
      <w:r>
        <w:rPr>
          <w:color w:val="auto"/>
          <w:sz w:val="28"/>
          <w:szCs w:val="28"/>
        </w:rPr>
        <w:t xml:space="preserve"> Акт приема</w:t>
      </w:r>
      <w:r w:rsidR="006E2454">
        <w:rPr>
          <w:color w:val="auto"/>
          <w:sz w:val="28"/>
          <w:szCs w:val="28"/>
        </w:rPr>
        <w:t>-</w:t>
      </w:r>
      <w:r>
        <w:rPr>
          <w:color w:val="auto"/>
          <w:sz w:val="28"/>
          <w:szCs w:val="28"/>
        </w:rPr>
        <w:t>передачи имущества</w:t>
      </w:r>
      <w:r w:rsidR="006E2454">
        <w:rPr>
          <w:color w:val="auto"/>
          <w:sz w:val="28"/>
          <w:szCs w:val="28"/>
        </w:rPr>
        <w:t xml:space="preserve"> Учреждения</w:t>
      </w:r>
      <w:r w:rsidR="000C1150">
        <w:rPr>
          <w:color w:val="auto"/>
          <w:sz w:val="28"/>
          <w:szCs w:val="28"/>
        </w:rPr>
        <w:t>, т.е.</w:t>
      </w:r>
      <w:r w:rsidR="009D782D">
        <w:rPr>
          <w:color w:val="auto"/>
          <w:sz w:val="28"/>
          <w:szCs w:val="28"/>
        </w:rPr>
        <w:t xml:space="preserve"> фактически с даты увольнения </w:t>
      </w:r>
      <w:r w:rsidR="002859BF">
        <w:rPr>
          <w:color w:val="auto"/>
          <w:sz w:val="28"/>
          <w:szCs w:val="28"/>
        </w:rPr>
        <w:t>К.</w:t>
      </w:r>
      <w:r w:rsidR="009D782D">
        <w:rPr>
          <w:color w:val="auto"/>
          <w:sz w:val="28"/>
          <w:szCs w:val="28"/>
        </w:rPr>
        <w:t xml:space="preserve">Е.С. </w:t>
      </w:r>
      <w:r w:rsidR="003E753A">
        <w:rPr>
          <w:color w:val="auto"/>
          <w:sz w:val="28"/>
          <w:szCs w:val="28"/>
        </w:rPr>
        <w:t xml:space="preserve">(трудовой договор расторгнут </w:t>
      </w:r>
      <w:proofErr w:type="gramStart"/>
      <w:r w:rsidR="003E753A">
        <w:rPr>
          <w:color w:val="auto"/>
          <w:sz w:val="28"/>
          <w:szCs w:val="28"/>
        </w:rPr>
        <w:t xml:space="preserve">25.10.2019) </w:t>
      </w:r>
      <w:proofErr w:type="gramEnd"/>
      <w:r w:rsidR="00B54DA7">
        <w:rPr>
          <w:color w:val="auto"/>
          <w:sz w:val="28"/>
          <w:szCs w:val="28"/>
        </w:rPr>
        <w:t xml:space="preserve"> </w:t>
      </w:r>
      <w:r w:rsidR="00B54DA7" w:rsidRPr="00C06B09">
        <w:rPr>
          <w:color w:val="auto"/>
          <w:sz w:val="28"/>
          <w:szCs w:val="28"/>
          <w:u w:val="single"/>
        </w:rPr>
        <w:t>никто не несет ответственност</w:t>
      </w:r>
      <w:r w:rsidR="003F3AD6">
        <w:rPr>
          <w:color w:val="auto"/>
          <w:sz w:val="28"/>
          <w:szCs w:val="28"/>
          <w:u w:val="single"/>
        </w:rPr>
        <w:t>ь</w:t>
      </w:r>
      <w:r w:rsidR="00B54DA7" w:rsidRPr="00C06B09">
        <w:rPr>
          <w:color w:val="auto"/>
          <w:sz w:val="28"/>
          <w:szCs w:val="28"/>
          <w:u w:val="single"/>
        </w:rPr>
        <w:t xml:space="preserve"> за сохранность имущества Учреждения. </w:t>
      </w:r>
    </w:p>
    <w:p w:rsidR="00BF788F" w:rsidRDefault="00BF788F" w:rsidP="00C1349F">
      <w:pPr>
        <w:spacing w:line="360" w:lineRule="auto"/>
        <w:ind w:firstLine="449"/>
        <w:jc w:val="both"/>
        <w:rPr>
          <w:color w:val="auto"/>
          <w:sz w:val="28"/>
          <w:szCs w:val="28"/>
          <w:u w:val="single"/>
        </w:rPr>
      </w:pPr>
    </w:p>
    <w:p w:rsidR="003A3AC0" w:rsidRPr="006013B2" w:rsidRDefault="00F428A4" w:rsidP="007C168C">
      <w:pPr>
        <w:widowControl/>
        <w:shd w:val="clear" w:color="auto" w:fill="FFFFFF"/>
        <w:spacing w:line="360" w:lineRule="auto"/>
        <w:jc w:val="both"/>
        <w:rPr>
          <w:b/>
          <w:color w:val="auto"/>
          <w:kern w:val="0"/>
          <w:sz w:val="28"/>
          <w:szCs w:val="28"/>
        </w:rPr>
      </w:pPr>
      <w:r w:rsidRPr="006013B2">
        <w:rPr>
          <w:b/>
          <w:color w:val="auto"/>
          <w:kern w:val="0"/>
          <w:sz w:val="28"/>
          <w:szCs w:val="28"/>
        </w:rPr>
        <w:t>1</w:t>
      </w:r>
      <w:r w:rsidR="00B01D1F">
        <w:rPr>
          <w:b/>
          <w:color w:val="auto"/>
          <w:kern w:val="0"/>
          <w:sz w:val="28"/>
          <w:szCs w:val="28"/>
        </w:rPr>
        <w:t>5</w:t>
      </w:r>
      <w:r w:rsidRPr="006013B2">
        <w:rPr>
          <w:b/>
          <w:color w:val="auto"/>
          <w:kern w:val="0"/>
          <w:sz w:val="28"/>
          <w:szCs w:val="28"/>
        </w:rPr>
        <w:t xml:space="preserve">. Организация осуществления внутреннего финансового контроля </w:t>
      </w:r>
      <w:r w:rsidRPr="006013B2">
        <w:rPr>
          <w:b/>
          <w:color w:val="auto"/>
          <w:kern w:val="0"/>
          <w:sz w:val="28"/>
          <w:szCs w:val="28"/>
        </w:rPr>
        <w:tab/>
      </w:r>
    </w:p>
    <w:p w:rsidR="004D605B" w:rsidRPr="00E64DB1" w:rsidRDefault="00F428A4" w:rsidP="00EA4D04">
      <w:pPr>
        <w:widowControl/>
        <w:shd w:val="clear" w:color="auto" w:fill="FFFFFF"/>
        <w:spacing w:line="360" w:lineRule="auto"/>
        <w:ind w:firstLine="540"/>
        <w:jc w:val="both"/>
        <w:rPr>
          <w:color w:val="auto"/>
          <w:sz w:val="28"/>
          <w:szCs w:val="28"/>
        </w:rPr>
      </w:pPr>
      <w:r w:rsidRPr="00E64DB1">
        <w:rPr>
          <w:color w:val="auto"/>
          <w:kern w:val="0"/>
          <w:sz w:val="28"/>
          <w:szCs w:val="28"/>
        </w:rPr>
        <w:t xml:space="preserve">В Учреждение разработано положение о внутреннем финансовом контроле (Приложение № </w:t>
      </w:r>
      <w:r w:rsidR="00E64DB1" w:rsidRPr="00E64DB1">
        <w:rPr>
          <w:color w:val="auto"/>
          <w:kern w:val="0"/>
          <w:sz w:val="28"/>
          <w:szCs w:val="28"/>
        </w:rPr>
        <w:t>13/1</w:t>
      </w:r>
      <w:r w:rsidRPr="00E64DB1">
        <w:rPr>
          <w:color w:val="auto"/>
          <w:kern w:val="0"/>
          <w:sz w:val="28"/>
          <w:szCs w:val="28"/>
        </w:rPr>
        <w:t xml:space="preserve"> к приказу об учетной политике Учреждения). </w:t>
      </w:r>
    </w:p>
    <w:p w:rsidR="004D605B" w:rsidRPr="00E64DB1" w:rsidRDefault="00F428A4" w:rsidP="007B269D">
      <w:pPr>
        <w:widowControl/>
        <w:shd w:val="clear" w:color="auto" w:fill="FFFFFF"/>
        <w:spacing w:line="360" w:lineRule="auto"/>
        <w:jc w:val="both"/>
        <w:rPr>
          <w:color w:val="auto"/>
          <w:kern w:val="0"/>
          <w:sz w:val="28"/>
          <w:szCs w:val="28"/>
        </w:rPr>
      </w:pPr>
      <w:r w:rsidRPr="007B269D">
        <w:rPr>
          <w:color w:val="FF0000"/>
          <w:kern w:val="0"/>
          <w:sz w:val="28"/>
          <w:szCs w:val="28"/>
        </w:rPr>
        <w:tab/>
      </w:r>
      <w:r w:rsidR="00E64DB1" w:rsidRPr="00E64DB1">
        <w:rPr>
          <w:color w:val="auto"/>
          <w:kern w:val="0"/>
          <w:sz w:val="28"/>
          <w:szCs w:val="28"/>
        </w:rPr>
        <w:t>Внутренний контроль в учреждении осуществляют:</w:t>
      </w:r>
    </w:p>
    <w:p w:rsidR="00E64DB1" w:rsidRPr="00E64DB1" w:rsidRDefault="00E64DB1" w:rsidP="007B269D">
      <w:pPr>
        <w:widowControl/>
        <w:shd w:val="clear" w:color="auto" w:fill="FFFFFF"/>
        <w:spacing w:line="360" w:lineRule="auto"/>
        <w:jc w:val="both"/>
        <w:rPr>
          <w:color w:val="auto"/>
          <w:kern w:val="0"/>
          <w:sz w:val="28"/>
          <w:szCs w:val="28"/>
        </w:rPr>
      </w:pPr>
      <w:r w:rsidRPr="00E64DB1">
        <w:rPr>
          <w:color w:val="auto"/>
          <w:kern w:val="0"/>
          <w:sz w:val="28"/>
          <w:szCs w:val="28"/>
        </w:rPr>
        <w:tab/>
        <w:t>- созданная приказом руководителя комиссия;</w:t>
      </w:r>
    </w:p>
    <w:p w:rsidR="00E64DB1" w:rsidRPr="00E64DB1" w:rsidRDefault="00E64DB1" w:rsidP="007B269D">
      <w:pPr>
        <w:widowControl/>
        <w:shd w:val="clear" w:color="auto" w:fill="FFFFFF"/>
        <w:spacing w:line="360" w:lineRule="auto"/>
        <w:jc w:val="both"/>
        <w:rPr>
          <w:color w:val="auto"/>
          <w:kern w:val="0"/>
          <w:sz w:val="28"/>
          <w:szCs w:val="28"/>
        </w:rPr>
      </w:pPr>
      <w:r w:rsidRPr="00E64DB1">
        <w:rPr>
          <w:color w:val="auto"/>
          <w:kern w:val="0"/>
          <w:sz w:val="28"/>
          <w:szCs w:val="28"/>
        </w:rPr>
        <w:tab/>
        <w:t>- руководители всех уровней, сотрудники учреждения;</w:t>
      </w:r>
    </w:p>
    <w:p w:rsidR="00E64DB1" w:rsidRPr="007B269D" w:rsidRDefault="00E64DB1" w:rsidP="007B269D">
      <w:pPr>
        <w:widowControl/>
        <w:shd w:val="clear" w:color="auto" w:fill="FFFFFF"/>
        <w:spacing w:line="360" w:lineRule="auto"/>
        <w:jc w:val="both"/>
        <w:rPr>
          <w:color w:val="FF0000"/>
          <w:sz w:val="28"/>
          <w:szCs w:val="28"/>
        </w:rPr>
      </w:pPr>
      <w:r w:rsidRPr="00E64DB1">
        <w:rPr>
          <w:color w:val="auto"/>
          <w:kern w:val="0"/>
          <w:sz w:val="28"/>
          <w:szCs w:val="28"/>
        </w:rPr>
        <w:tab/>
        <w:t>- сторонние организации или внешние аудиторы, привлекаемые для целей проверки финансово-хозяйственной деятельности Учреждения.</w:t>
      </w:r>
    </w:p>
    <w:p w:rsidR="004D605B" w:rsidRPr="00495C97" w:rsidRDefault="00F428A4" w:rsidP="007B269D">
      <w:pPr>
        <w:widowControl/>
        <w:shd w:val="clear" w:color="auto" w:fill="FFFFFF"/>
        <w:spacing w:line="360" w:lineRule="auto"/>
        <w:jc w:val="both"/>
        <w:rPr>
          <w:color w:val="auto"/>
          <w:sz w:val="28"/>
          <w:szCs w:val="28"/>
        </w:rPr>
      </w:pPr>
      <w:r w:rsidRPr="00495C97">
        <w:rPr>
          <w:color w:val="auto"/>
          <w:kern w:val="0"/>
          <w:sz w:val="28"/>
          <w:szCs w:val="28"/>
        </w:rPr>
        <w:tab/>
        <w:t>Согласно Положению о внутреннем финансовом контроле, система внутреннего контроля должна обеспечивать:</w:t>
      </w:r>
    </w:p>
    <w:p w:rsidR="004D605B" w:rsidRPr="00495C97" w:rsidRDefault="00F428A4" w:rsidP="007B269D">
      <w:pPr>
        <w:widowControl/>
        <w:shd w:val="clear" w:color="auto" w:fill="FFFFFF"/>
        <w:spacing w:line="360" w:lineRule="auto"/>
        <w:jc w:val="both"/>
        <w:rPr>
          <w:color w:val="auto"/>
          <w:sz w:val="28"/>
          <w:szCs w:val="28"/>
        </w:rPr>
      </w:pPr>
      <w:r w:rsidRPr="007B269D">
        <w:rPr>
          <w:color w:val="FF0000"/>
          <w:kern w:val="0"/>
          <w:sz w:val="28"/>
          <w:szCs w:val="28"/>
        </w:rPr>
        <w:tab/>
      </w:r>
      <w:r w:rsidRPr="00495C97">
        <w:rPr>
          <w:color w:val="auto"/>
          <w:kern w:val="0"/>
          <w:sz w:val="28"/>
          <w:szCs w:val="28"/>
        </w:rPr>
        <w:t>– точность и полноту документации бухгалтерского учета;</w:t>
      </w:r>
    </w:p>
    <w:p w:rsidR="004D605B" w:rsidRPr="00495C97" w:rsidRDefault="00F428A4" w:rsidP="007B269D">
      <w:pPr>
        <w:widowControl/>
        <w:shd w:val="clear" w:color="auto" w:fill="FFFFFF"/>
        <w:spacing w:line="360" w:lineRule="auto"/>
        <w:jc w:val="both"/>
        <w:rPr>
          <w:color w:val="auto"/>
          <w:sz w:val="28"/>
          <w:szCs w:val="28"/>
        </w:rPr>
      </w:pPr>
      <w:r w:rsidRPr="00495C97">
        <w:rPr>
          <w:color w:val="auto"/>
          <w:kern w:val="0"/>
          <w:sz w:val="28"/>
          <w:szCs w:val="28"/>
        </w:rPr>
        <w:tab/>
        <w:t>– соблюдение требований законодательства;</w:t>
      </w:r>
    </w:p>
    <w:p w:rsidR="004D605B" w:rsidRPr="00495C97" w:rsidRDefault="00F428A4" w:rsidP="007B269D">
      <w:pPr>
        <w:widowControl/>
        <w:shd w:val="clear" w:color="auto" w:fill="FFFFFF"/>
        <w:spacing w:line="360" w:lineRule="auto"/>
        <w:jc w:val="both"/>
        <w:rPr>
          <w:color w:val="auto"/>
          <w:sz w:val="28"/>
          <w:szCs w:val="28"/>
        </w:rPr>
      </w:pPr>
      <w:r w:rsidRPr="00495C97">
        <w:rPr>
          <w:color w:val="auto"/>
          <w:kern w:val="0"/>
          <w:sz w:val="28"/>
          <w:szCs w:val="28"/>
        </w:rPr>
        <w:tab/>
        <w:t>–своевременность подготовки достоверности бухгалтерской (финансовой) отчетности;</w:t>
      </w:r>
    </w:p>
    <w:p w:rsidR="004D605B" w:rsidRPr="00495C97" w:rsidRDefault="00F428A4" w:rsidP="007B269D">
      <w:pPr>
        <w:widowControl/>
        <w:shd w:val="clear" w:color="auto" w:fill="FFFFFF"/>
        <w:spacing w:line="360" w:lineRule="auto"/>
        <w:jc w:val="both"/>
        <w:rPr>
          <w:color w:val="auto"/>
          <w:sz w:val="28"/>
          <w:szCs w:val="28"/>
        </w:rPr>
      </w:pPr>
      <w:r w:rsidRPr="00495C97">
        <w:rPr>
          <w:color w:val="auto"/>
          <w:kern w:val="0"/>
          <w:sz w:val="28"/>
          <w:szCs w:val="28"/>
        </w:rPr>
        <w:tab/>
        <w:t>– предотвращение ошибок и искажений;</w:t>
      </w:r>
    </w:p>
    <w:p w:rsidR="004D605B" w:rsidRPr="00495C97" w:rsidRDefault="00F428A4" w:rsidP="007B269D">
      <w:pPr>
        <w:widowControl/>
        <w:shd w:val="clear" w:color="auto" w:fill="FFFFFF"/>
        <w:spacing w:line="360" w:lineRule="auto"/>
        <w:jc w:val="both"/>
        <w:rPr>
          <w:color w:val="auto"/>
          <w:sz w:val="28"/>
          <w:szCs w:val="28"/>
        </w:rPr>
      </w:pPr>
      <w:r w:rsidRPr="00495C97">
        <w:rPr>
          <w:color w:val="auto"/>
          <w:kern w:val="0"/>
          <w:sz w:val="28"/>
          <w:szCs w:val="28"/>
        </w:rPr>
        <w:tab/>
        <w:t>– исполнение приказов и распоряжений руководителя Учреждения;</w:t>
      </w:r>
    </w:p>
    <w:p w:rsidR="004D605B" w:rsidRPr="00495C97" w:rsidRDefault="00F428A4" w:rsidP="007B269D">
      <w:pPr>
        <w:widowControl/>
        <w:shd w:val="clear" w:color="auto" w:fill="FFFFFF"/>
        <w:spacing w:line="360" w:lineRule="auto"/>
        <w:jc w:val="both"/>
        <w:rPr>
          <w:color w:val="auto"/>
          <w:sz w:val="28"/>
          <w:szCs w:val="28"/>
        </w:rPr>
      </w:pPr>
      <w:r w:rsidRPr="00495C97">
        <w:rPr>
          <w:color w:val="auto"/>
          <w:kern w:val="0"/>
          <w:sz w:val="28"/>
          <w:szCs w:val="28"/>
        </w:rPr>
        <w:lastRenderedPageBreak/>
        <w:tab/>
        <w:t>– выполнение планов финансово-хозяйственной деятельности;</w:t>
      </w:r>
    </w:p>
    <w:p w:rsidR="004D605B" w:rsidRPr="00495C97" w:rsidRDefault="00F428A4" w:rsidP="007B269D">
      <w:pPr>
        <w:widowControl/>
        <w:shd w:val="clear" w:color="auto" w:fill="FFFFFF"/>
        <w:spacing w:line="360" w:lineRule="auto"/>
        <w:jc w:val="both"/>
        <w:rPr>
          <w:color w:val="auto"/>
          <w:sz w:val="28"/>
          <w:szCs w:val="28"/>
        </w:rPr>
      </w:pPr>
      <w:r w:rsidRPr="00495C97">
        <w:rPr>
          <w:color w:val="auto"/>
          <w:kern w:val="0"/>
          <w:sz w:val="28"/>
          <w:szCs w:val="28"/>
        </w:rPr>
        <w:tab/>
        <w:t>– сохранность имущества Учреждения.</w:t>
      </w:r>
    </w:p>
    <w:p w:rsidR="004D605B" w:rsidRPr="006743C5" w:rsidRDefault="00F428A4" w:rsidP="007B269D">
      <w:pPr>
        <w:widowControl/>
        <w:shd w:val="clear" w:color="auto" w:fill="FFFFFF"/>
        <w:spacing w:line="360" w:lineRule="auto"/>
        <w:jc w:val="both"/>
        <w:rPr>
          <w:color w:val="auto"/>
          <w:sz w:val="28"/>
          <w:szCs w:val="28"/>
        </w:rPr>
      </w:pPr>
      <w:r w:rsidRPr="006743C5">
        <w:rPr>
          <w:color w:val="FF0000"/>
          <w:kern w:val="0"/>
          <w:sz w:val="28"/>
          <w:szCs w:val="28"/>
        </w:rPr>
        <w:tab/>
      </w:r>
      <w:r w:rsidRPr="006743C5">
        <w:rPr>
          <w:color w:val="auto"/>
          <w:kern w:val="0"/>
          <w:sz w:val="28"/>
          <w:szCs w:val="28"/>
        </w:rPr>
        <w:t xml:space="preserve">Фактически в проверяемом периоде в Учреждении </w:t>
      </w:r>
      <w:r w:rsidRPr="006743C5">
        <w:rPr>
          <w:color w:val="auto"/>
          <w:kern w:val="0"/>
          <w:sz w:val="28"/>
          <w:szCs w:val="28"/>
          <w:u w:val="single"/>
        </w:rPr>
        <w:t>не утверждена (п.1.3 Положения о внутреннем финансовом контроле) комиссия по осуществлению внутреннего финансового контроля, работа по исполнению требований Положения о внутреннем финансовом контроле в Учреждении не ведется.</w:t>
      </w:r>
      <w:r w:rsidRPr="006743C5">
        <w:rPr>
          <w:color w:val="FF0000"/>
          <w:kern w:val="0"/>
          <w:sz w:val="28"/>
          <w:szCs w:val="28"/>
        </w:rPr>
        <w:t xml:space="preserve"> </w:t>
      </w:r>
      <w:r w:rsidRPr="006743C5">
        <w:rPr>
          <w:color w:val="auto"/>
          <w:kern w:val="0"/>
          <w:sz w:val="28"/>
          <w:szCs w:val="28"/>
        </w:rPr>
        <w:t>Согласно п.6.2 Положения о внутреннем финансовом контроле ответственность за организацию и функционирование системы внутреннего контроля возлагается на заместителя директора Учреждения</w:t>
      </w:r>
      <w:r w:rsidR="00495C97" w:rsidRPr="006743C5">
        <w:rPr>
          <w:color w:val="auto"/>
          <w:kern w:val="0"/>
          <w:sz w:val="28"/>
          <w:szCs w:val="28"/>
        </w:rPr>
        <w:t xml:space="preserve">, однако, </w:t>
      </w:r>
      <w:r w:rsidR="00495C97" w:rsidRPr="006743C5">
        <w:rPr>
          <w:color w:val="auto"/>
          <w:kern w:val="0"/>
          <w:sz w:val="28"/>
          <w:szCs w:val="28"/>
          <w:u w:val="single"/>
        </w:rPr>
        <w:t>в штатном расписании Учреждения отсутствует должность заместителя директора.</w:t>
      </w:r>
    </w:p>
    <w:p w:rsidR="004D605B" w:rsidRDefault="00F428A4" w:rsidP="007B269D">
      <w:pPr>
        <w:widowControl/>
        <w:shd w:val="clear" w:color="auto" w:fill="FFFFFF"/>
        <w:spacing w:line="360" w:lineRule="auto"/>
        <w:jc w:val="both"/>
        <w:rPr>
          <w:color w:val="auto"/>
          <w:kern w:val="0"/>
          <w:sz w:val="28"/>
          <w:szCs w:val="28"/>
        </w:rPr>
      </w:pPr>
      <w:r w:rsidRPr="007B269D">
        <w:rPr>
          <w:color w:val="FF0000"/>
          <w:kern w:val="0"/>
          <w:sz w:val="28"/>
          <w:szCs w:val="28"/>
        </w:rPr>
        <w:tab/>
      </w:r>
      <w:r w:rsidRPr="00B47085">
        <w:rPr>
          <w:color w:val="auto"/>
          <w:kern w:val="0"/>
          <w:sz w:val="28"/>
          <w:szCs w:val="28"/>
        </w:rPr>
        <w:t>Вместе с тем, результатами настоящей проверки выявлены факты, повлекшие нарушение требований Федеральных законов, инструкций и других нормативн</w:t>
      </w:r>
      <w:r w:rsidR="00327AFF">
        <w:rPr>
          <w:color w:val="auto"/>
          <w:kern w:val="0"/>
          <w:sz w:val="28"/>
          <w:szCs w:val="28"/>
        </w:rPr>
        <w:t xml:space="preserve">ых </w:t>
      </w:r>
      <w:r w:rsidRPr="00B47085">
        <w:rPr>
          <w:color w:val="auto"/>
          <w:kern w:val="0"/>
          <w:sz w:val="28"/>
          <w:szCs w:val="28"/>
        </w:rPr>
        <w:t xml:space="preserve">правовых актов, что свидетельствует о необходимости надлежащей организации в Учреждении внутреннего финансового контроля фактов хозяйственной жизни Учреждения. </w:t>
      </w:r>
    </w:p>
    <w:p w:rsidR="00A65422" w:rsidRPr="00A65422" w:rsidRDefault="00F40A6D" w:rsidP="007B269D">
      <w:pPr>
        <w:widowControl/>
        <w:shd w:val="clear" w:color="auto" w:fill="FFFFFF"/>
        <w:spacing w:line="360" w:lineRule="auto"/>
        <w:jc w:val="both"/>
        <w:rPr>
          <w:b/>
          <w:color w:val="auto"/>
          <w:sz w:val="28"/>
          <w:szCs w:val="28"/>
        </w:rPr>
      </w:pPr>
      <w:r>
        <w:rPr>
          <w:b/>
          <w:color w:val="auto"/>
          <w:sz w:val="28"/>
          <w:szCs w:val="28"/>
        </w:rPr>
        <w:t>16</w:t>
      </w:r>
      <w:r w:rsidR="00A65422" w:rsidRPr="00A65422">
        <w:rPr>
          <w:b/>
          <w:color w:val="auto"/>
          <w:sz w:val="28"/>
          <w:szCs w:val="28"/>
        </w:rPr>
        <w:t xml:space="preserve">. Пояснения или замечания руководителей или иных уполномоченных должностных лиц объектов контрольного мероприятия на Акт контрольного мероприятия. </w:t>
      </w:r>
    </w:p>
    <w:p w:rsidR="00A65422" w:rsidRPr="00B47085" w:rsidRDefault="0023248E" w:rsidP="0023248E">
      <w:pPr>
        <w:widowControl/>
        <w:shd w:val="clear" w:color="auto" w:fill="FFFFFF"/>
        <w:spacing w:line="360" w:lineRule="auto"/>
        <w:ind w:firstLine="449"/>
        <w:jc w:val="both"/>
        <w:rPr>
          <w:color w:val="auto"/>
          <w:sz w:val="28"/>
          <w:szCs w:val="28"/>
        </w:rPr>
      </w:pPr>
      <w:r>
        <w:rPr>
          <w:color w:val="auto"/>
          <w:sz w:val="28"/>
          <w:szCs w:val="28"/>
        </w:rPr>
        <w:t>В</w:t>
      </w:r>
      <w:r w:rsidR="00A65422">
        <w:rPr>
          <w:color w:val="auto"/>
          <w:sz w:val="28"/>
          <w:szCs w:val="28"/>
        </w:rPr>
        <w:t xml:space="preserve"> Ревизионную комиссию </w:t>
      </w:r>
      <w:r>
        <w:rPr>
          <w:color w:val="auto"/>
          <w:sz w:val="28"/>
          <w:szCs w:val="28"/>
        </w:rPr>
        <w:t xml:space="preserve">пояснений или замечаний директора </w:t>
      </w:r>
      <w:r w:rsidRPr="00F26792">
        <w:rPr>
          <w:color w:val="auto"/>
          <w:sz w:val="28"/>
          <w:szCs w:val="28"/>
        </w:rPr>
        <w:t>Муниципально</w:t>
      </w:r>
      <w:r>
        <w:rPr>
          <w:color w:val="auto"/>
          <w:sz w:val="28"/>
          <w:szCs w:val="28"/>
        </w:rPr>
        <w:t>го</w:t>
      </w:r>
      <w:r w:rsidRPr="00F26792">
        <w:rPr>
          <w:color w:val="auto"/>
          <w:sz w:val="28"/>
          <w:szCs w:val="28"/>
        </w:rPr>
        <w:t xml:space="preserve"> учреждени</w:t>
      </w:r>
      <w:r>
        <w:rPr>
          <w:color w:val="auto"/>
          <w:sz w:val="28"/>
          <w:szCs w:val="28"/>
        </w:rPr>
        <w:t>я</w:t>
      </w:r>
      <w:r w:rsidRPr="00F26792">
        <w:rPr>
          <w:color w:val="auto"/>
          <w:sz w:val="28"/>
          <w:szCs w:val="28"/>
        </w:rPr>
        <w:t xml:space="preserve"> «Межпоселенческий центр культуры»</w:t>
      </w:r>
      <w:r>
        <w:rPr>
          <w:color w:val="auto"/>
          <w:sz w:val="28"/>
          <w:szCs w:val="28"/>
        </w:rPr>
        <w:t xml:space="preserve"> по результатам проверки Ревизионной </w:t>
      </w:r>
      <w:r w:rsidR="00E6786C">
        <w:rPr>
          <w:color w:val="auto"/>
          <w:sz w:val="28"/>
          <w:szCs w:val="28"/>
        </w:rPr>
        <w:t>комиссии не поступило</w:t>
      </w:r>
      <w:r>
        <w:rPr>
          <w:color w:val="auto"/>
          <w:sz w:val="28"/>
          <w:szCs w:val="28"/>
        </w:rPr>
        <w:t xml:space="preserve"> (экземпляр Акта от 15.02.2021 года № 01-07/01 выдан под роспись директору 15.02.2021 года).</w:t>
      </w:r>
    </w:p>
    <w:p w:rsidR="004D605B" w:rsidRDefault="00163785" w:rsidP="00163785">
      <w:pPr>
        <w:widowControl/>
        <w:shd w:val="clear" w:color="auto" w:fill="FFFFFF"/>
        <w:spacing w:line="360" w:lineRule="auto"/>
        <w:jc w:val="both"/>
        <w:rPr>
          <w:b/>
          <w:color w:val="auto"/>
          <w:kern w:val="0"/>
          <w:sz w:val="28"/>
          <w:szCs w:val="28"/>
        </w:rPr>
      </w:pPr>
      <w:r>
        <w:rPr>
          <w:b/>
          <w:color w:val="auto"/>
          <w:kern w:val="0"/>
          <w:sz w:val="28"/>
          <w:szCs w:val="28"/>
        </w:rPr>
        <w:t>1</w:t>
      </w:r>
      <w:r w:rsidR="0023248E">
        <w:rPr>
          <w:b/>
          <w:color w:val="auto"/>
          <w:kern w:val="0"/>
          <w:sz w:val="28"/>
          <w:szCs w:val="28"/>
        </w:rPr>
        <w:t>7</w:t>
      </w:r>
      <w:r>
        <w:rPr>
          <w:b/>
          <w:color w:val="auto"/>
          <w:kern w:val="0"/>
          <w:sz w:val="28"/>
          <w:szCs w:val="28"/>
        </w:rPr>
        <w:t xml:space="preserve">. </w:t>
      </w:r>
      <w:r w:rsidRPr="00163785">
        <w:rPr>
          <w:b/>
          <w:color w:val="auto"/>
          <w:kern w:val="0"/>
          <w:sz w:val="28"/>
          <w:szCs w:val="28"/>
        </w:rPr>
        <w:t>Выводы:</w:t>
      </w:r>
    </w:p>
    <w:p w:rsidR="00163785" w:rsidRDefault="00163785" w:rsidP="00163785">
      <w:pPr>
        <w:widowControl/>
        <w:shd w:val="clear" w:color="auto" w:fill="FFFFFF"/>
        <w:spacing w:line="360" w:lineRule="auto"/>
        <w:jc w:val="both"/>
        <w:rPr>
          <w:color w:val="auto"/>
          <w:kern w:val="0"/>
          <w:sz w:val="28"/>
          <w:szCs w:val="28"/>
        </w:rPr>
      </w:pPr>
      <w:r>
        <w:rPr>
          <w:color w:val="auto"/>
          <w:kern w:val="0"/>
          <w:sz w:val="28"/>
          <w:szCs w:val="28"/>
        </w:rPr>
        <w:tab/>
        <w:t>В процессе проведения Ревизионной комиссией контрольного мероприятия выявлены следующие нарушения:</w:t>
      </w:r>
    </w:p>
    <w:p w:rsidR="00163785" w:rsidRDefault="00163785" w:rsidP="003D6076">
      <w:pPr>
        <w:pStyle w:val="af2"/>
        <w:widowControl/>
        <w:numPr>
          <w:ilvl w:val="0"/>
          <w:numId w:val="14"/>
        </w:numPr>
        <w:shd w:val="clear" w:color="auto" w:fill="FFFFFF"/>
        <w:spacing w:line="360" w:lineRule="auto"/>
        <w:jc w:val="both"/>
        <w:rPr>
          <w:color w:val="auto"/>
          <w:kern w:val="0"/>
          <w:sz w:val="28"/>
          <w:szCs w:val="28"/>
        </w:rPr>
      </w:pPr>
      <w:r>
        <w:rPr>
          <w:color w:val="auto"/>
          <w:kern w:val="0"/>
          <w:sz w:val="28"/>
          <w:szCs w:val="28"/>
        </w:rPr>
        <w:t>Нарушение сроков утверждения муниципального задания.</w:t>
      </w:r>
    </w:p>
    <w:p w:rsidR="001F50F8" w:rsidRPr="001F50F8" w:rsidRDefault="001F50F8" w:rsidP="003D6076">
      <w:pPr>
        <w:pStyle w:val="af2"/>
        <w:widowControl/>
        <w:numPr>
          <w:ilvl w:val="0"/>
          <w:numId w:val="14"/>
        </w:numPr>
        <w:shd w:val="clear" w:color="auto" w:fill="FFFFFF"/>
        <w:spacing w:line="360" w:lineRule="auto"/>
        <w:ind w:left="0" w:firstLine="450"/>
        <w:jc w:val="both"/>
        <w:rPr>
          <w:color w:val="auto"/>
          <w:kern w:val="0"/>
          <w:sz w:val="28"/>
          <w:szCs w:val="28"/>
        </w:rPr>
      </w:pPr>
      <w:r w:rsidRPr="001F50F8">
        <w:rPr>
          <w:sz w:val="28"/>
          <w:szCs w:val="28"/>
        </w:rPr>
        <w:t>Нарушение порядка обеспечения открытости и доступности сведений, путем размещения на официальном сайте в информационно-телекоммуникационной сети «Интернет»</w:t>
      </w:r>
      <w:r>
        <w:rPr>
          <w:sz w:val="28"/>
          <w:szCs w:val="28"/>
        </w:rPr>
        <w:t>.</w:t>
      </w:r>
    </w:p>
    <w:p w:rsidR="003D6076" w:rsidRPr="005D333F" w:rsidRDefault="003D6076" w:rsidP="003D6076">
      <w:pPr>
        <w:pStyle w:val="ConsNormal"/>
        <w:numPr>
          <w:ilvl w:val="0"/>
          <w:numId w:val="14"/>
        </w:numPr>
        <w:tabs>
          <w:tab w:val="left" w:pos="-5954"/>
        </w:tabs>
        <w:spacing w:line="360" w:lineRule="auto"/>
        <w:ind w:left="0" w:firstLine="426"/>
        <w:jc w:val="both"/>
        <w:rPr>
          <w:rFonts w:ascii="Times New Roman" w:hAnsi="Times New Roman"/>
          <w:sz w:val="28"/>
          <w:szCs w:val="28"/>
        </w:rPr>
      </w:pPr>
      <w:r w:rsidRPr="005D333F">
        <w:rPr>
          <w:rFonts w:ascii="Times New Roman" w:hAnsi="Times New Roman"/>
          <w:sz w:val="28"/>
          <w:szCs w:val="28"/>
          <w:shd w:val="clear" w:color="auto" w:fill="FFFFFF"/>
        </w:rPr>
        <w:lastRenderedPageBreak/>
        <w:t>Нарушение руководителем экономического субъекта требований по оформлению учетной политики.</w:t>
      </w:r>
    </w:p>
    <w:p w:rsidR="00163785" w:rsidRDefault="00E57FD1" w:rsidP="003D6076">
      <w:pPr>
        <w:pStyle w:val="af2"/>
        <w:widowControl/>
        <w:numPr>
          <w:ilvl w:val="0"/>
          <w:numId w:val="14"/>
        </w:numPr>
        <w:shd w:val="clear" w:color="auto" w:fill="FFFFFF"/>
        <w:spacing w:line="360" w:lineRule="auto"/>
        <w:jc w:val="both"/>
        <w:rPr>
          <w:color w:val="auto"/>
          <w:kern w:val="0"/>
          <w:sz w:val="28"/>
          <w:szCs w:val="28"/>
        </w:rPr>
      </w:pPr>
      <w:r>
        <w:rPr>
          <w:color w:val="auto"/>
          <w:kern w:val="0"/>
          <w:sz w:val="28"/>
          <w:szCs w:val="28"/>
        </w:rPr>
        <w:t>Нарушения в ведении кадрового делопроизводства.</w:t>
      </w:r>
    </w:p>
    <w:p w:rsidR="004D0E23" w:rsidRPr="009E5E4C" w:rsidRDefault="004D0E23" w:rsidP="004D0E23">
      <w:pPr>
        <w:pStyle w:val="ConsNormal"/>
        <w:numPr>
          <w:ilvl w:val="0"/>
          <w:numId w:val="14"/>
        </w:numPr>
        <w:tabs>
          <w:tab w:val="left" w:pos="-5954"/>
        </w:tabs>
        <w:spacing w:line="360" w:lineRule="auto"/>
        <w:ind w:left="0" w:firstLine="450"/>
        <w:jc w:val="both"/>
        <w:rPr>
          <w:rFonts w:ascii="Times New Roman" w:hAnsi="Times New Roman"/>
          <w:color w:val="000000"/>
          <w:sz w:val="28"/>
          <w:szCs w:val="28"/>
        </w:rPr>
      </w:pPr>
      <w:r w:rsidRPr="009E5E4C">
        <w:rPr>
          <w:rFonts w:ascii="Times New Roman" w:hAnsi="Times New Roman"/>
          <w:color w:val="000000"/>
          <w:sz w:val="28"/>
          <w:szCs w:val="28"/>
          <w:shd w:val="clear" w:color="auto" w:fill="FFFFFF"/>
        </w:rPr>
        <w:t>Нарушени</w:t>
      </w:r>
      <w:r w:rsidR="00B9723B">
        <w:rPr>
          <w:rFonts w:ascii="Times New Roman" w:hAnsi="Times New Roman"/>
          <w:color w:val="000000"/>
          <w:sz w:val="28"/>
          <w:szCs w:val="28"/>
          <w:shd w:val="clear" w:color="auto" w:fill="FFFFFF"/>
        </w:rPr>
        <w:t>я исчисления среднего заработка для отпускных выплат</w:t>
      </w:r>
      <w:r w:rsidRPr="009E5E4C">
        <w:rPr>
          <w:rFonts w:ascii="Times New Roman" w:hAnsi="Times New Roman"/>
          <w:color w:val="000000"/>
          <w:sz w:val="28"/>
          <w:szCs w:val="28"/>
        </w:rPr>
        <w:t>.</w:t>
      </w:r>
    </w:p>
    <w:p w:rsidR="004D0E23" w:rsidRPr="004D0E23" w:rsidRDefault="004D0E23" w:rsidP="004D0E23">
      <w:pPr>
        <w:pStyle w:val="af2"/>
        <w:widowControl/>
        <w:numPr>
          <w:ilvl w:val="0"/>
          <w:numId w:val="14"/>
        </w:numPr>
        <w:shd w:val="clear" w:color="auto" w:fill="FFFFFF"/>
        <w:spacing w:line="360" w:lineRule="auto"/>
        <w:ind w:left="0" w:firstLine="450"/>
        <w:jc w:val="both"/>
        <w:rPr>
          <w:color w:val="auto"/>
          <w:kern w:val="0"/>
          <w:sz w:val="28"/>
          <w:szCs w:val="28"/>
        </w:rPr>
      </w:pPr>
      <w:r w:rsidRPr="009E5E4C">
        <w:rPr>
          <w:color w:val="000000"/>
          <w:sz w:val="28"/>
          <w:szCs w:val="28"/>
          <w:shd w:val="clear" w:color="auto" w:fill="FFFFFF"/>
        </w:rPr>
        <w:t>Нарушение требований, предъявляемых к оформлению фактов хозяйственной жизни экономического субъекта первичными учетными документами</w:t>
      </w:r>
      <w:r w:rsidRPr="009E5E4C">
        <w:rPr>
          <w:color w:val="000000"/>
          <w:spacing w:val="-2"/>
          <w:sz w:val="28"/>
          <w:szCs w:val="28"/>
        </w:rPr>
        <w:t>.</w:t>
      </w:r>
    </w:p>
    <w:p w:rsidR="004D0E23" w:rsidRDefault="004D0E23" w:rsidP="004D0E23">
      <w:pPr>
        <w:pStyle w:val="ConsNormal"/>
        <w:numPr>
          <w:ilvl w:val="0"/>
          <w:numId w:val="14"/>
        </w:numPr>
        <w:tabs>
          <w:tab w:val="left" w:pos="-5954"/>
        </w:tabs>
        <w:spacing w:line="360" w:lineRule="auto"/>
        <w:jc w:val="both"/>
        <w:rPr>
          <w:rFonts w:ascii="Times New Roman" w:hAnsi="Times New Roman"/>
          <w:color w:val="000000"/>
          <w:sz w:val="28"/>
          <w:szCs w:val="28"/>
        </w:rPr>
      </w:pPr>
      <w:r w:rsidRPr="009E5E4C">
        <w:rPr>
          <w:rFonts w:ascii="Times New Roman" w:hAnsi="Times New Roman"/>
          <w:color w:val="000000"/>
          <w:sz w:val="28"/>
          <w:szCs w:val="28"/>
          <w:shd w:val="clear" w:color="auto" w:fill="FFFFFF"/>
        </w:rPr>
        <w:t>Нарушение требований, предъявляемых к регистру бухгалтерского учета</w:t>
      </w:r>
      <w:r w:rsidRPr="009E5E4C">
        <w:rPr>
          <w:rFonts w:ascii="Times New Roman" w:hAnsi="Times New Roman"/>
          <w:color w:val="000000"/>
          <w:sz w:val="28"/>
          <w:szCs w:val="28"/>
        </w:rPr>
        <w:t>.</w:t>
      </w:r>
    </w:p>
    <w:p w:rsidR="00A92A51" w:rsidRDefault="00A92A51" w:rsidP="004D0E23">
      <w:pPr>
        <w:pStyle w:val="ConsNormal"/>
        <w:numPr>
          <w:ilvl w:val="0"/>
          <w:numId w:val="14"/>
        </w:numPr>
        <w:tabs>
          <w:tab w:val="left" w:pos="-5954"/>
        </w:tabs>
        <w:spacing w:line="360" w:lineRule="auto"/>
        <w:jc w:val="both"/>
        <w:rPr>
          <w:rFonts w:ascii="Times New Roman" w:hAnsi="Times New Roman"/>
          <w:color w:val="000000"/>
          <w:sz w:val="28"/>
          <w:szCs w:val="28"/>
        </w:rPr>
      </w:pPr>
      <w:r>
        <w:rPr>
          <w:rFonts w:ascii="Times New Roman" w:hAnsi="Times New Roman"/>
          <w:color w:val="000000"/>
          <w:sz w:val="28"/>
          <w:szCs w:val="28"/>
        </w:rPr>
        <w:t>Нарушения правильности применения счетов бюджетного учета.</w:t>
      </w:r>
    </w:p>
    <w:p w:rsidR="004D0E23" w:rsidRPr="00D0795D" w:rsidRDefault="004D0E23" w:rsidP="004D0E23">
      <w:pPr>
        <w:pStyle w:val="ConsNormal"/>
        <w:numPr>
          <w:ilvl w:val="0"/>
          <w:numId w:val="14"/>
        </w:numPr>
        <w:tabs>
          <w:tab w:val="left" w:pos="-5954"/>
        </w:tabs>
        <w:spacing w:line="360" w:lineRule="auto"/>
        <w:ind w:left="0" w:firstLine="426"/>
        <w:jc w:val="both"/>
        <w:rPr>
          <w:rFonts w:ascii="Times New Roman" w:hAnsi="Times New Roman"/>
          <w:color w:val="auto"/>
          <w:sz w:val="28"/>
          <w:szCs w:val="28"/>
        </w:rPr>
      </w:pPr>
      <w:r w:rsidRPr="00D0795D">
        <w:rPr>
          <w:rFonts w:ascii="Times New Roman" w:hAnsi="Times New Roman"/>
          <w:color w:val="auto"/>
          <w:sz w:val="28"/>
          <w:szCs w:val="28"/>
          <w:shd w:val="clear" w:color="auto" w:fill="FFFFFF"/>
        </w:rPr>
        <w:t>Нарушение требований, предъявляемых к проведению инвентаризации активов и обязатель</w:t>
      </w:r>
      <w:proofErr w:type="gramStart"/>
      <w:r w:rsidRPr="00D0795D">
        <w:rPr>
          <w:rFonts w:ascii="Times New Roman" w:hAnsi="Times New Roman"/>
          <w:color w:val="auto"/>
          <w:sz w:val="28"/>
          <w:szCs w:val="28"/>
          <w:shd w:val="clear" w:color="auto" w:fill="FFFFFF"/>
        </w:rPr>
        <w:t>ств в сл</w:t>
      </w:r>
      <w:proofErr w:type="gramEnd"/>
      <w:r w:rsidRPr="00D0795D">
        <w:rPr>
          <w:rFonts w:ascii="Times New Roman" w:hAnsi="Times New Roman"/>
          <w:color w:val="auto"/>
          <w:sz w:val="28"/>
          <w:szCs w:val="28"/>
          <w:shd w:val="clear" w:color="auto" w:fill="FFFFFF"/>
        </w:rPr>
        <w:t>учаях, сроках и порядке, а также к перечню объектов, подлежащих инвентаризации определенных экономическим субъектом.</w:t>
      </w:r>
    </w:p>
    <w:p w:rsidR="00AB3978" w:rsidRPr="00D0795D" w:rsidRDefault="00AB3978" w:rsidP="00AB3978">
      <w:pPr>
        <w:pStyle w:val="ConsNormal"/>
        <w:numPr>
          <w:ilvl w:val="0"/>
          <w:numId w:val="14"/>
        </w:numPr>
        <w:tabs>
          <w:tab w:val="left" w:pos="-5954"/>
        </w:tabs>
        <w:spacing w:line="360" w:lineRule="auto"/>
        <w:ind w:left="0" w:firstLine="426"/>
        <w:jc w:val="both"/>
        <w:rPr>
          <w:rFonts w:ascii="Times New Roman" w:hAnsi="Times New Roman"/>
          <w:color w:val="auto"/>
          <w:sz w:val="28"/>
          <w:szCs w:val="28"/>
        </w:rPr>
      </w:pPr>
      <w:r w:rsidRPr="00D0795D">
        <w:rPr>
          <w:rFonts w:ascii="Times New Roman" w:hAnsi="Times New Roman"/>
          <w:color w:val="auto"/>
          <w:sz w:val="28"/>
          <w:szCs w:val="28"/>
          <w:shd w:val="clear" w:color="auto" w:fill="FFFFFF"/>
        </w:rPr>
        <w:t>Нарушение требований, предъявляемых к организации и осуществлению внутреннего контроля фактов хозяйственной жизни экономического субъекта.</w:t>
      </w:r>
    </w:p>
    <w:p w:rsidR="00944E07" w:rsidRPr="00944E07" w:rsidRDefault="0023248E" w:rsidP="00944E07">
      <w:pPr>
        <w:pStyle w:val="ConsNormal"/>
        <w:tabs>
          <w:tab w:val="left" w:pos="-5954"/>
        </w:tabs>
        <w:spacing w:line="360" w:lineRule="auto"/>
        <w:ind w:left="426" w:hanging="426"/>
        <w:jc w:val="both"/>
        <w:rPr>
          <w:rFonts w:ascii="Times New Roman" w:hAnsi="Times New Roman"/>
          <w:b/>
          <w:color w:val="000000"/>
          <w:sz w:val="28"/>
          <w:szCs w:val="28"/>
        </w:rPr>
      </w:pPr>
      <w:r>
        <w:rPr>
          <w:rFonts w:ascii="Times New Roman" w:hAnsi="Times New Roman"/>
          <w:b/>
          <w:color w:val="22272F"/>
          <w:sz w:val="28"/>
          <w:szCs w:val="28"/>
          <w:shd w:val="clear" w:color="auto" w:fill="FFFFFF"/>
        </w:rPr>
        <w:t>18</w:t>
      </w:r>
      <w:r w:rsidR="00944E07" w:rsidRPr="00944E07">
        <w:rPr>
          <w:rFonts w:ascii="Times New Roman" w:hAnsi="Times New Roman"/>
          <w:b/>
          <w:color w:val="22272F"/>
          <w:sz w:val="28"/>
          <w:szCs w:val="28"/>
          <w:shd w:val="clear" w:color="auto" w:fill="FFFFFF"/>
        </w:rPr>
        <w:t>. Предложения</w:t>
      </w:r>
      <w:r w:rsidR="003D368D">
        <w:rPr>
          <w:rFonts w:ascii="Times New Roman" w:hAnsi="Times New Roman"/>
          <w:b/>
          <w:color w:val="22272F"/>
          <w:sz w:val="28"/>
          <w:szCs w:val="28"/>
          <w:shd w:val="clear" w:color="auto" w:fill="FFFFFF"/>
        </w:rPr>
        <w:t xml:space="preserve"> (рекомендации)</w:t>
      </w:r>
      <w:r w:rsidR="00944E07" w:rsidRPr="00944E07">
        <w:rPr>
          <w:rFonts w:ascii="Times New Roman" w:hAnsi="Times New Roman"/>
          <w:b/>
          <w:color w:val="22272F"/>
          <w:sz w:val="28"/>
          <w:szCs w:val="28"/>
          <w:shd w:val="clear" w:color="auto" w:fill="FFFFFF"/>
        </w:rPr>
        <w:t>:</w:t>
      </w:r>
    </w:p>
    <w:p w:rsidR="00944E07" w:rsidRDefault="00944E07" w:rsidP="00944E07">
      <w:pPr>
        <w:pStyle w:val="Standard"/>
        <w:tabs>
          <w:tab w:val="left" w:pos="426"/>
          <w:tab w:val="left" w:pos="6480"/>
        </w:tabs>
        <w:spacing w:after="0" w:line="360" w:lineRule="auto"/>
        <w:ind w:firstLine="786"/>
        <w:jc w:val="both"/>
        <w:rPr>
          <w:rFonts w:ascii="Times New Roman" w:hAnsi="Times New Roman" w:cs="Times New Roman"/>
          <w:sz w:val="28"/>
          <w:szCs w:val="28"/>
        </w:rPr>
      </w:pPr>
      <w:r>
        <w:rPr>
          <w:rFonts w:ascii="Times New Roman" w:hAnsi="Times New Roman" w:cs="Times New Roman"/>
          <w:color w:val="000000"/>
          <w:sz w:val="28"/>
          <w:szCs w:val="28"/>
        </w:rPr>
        <w:t>1</w:t>
      </w:r>
      <w:r w:rsidR="0023248E">
        <w:rPr>
          <w:rFonts w:ascii="Times New Roman" w:hAnsi="Times New Roman" w:cs="Times New Roman"/>
          <w:color w:val="000000"/>
          <w:sz w:val="28"/>
          <w:szCs w:val="28"/>
        </w:rPr>
        <w:t>8</w:t>
      </w:r>
      <w:r>
        <w:rPr>
          <w:rFonts w:ascii="Times New Roman" w:hAnsi="Times New Roman" w:cs="Times New Roman"/>
          <w:color w:val="000000"/>
          <w:sz w:val="28"/>
          <w:szCs w:val="28"/>
        </w:rPr>
        <w:t xml:space="preserve">.1. Направить отчет о результатах проверки финансово-хозяйственной деятельности </w:t>
      </w:r>
      <w:r w:rsidRPr="00F26792">
        <w:rPr>
          <w:rFonts w:ascii="Times New Roman" w:hAnsi="Times New Roman"/>
          <w:color w:val="auto"/>
          <w:sz w:val="28"/>
          <w:szCs w:val="28"/>
        </w:rPr>
        <w:t>Муниципально</w:t>
      </w:r>
      <w:r>
        <w:rPr>
          <w:rFonts w:ascii="Times New Roman" w:hAnsi="Times New Roman"/>
          <w:color w:val="auto"/>
          <w:sz w:val="28"/>
          <w:szCs w:val="28"/>
        </w:rPr>
        <w:t>го</w:t>
      </w:r>
      <w:r w:rsidRPr="00F26792">
        <w:rPr>
          <w:rFonts w:ascii="Times New Roman" w:hAnsi="Times New Roman"/>
          <w:color w:val="auto"/>
          <w:sz w:val="28"/>
          <w:szCs w:val="28"/>
        </w:rPr>
        <w:t xml:space="preserve"> учреждени</w:t>
      </w:r>
      <w:r>
        <w:rPr>
          <w:rFonts w:ascii="Times New Roman" w:hAnsi="Times New Roman"/>
          <w:color w:val="auto"/>
          <w:sz w:val="28"/>
          <w:szCs w:val="28"/>
        </w:rPr>
        <w:t>я</w:t>
      </w:r>
      <w:r w:rsidRPr="00F26792">
        <w:rPr>
          <w:rFonts w:ascii="Times New Roman" w:hAnsi="Times New Roman"/>
          <w:color w:val="auto"/>
          <w:sz w:val="28"/>
          <w:szCs w:val="28"/>
        </w:rPr>
        <w:t xml:space="preserve"> «</w:t>
      </w:r>
      <w:r w:rsidRPr="00F26792">
        <w:rPr>
          <w:rFonts w:ascii="Times New Roman" w:hAnsi="Times New Roman" w:cs="Times New Roman"/>
          <w:color w:val="auto"/>
          <w:sz w:val="28"/>
          <w:szCs w:val="28"/>
        </w:rPr>
        <w:t>Межпоселенческий центр культуры</w:t>
      </w:r>
      <w:r w:rsidRPr="00F26792">
        <w:rPr>
          <w:rFonts w:ascii="Times New Roman" w:hAnsi="Times New Roman"/>
          <w:color w:val="auto"/>
          <w:sz w:val="28"/>
          <w:szCs w:val="28"/>
        </w:rPr>
        <w:t>»</w:t>
      </w:r>
      <w:r>
        <w:rPr>
          <w:rFonts w:ascii="Times New Roman" w:hAnsi="Times New Roman"/>
          <w:color w:val="auto"/>
          <w:sz w:val="28"/>
          <w:szCs w:val="28"/>
        </w:rPr>
        <w:t xml:space="preserve"> </w:t>
      </w:r>
      <w:r>
        <w:rPr>
          <w:rFonts w:ascii="Times New Roman" w:hAnsi="Times New Roman" w:cs="Times New Roman"/>
          <w:color w:val="000000"/>
          <w:sz w:val="28"/>
          <w:szCs w:val="28"/>
        </w:rPr>
        <w:t>за 2020 год:</w:t>
      </w:r>
    </w:p>
    <w:p w:rsidR="00944E07" w:rsidRPr="00944E07" w:rsidRDefault="00944E07" w:rsidP="00944E07">
      <w:pPr>
        <w:pStyle w:val="af2"/>
        <w:spacing w:line="360" w:lineRule="auto"/>
        <w:ind w:left="0" w:firstLine="851"/>
        <w:jc w:val="both"/>
        <w:rPr>
          <w:sz w:val="28"/>
          <w:szCs w:val="28"/>
        </w:rPr>
      </w:pPr>
      <w:r w:rsidRPr="00944E07">
        <w:rPr>
          <w:color w:val="000000"/>
          <w:sz w:val="28"/>
          <w:szCs w:val="28"/>
        </w:rPr>
        <w:t>1</w:t>
      </w:r>
      <w:r w:rsidR="0023248E">
        <w:rPr>
          <w:color w:val="000000"/>
          <w:sz w:val="28"/>
          <w:szCs w:val="28"/>
        </w:rPr>
        <w:t>8</w:t>
      </w:r>
      <w:r w:rsidRPr="00944E07">
        <w:rPr>
          <w:color w:val="000000"/>
          <w:sz w:val="28"/>
          <w:szCs w:val="28"/>
        </w:rPr>
        <w:t xml:space="preserve">.1.1 в </w:t>
      </w:r>
      <w:r>
        <w:rPr>
          <w:color w:val="000000"/>
          <w:sz w:val="28"/>
          <w:szCs w:val="28"/>
        </w:rPr>
        <w:t>Муниципальное учреждение «Межпоселенческий центр культуры»</w:t>
      </w:r>
      <w:r w:rsidRPr="00944E07">
        <w:rPr>
          <w:color w:val="000000"/>
          <w:sz w:val="28"/>
          <w:szCs w:val="28"/>
        </w:rPr>
        <w:t xml:space="preserve"> (экземпляр № 2); </w:t>
      </w:r>
    </w:p>
    <w:p w:rsidR="00944E07" w:rsidRDefault="00944E07" w:rsidP="00944E07">
      <w:pPr>
        <w:pStyle w:val="af2"/>
        <w:spacing w:line="360" w:lineRule="auto"/>
        <w:ind w:left="0" w:firstLine="786"/>
        <w:jc w:val="both"/>
        <w:rPr>
          <w:color w:val="000000"/>
          <w:sz w:val="28"/>
          <w:szCs w:val="28"/>
        </w:rPr>
      </w:pPr>
      <w:r w:rsidRPr="00944E07">
        <w:rPr>
          <w:color w:val="000000"/>
          <w:sz w:val="28"/>
          <w:szCs w:val="28"/>
        </w:rPr>
        <w:t>1</w:t>
      </w:r>
      <w:r w:rsidR="0023248E">
        <w:rPr>
          <w:color w:val="000000"/>
          <w:sz w:val="28"/>
          <w:szCs w:val="28"/>
        </w:rPr>
        <w:t>8</w:t>
      </w:r>
      <w:r w:rsidRPr="00944E07">
        <w:rPr>
          <w:color w:val="000000"/>
          <w:sz w:val="28"/>
          <w:szCs w:val="28"/>
        </w:rPr>
        <w:t>.1.2 мэру муниципального образования «Усть-Илимский район» (экземпляр № 3);</w:t>
      </w:r>
      <w:bookmarkStart w:id="13" w:name="_GoBack1"/>
      <w:bookmarkEnd w:id="13"/>
    </w:p>
    <w:p w:rsidR="00944E07" w:rsidRPr="00944E07" w:rsidRDefault="00944E07" w:rsidP="00944E07">
      <w:pPr>
        <w:pStyle w:val="af2"/>
        <w:spacing w:line="360" w:lineRule="auto"/>
        <w:ind w:left="0" w:firstLine="786"/>
        <w:jc w:val="both"/>
        <w:rPr>
          <w:color w:val="000000"/>
          <w:sz w:val="28"/>
          <w:szCs w:val="28"/>
        </w:rPr>
      </w:pPr>
      <w:r w:rsidRPr="00944E07">
        <w:rPr>
          <w:color w:val="000000"/>
          <w:sz w:val="28"/>
          <w:szCs w:val="28"/>
        </w:rPr>
        <w:t>1</w:t>
      </w:r>
      <w:r w:rsidR="0023248E">
        <w:rPr>
          <w:color w:val="000000"/>
          <w:sz w:val="28"/>
          <w:szCs w:val="28"/>
        </w:rPr>
        <w:t>8</w:t>
      </w:r>
      <w:r w:rsidRPr="00944E07">
        <w:rPr>
          <w:color w:val="000000"/>
          <w:sz w:val="28"/>
          <w:szCs w:val="28"/>
        </w:rPr>
        <w:t xml:space="preserve">.1.3 в Думу муниципального образования «Усть-Илимский район» </w:t>
      </w:r>
      <w:r>
        <w:rPr>
          <w:color w:val="000000"/>
          <w:sz w:val="28"/>
          <w:szCs w:val="28"/>
        </w:rPr>
        <w:t>(экземпляр № 4).</w:t>
      </w:r>
    </w:p>
    <w:p w:rsidR="00944E07" w:rsidRPr="00944E07" w:rsidRDefault="00944E07" w:rsidP="00944E07">
      <w:pPr>
        <w:spacing w:line="360" w:lineRule="auto"/>
        <w:jc w:val="both"/>
        <w:rPr>
          <w:color w:val="000000"/>
          <w:sz w:val="28"/>
          <w:szCs w:val="28"/>
        </w:rPr>
      </w:pPr>
    </w:p>
    <w:p w:rsidR="00944E07" w:rsidRPr="00944E07" w:rsidRDefault="00944E07" w:rsidP="00944E07">
      <w:pPr>
        <w:pStyle w:val="af2"/>
        <w:spacing w:line="360" w:lineRule="auto"/>
        <w:ind w:left="0" w:firstLine="786"/>
        <w:jc w:val="both"/>
        <w:rPr>
          <w:color w:val="000000"/>
          <w:sz w:val="28"/>
          <w:szCs w:val="28"/>
        </w:rPr>
      </w:pPr>
      <w:r>
        <w:rPr>
          <w:color w:val="000000"/>
          <w:sz w:val="28"/>
          <w:szCs w:val="28"/>
        </w:rPr>
        <w:t>1</w:t>
      </w:r>
      <w:r w:rsidR="0023248E">
        <w:rPr>
          <w:color w:val="000000"/>
          <w:sz w:val="28"/>
          <w:szCs w:val="28"/>
        </w:rPr>
        <w:t>8</w:t>
      </w:r>
      <w:r w:rsidRPr="00944E07">
        <w:rPr>
          <w:color w:val="000000"/>
          <w:sz w:val="28"/>
          <w:szCs w:val="28"/>
        </w:rPr>
        <w:t xml:space="preserve">.2 </w:t>
      </w:r>
      <w:r>
        <w:rPr>
          <w:b/>
          <w:color w:val="000000"/>
          <w:sz w:val="28"/>
          <w:szCs w:val="28"/>
        </w:rPr>
        <w:t>Муниципальному учреждению «Межпоселенческий центр культуры»:</w:t>
      </w:r>
    </w:p>
    <w:p w:rsidR="00944E07" w:rsidRPr="00944E07" w:rsidRDefault="00944E07" w:rsidP="00944E07">
      <w:pPr>
        <w:pStyle w:val="af2"/>
        <w:spacing w:line="360" w:lineRule="auto"/>
        <w:ind w:left="0" w:firstLine="851"/>
        <w:jc w:val="both"/>
        <w:rPr>
          <w:color w:val="000000"/>
          <w:sz w:val="28"/>
          <w:szCs w:val="28"/>
        </w:rPr>
      </w:pPr>
      <w:r w:rsidRPr="00944E07">
        <w:rPr>
          <w:color w:val="000000"/>
          <w:sz w:val="28"/>
          <w:szCs w:val="28"/>
        </w:rPr>
        <w:t>1</w:t>
      </w:r>
      <w:r w:rsidR="0023248E">
        <w:rPr>
          <w:color w:val="000000"/>
          <w:sz w:val="28"/>
          <w:szCs w:val="28"/>
        </w:rPr>
        <w:t>8</w:t>
      </w:r>
      <w:r w:rsidRPr="00944E07">
        <w:rPr>
          <w:color w:val="000000"/>
          <w:sz w:val="28"/>
          <w:szCs w:val="28"/>
        </w:rPr>
        <w:t xml:space="preserve">.2.1 рассмотреть материалы проверки, учесть замечания и недостатки, </w:t>
      </w:r>
      <w:r w:rsidRPr="00944E07">
        <w:rPr>
          <w:color w:val="000000"/>
          <w:sz w:val="28"/>
          <w:szCs w:val="28"/>
        </w:rPr>
        <w:lastRenderedPageBreak/>
        <w:t>выявленные в ходе проверки;</w:t>
      </w:r>
    </w:p>
    <w:p w:rsidR="00944E07" w:rsidRPr="00944E07" w:rsidRDefault="00944E07" w:rsidP="00944E07">
      <w:pPr>
        <w:pStyle w:val="af2"/>
        <w:spacing w:line="360" w:lineRule="auto"/>
        <w:ind w:left="0" w:firstLine="786"/>
        <w:jc w:val="both"/>
        <w:rPr>
          <w:color w:val="000000"/>
          <w:sz w:val="28"/>
          <w:szCs w:val="28"/>
        </w:rPr>
      </w:pPr>
      <w:r>
        <w:rPr>
          <w:color w:val="000000"/>
          <w:sz w:val="28"/>
          <w:szCs w:val="28"/>
        </w:rPr>
        <w:t>1</w:t>
      </w:r>
      <w:r w:rsidR="0023248E">
        <w:rPr>
          <w:color w:val="000000"/>
          <w:sz w:val="28"/>
          <w:szCs w:val="28"/>
        </w:rPr>
        <w:t>8</w:t>
      </w:r>
      <w:r>
        <w:rPr>
          <w:color w:val="000000"/>
          <w:sz w:val="28"/>
          <w:szCs w:val="28"/>
        </w:rPr>
        <w:t>.2</w:t>
      </w:r>
      <w:r w:rsidRPr="00944E07">
        <w:rPr>
          <w:color w:val="000000"/>
          <w:sz w:val="28"/>
          <w:szCs w:val="28"/>
        </w:rPr>
        <w:t xml:space="preserve">.2 строго соблюдать требования, установленные и утвержденные нормативными правовыми актами, </w:t>
      </w:r>
      <w:proofErr w:type="gramStart"/>
      <w:r w:rsidRPr="00944E07">
        <w:rPr>
          <w:color w:val="000000"/>
          <w:sz w:val="28"/>
          <w:szCs w:val="28"/>
        </w:rPr>
        <w:t>касающихся</w:t>
      </w:r>
      <w:proofErr w:type="gramEnd"/>
      <w:r w:rsidRPr="00944E07">
        <w:rPr>
          <w:color w:val="000000"/>
          <w:sz w:val="28"/>
          <w:szCs w:val="28"/>
        </w:rPr>
        <w:t xml:space="preserve"> деятельности Учреждения;</w:t>
      </w:r>
    </w:p>
    <w:p w:rsidR="00944E07" w:rsidRDefault="00944E07" w:rsidP="00944E07">
      <w:pPr>
        <w:pStyle w:val="af2"/>
        <w:spacing w:line="360" w:lineRule="auto"/>
        <w:ind w:left="0" w:firstLine="786"/>
        <w:jc w:val="both"/>
        <w:rPr>
          <w:color w:val="000000"/>
          <w:sz w:val="28"/>
          <w:szCs w:val="28"/>
        </w:rPr>
      </w:pPr>
      <w:r>
        <w:rPr>
          <w:color w:val="000000"/>
          <w:sz w:val="28"/>
          <w:szCs w:val="28"/>
        </w:rPr>
        <w:t>1</w:t>
      </w:r>
      <w:r w:rsidR="0023248E">
        <w:rPr>
          <w:color w:val="000000"/>
          <w:sz w:val="28"/>
          <w:szCs w:val="28"/>
        </w:rPr>
        <w:t>8</w:t>
      </w:r>
      <w:r w:rsidRPr="00944E07">
        <w:rPr>
          <w:color w:val="000000"/>
          <w:sz w:val="28"/>
          <w:szCs w:val="28"/>
        </w:rPr>
        <w:t>.2.</w:t>
      </w:r>
      <w:r>
        <w:rPr>
          <w:color w:val="000000"/>
          <w:sz w:val="28"/>
          <w:szCs w:val="28"/>
        </w:rPr>
        <w:t>3 по фактам</w:t>
      </w:r>
      <w:r w:rsidRPr="00944E07">
        <w:rPr>
          <w:color w:val="000000"/>
          <w:sz w:val="28"/>
          <w:szCs w:val="28"/>
        </w:rPr>
        <w:t xml:space="preserve"> </w:t>
      </w:r>
      <w:r>
        <w:rPr>
          <w:color w:val="000000"/>
          <w:sz w:val="28"/>
          <w:szCs w:val="28"/>
        </w:rPr>
        <w:t xml:space="preserve">недоплаты </w:t>
      </w:r>
      <w:r w:rsidR="00847719">
        <w:rPr>
          <w:color w:val="000000"/>
          <w:sz w:val="28"/>
          <w:szCs w:val="28"/>
        </w:rPr>
        <w:t xml:space="preserve">отпускных выплат и командировочным расходам работникам </w:t>
      </w:r>
      <w:r w:rsidRPr="00944E07">
        <w:rPr>
          <w:color w:val="000000"/>
          <w:sz w:val="28"/>
          <w:szCs w:val="28"/>
        </w:rPr>
        <w:t>провести служебн</w:t>
      </w:r>
      <w:r w:rsidR="00847719">
        <w:rPr>
          <w:color w:val="000000"/>
          <w:sz w:val="28"/>
          <w:szCs w:val="28"/>
        </w:rPr>
        <w:t>ые</w:t>
      </w:r>
      <w:r w:rsidRPr="00944E07">
        <w:rPr>
          <w:color w:val="000000"/>
          <w:sz w:val="28"/>
          <w:szCs w:val="28"/>
        </w:rPr>
        <w:t xml:space="preserve"> проверк</w:t>
      </w:r>
      <w:r w:rsidR="00847719">
        <w:rPr>
          <w:color w:val="000000"/>
          <w:sz w:val="28"/>
          <w:szCs w:val="28"/>
        </w:rPr>
        <w:t>и</w:t>
      </w:r>
      <w:r w:rsidR="00B11AAF">
        <w:rPr>
          <w:color w:val="000000"/>
          <w:sz w:val="28"/>
          <w:szCs w:val="28"/>
        </w:rPr>
        <w:t xml:space="preserve"> </w:t>
      </w:r>
      <w:r w:rsidRPr="00944E07">
        <w:rPr>
          <w:color w:val="000000"/>
          <w:sz w:val="28"/>
          <w:szCs w:val="28"/>
        </w:rPr>
        <w:t xml:space="preserve">с целью установления виновных лиц и возмещения </w:t>
      </w:r>
      <w:r w:rsidR="00847719">
        <w:rPr>
          <w:color w:val="000000"/>
          <w:sz w:val="28"/>
          <w:szCs w:val="28"/>
        </w:rPr>
        <w:t>недоплаты</w:t>
      </w:r>
      <w:r w:rsidRPr="00944E07">
        <w:rPr>
          <w:color w:val="000000"/>
          <w:sz w:val="28"/>
          <w:szCs w:val="28"/>
        </w:rPr>
        <w:t xml:space="preserve"> в полном объеме;</w:t>
      </w:r>
    </w:p>
    <w:p w:rsidR="00847719" w:rsidRDefault="00847719" w:rsidP="00B11AAF">
      <w:pPr>
        <w:pStyle w:val="af2"/>
        <w:spacing w:line="360" w:lineRule="auto"/>
        <w:ind w:left="0" w:firstLine="786"/>
        <w:jc w:val="both"/>
        <w:rPr>
          <w:color w:val="000000"/>
          <w:sz w:val="28"/>
          <w:szCs w:val="28"/>
        </w:rPr>
      </w:pPr>
      <w:r>
        <w:rPr>
          <w:color w:val="000000"/>
          <w:sz w:val="28"/>
          <w:szCs w:val="28"/>
        </w:rPr>
        <w:t>1</w:t>
      </w:r>
      <w:r w:rsidR="0023248E">
        <w:rPr>
          <w:color w:val="000000"/>
          <w:sz w:val="28"/>
          <w:szCs w:val="28"/>
        </w:rPr>
        <w:t>8</w:t>
      </w:r>
      <w:r>
        <w:rPr>
          <w:color w:val="000000"/>
          <w:sz w:val="28"/>
          <w:szCs w:val="28"/>
        </w:rPr>
        <w:t xml:space="preserve">.2.4. по факту </w:t>
      </w:r>
      <w:r w:rsidRPr="00847719">
        <w:rPr>
          <w:bCs/>
          <w:color w:val="auto"/>
          <w:kern w:val="0"/>
          <w:sz w:val="28"/>
          <w:szCs w:val="28"/>
        </w:rPr>
        <w:t>оплат</w:t>
      </w:r>
      <w:r>
        <w:rPr>
          <w:bCs/>
          <w:color w:val="auto"/>
          <w:kern w:val="0"/>
          <w:sz w:val="28"/>
          <w:szCs w:val="28"/>
        </w:rPr>
        <w:t>ы</w:t>
      </w:r>
      <w:r w:rsidRPr="00847719">
        <w:rPr>
          <w:bCs/>
          <w:color w:val="auto"/>
          <w:kern w:val="0"/>
          <w:sz w:val="28"/>
          <w:szCs w:val="28"/>
        </w:rPr>
        <w:t xml:space="preserve"> за фактически не оказанные услуги по обращению с ТКО</w:t>
      </w:r>
      <w:r>
        <w:rPr>
          <w:bCs/>
          <w:color w:val="auto"/>
          <w:kern w:val="0"/>
          <w:sz w:val="28"/>
          <w:szCs w:val="28"/>
        </w:rPr>
        <w:t xml:space="preserve"> провести служебную проверку </w:t>
      </w:r>
      <w:r w:rsidRPr="00944E07">
        <w:rPr>
          <w:color w:val="000000"/>
          <w:sz w:val="28"/>
          <w:szCs w:val="28"/>
        </w:rPr>
        <w:t>с целью установления виновных лиц и возмещения ущерба в полном объеме</w:t>
      </w:r>
      <w:r w:rsidR="003D368D">
        <w:rPr>
          <w:color w:val="000000"/>
          <w:sz w:val="28"/>
          <w:szCs w:val="28"/>
        </w:rPr>
        <w:t>;</w:t>
      </w:r>
    </w:p>
    <w:p w:rsidR="003D368D" w:rsidRDefault="003D368D" w:rsidP="00B11AAF">
      <w:pPr>
        <w:pStyle w:val="af2"/>
        <w:spacing w:line="360" w:lineRule="auto"/>
        <w:ind w:left="0" w:firstLine="786"/>
        <w:jc w:val="both"/>
        <w:rPr>
          <w:sz w:val="28"/>
          <w:szCs w:val="28"/>
          <w:shd w:val="clear" w:color="auto" w:fill="FFFFFF"/>
          <w:lang w:bidi="hi-IN"/>
        </w:rPr>
      </w:pPr>
      <w:proofErr w:type="gramStart"/>
      <w:r w:rsidRPr="00D0795D">
        <w:rPr>
          <w:color w:val="auto"/>
          <w:sz w:val="28"/>
          <w:szCs w:val="28"/>
        </w:rPr>
        <w:t xml:space="preserve">18.2.5 </w:t>
      </w:r>
      <w:r w:rsidR="00D0795D" w:rsidRPr="00D0795D">
        <w:rPr>
          <w:color w:val="auto"/>
          <w:sz w:val="28"/>
          <w:szCs w:val="28"/>
        </w:rPr>
        <w:t>провести полную инвентаризацию сплошным способом в</w:t>
      </w:r>
      <w:r w:rsidR="00D0795D">
        <w:rPr>
          <w:color w:val="000000"/>
          <w:sz w:val="27"/>
          <w:szCs w:val="27"/>
        </w:rPr>
        <w:t xml:space="preserve"> соответствии с требованиями Федерального закона от 6 декабря 2011 г</w:t>
      </w:r>
      <w:r w:rsidR="00FE39B6">
        <w:rPr>
          <w:color w:val="000000"/>
          <w:sz w:val="27"/>
          <w:szCs w:val="27"/>
        </w:rPr>
        <w:t>ода</w:t>
      </w:r>
      <w:r w:rsidR="00D0795D">
        <w:rPr>
          <w:color w:val="000000"/>
          <w:sz w:val="27"/>
          <w:szCs w:val="27"/>
        </w:rPr>
        <w:t xml:space="preserve"> № 402-ФЗ «О бухгалтерском учете», приказа Министерства финансов Российской Федерации от 31 декабря 2016 г</w:t>
      </w:r>
      <w:r w:rsidR="00FE39B6">
        <w:rPr>
          <w:color w:val="000000"/>
          <w:sz w:val="27"/>
          <w:szCs w:val="27"/>
        </w:rPr>
        <w:t>ода</w:t>
      </w:r>
      <w:r w:rsidR="00D0795D">
        <w:rPr>
          <w:color w:val="000000"/>
          <w:sz w:val="27"/>
          <w:szCs w:val="27"/>
        </w:rPr>
        <w:t xml:space="preserve">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00FE39B6">
        <w:rPr>
          <w:color w:val="000000"/>
          <w:sz w:val="27"/>
          <w:szCs w:val="27"/>
        </w:rPr>
        <w:t>Приказа Минфина №49, П</w:t>
      </w:r>
      <w:r w:rsidR="00D0795D">
        <w:rPr>
          <w:color w:val="000000"/>
          <w:sz w:val="27"/>
          <w:szCs w:val="27"/>
        </w:rPr>
        <w:t>риказа</w:t>
      </w:r>
      <w:r w:rsidR="00FE39B6">
        <w:rPr>
          <w:color w:val="000000"/>
          <w:sz w:val="27"/>
          <w:szCs w:val="27"/>
        </w:rPr>
        <w:t xml:space="preserve"> Минфина №157н</w:t>
      </w:r>
      <w:r w:rsidR="002625E0">
        <w:rPr>
          <w:color w:val="000000"/>
          <w:sz w:val="27"/>
          <w:szCs w:val="27"/>
        </w:rPr>
        <w:t xml:space="preserve">, </w:t>
      </w:r>
      <w:r w:rsidR="002625E0" w:rsidRPr="00D9258B">
        <w:rPr>
          <w:color w:val="000000"/>
          <w:sz w:val="27"/>
          <w:szCs w:val="27"/>
          <w:u w:val="single"/>
        </w:rPr>
        <w:t>и</w:t>
      </w:r>
      <w:r w:rsidR="007B31C4" w:rsidRPr="00D9258B">
        <w:rPr>
          <w:color w:val="000000"/>
          <w:sz w:val="27"/>
          <w:szCs w:val="27"/>
          <w:u w:val="single"/>
        </w:rPr>
        <w:t>сключи</w:t>
      </w:r>
      <w:r w:rsidR="002625E0" w:rsidRPr="00D9258B">
        <w:rPr>
          <w:color w:val="000000"/>
          <w:sz w:val="27"/>
          <w:szCs w:val="27"/>
          <w:u w:val="single"/>
        </w:rPr>
        <w:t>в</w:t>
      </w:r>
      <w:r w:rsidR="007B31C4" w:rsidRPr="00D9258B">
        <w:rPr>
          <w:color w:val="000000"/>
          <w:sz w:val="27"/>
          <w:szCs w:val="27"/>
          <w:u w:val="single"/>
        </w:rPr>
        <w:t xml:space="preserve"> формальный подход</w:t>
      </w:r>
      <w:proofErr w:type="gramEnd"/>
      <w:r w:rsidR="007B31C4" w:rsidRPr="00D9258B">
        <w:rPr>
          <w:color w:val="000000"/>
          <w:sz w:val="27"/>
          <w:szCs w:val="27"/>
          <w:u w:val="single"/>
        </w:rPr>
        <w:t xml:space="preserve"> к проведению</w:t>
      </w:r>
      <w:r w:rsidR="00396C33" w:rsidRPr="00D9258B">
        <w:rPr>
          <w:color w:val="000000"/>
          <w:sz w:val="27"/>
          <w:szCs w:val="27"/>
          <w:u w:val="single"/>
        </w:rPr>
        <w:t xml:space="preserve"> инвентаризации </w:t>
      </w:r>
      <w:r w:rsidR="007B31C4" w:rsidRPr="00D9258B">
        <w:rPr>
          <w:sz w:val="28"/>
          <w:szCs w:val="28"/>
          <w:u w:val="single"/>
          <w:shd w:val="clear" w:color="auto" w:fill="FFFFFF"/>
          <w:lang w:bidi="hi-IN"/>
        </w:rPr>
        <w:t>в целях выявления объектов основных средств, которые в ходе владения (пользования) перестали соответствовать критериям активов</w:t>
      </w:r>
      <w:r w:rsidR="00F907D2" w:rsidRPr="00D9258B">
        <w:rPr>
          <w:sz w:val="28"/>
          <w:szCs w:val="28"/>
          <w:u w:val="single"/>
          <w:shd w:val="clear" w:color="auto" w:fill="FFFFFF"/>
          <w:lang w:bidi="hi-IN"/>
        </w:rPr>
        <w:t xml:space="preserve">, а также </w:t>
      </w:r>
      <w:r w:rsidR="006C6188" w:rsidRPr="00D9258B">
        <w:rPr>
          <w:sz w:val="28"/>
          <w:szCs w:val="28"/>
          <w:u w:val="single"/>
          <w:shd w:val="clear" w:color="auto" w:fill="FFFFFF"/>
          <w:lang w:bidi="hi-IN"/>
        </w:rPr>
        <w:t>неучтенного имущества</w:t>
      </w:r>
      <w:r w:rsidR="002625E0">
        <w:rPr>
          <w:sz w:val="28"/>
          <w:szCs w:val="28"/>
          <w:shd w:val="clear" w:color="auto" w:fill="FFFFFF"/>
          <w:lang w:bidi="hi-IN"/>
        </w:rPr>
        <w:t>;</w:t>
      </w:r>
    </w:p>
    <w:p w:rsidR="002625E0" w:rsidRDefault="002625E0" w:rsidP="00B11AAF">
      <w:pPr>
        <w:pStyle w:val="af2"/>
        <w:spacing w:line="360" w:lineRule="auto"/>
        <w:ind w:left="0" w:firstLine="786"/>
        <w:jc w:val="both"/>
        <w:rPr>
          <w:sz w:val="28"/>
          <w:szCs w:val="28"/>
          <w:shd w:val="clear" w:color="auto" w:fill="FFFFFF"/>
          <w:lang w:bidi="hi-IN"/>
        </w:rPr>
      </w:pPr>
      <w:r>
        <w:rPr>
          <w:sz w:val="28"/>
          <w:szCs w:val="28"/>
          <w:shd w:val="clear" w:color="auto" w:fill="FFFFFF"/>
          <w:lang w:bidi="hi-IN"/>
        </w:rPr>
        <w:t xml:space="preserve">18.2.6 </w:t>
      </w:r>
      <w:r w:rsidR="00756B37">
        <w:rPr>
          <w:sz w:val="28"/>
          <w:szCs w:val="28"/>
          <w:shd w:val="clear" w:color="auto" w:fill="FFFFFF"/>
          <w:lang w:bidi="hi-IN"/>
        </w:rPr>
        <w:t xml:space="preserve">организовать учет БСО </w:t>
      </w:r>
      <w:r w:rsidR="00756B37" w:rsidRPr="00D6504E">
        <w:rPr>
          <w:color w:val="000000" w:themeColor="text1"/>
          <w:sz w:val="28"/>
          <w:szCs w:val="28"/>
        </w:rPr>
        <w:t>с учетом Методических указаний о порядке применения, учета, хранения и уничтожения бланков строгой отчетности организациями и учреждениями, находящимися в ведении Министерства культуры Российской Федерации, направленных Письмом Министерства культуры от 15.07.2009 № 29-01-39/04</w:t>
      </w:r>
      <w:r w:rsidR="00756B37">
        <w:rPr>
          <w:sz w:val="28"/>
          <w:szCs w:val="28"/>
          <w:shd w:val="clear" w:color="auto" w:fill="FFFFFF"/>
          <w:lang w:bidi="hi-IN"/>
        </w:rPr>
        <w:t>;</w:t>
      </w:r>
    </w:p>
    <w:p w:rsidR="00F40A6D" w:rsidRDefault="00F40A6D" w:rsidP="00B729ED">
      <w:pPr>
        <w:widowControl/>
        <w:suppressAutoHyphens w:val="0"/>
        <w:autoSpaceDE w:val="0"/>
        <w:autoSpaceDN w:val="0"/>
        <w:adjustRightInd w:val="0"/>
        <w:spacing w:line="360" w:lineRule="auto"/>
        <w:ind w:left="449" w:firstLine="337"/>
        <w:jc w:val="both"/>
        <w:textAlignment w:val="auto"/>
        <w:rPr>
          <w:sz w:val="28"/>
          <w:szCs w:val="28"/>
          <w:shd w:val="clear" w:color="auto" w:fill="FFFFFF"/>
          <w:lang w:bidi="hi-IN"/>
        </w:rPr>
      </w:pPr>
      <w:r w:rsidRPr="00F40A6D">
        <w:rPr>
          <w:sz w:val="28"/>
          <w:szCs w:val="28"/>
          <w:shd w:val="clear" w:color="auto" w:fill="FFFFFF"/>
          <w:lang w:bidi="hi-IN"/>
        </w:rPr>
        <w:t xml:space="preserve">18.2.7 </w:t>
      </w:r>
      <w:r w:rsidRPr="00F40A6D">
        <w:rPr>
          <w:rFonts w:eastAsiaTheme="minorHAnsi"/>
          <w:color w:val="auto"/>
          <w:kern w:val="0"/>
          <w:sz w:val="28"/>
          <w:szCs w:val="28"/>
          <w:lang w:eastAsia="en-US"/>
        </w:rPr>
        <w:t xml:space="preserve">организовать и осуществлять </w:t>
      </w:r>
      <w:r>
        <w:rPr>
          <w:rFonts w:eastAsiaTheme="minorHAnsi"/>
          <w:color w:val="auto"/>
          <w:kern w:val="0"/>
          <w:sz w:val="28"/>
          <w:szCs w:val="28"/>
          <w:lang w:eastAsia="en-US"/>
        </w:rPr>
        <w:t xml:space="preserve">внутренний контроль </w:t>
      </w:r>
      <w:r w:rsidRPr="00F40A6D">
        <w:rPr>
          <w:rFonts w:eastAsiaTheme="minorHAnsi"/>
          <w:color w:val="auto"/>
          <w:kern w:val="0"/>
          <w:sz w:val="28"/>
          <w:szCs w:val="28"/>
          <w:lang w:eastAsia="en-US"/>
        </w:rPr>
        <w:t>совершаемых фактов хозяйственной жизни</w:t>
      </w:r>
      <w:r>
        <w:rPr>
          <w:rFonts w:eastAsiaTheme="minorHAnsi"/>
          <w:color w:val="auto"/>
          <w:kern w:val="0"/>
          <w:sz w:val="28"/>
          <w:szCs w:val="28"/>
          <w:lang w:eastAsia="en-US"/>
        </w:rPr>
        <w:t>;</w:t>
      </w:r>
    </w:p>
    <w:p w:rsidR="00116A83" w:rsidRDefault="00F40A6D" w:rsidP="00B11AAF">
      <w:pPr>
        <w:pStyle w:val="af2"/>
        <w:spacing w:line="360" w:lineRule="auto"/>
        <w:ind w:left="0" w:firstLine="786"/>
        <w:jc w:val="both"/>
        <w:rPr>
          <w:sz w:val="28"/>
          <w:szCs w:val="28"/>
          <w:shd w:val="clear" w:color="auto" w:fill="FFFFFF"/>
          <w:lang w:bidi="hi-IN"/>
        </w:rPr>
      </w:pPr>
      <w:r>
        <w:rPr>
          <w:sz w:val="28"/>
          <w:szCs w:val="28"/>
          <w:shd w:val="clear" w:color="auto" w:fill="FFFFFF"/>
          <w:lang w:bidi="hi-IN"/>
        </w:rPr>
        <w:t>18.2.8</w:t>
      </w:r>
      <w:r w:rsidR="00116A83">
        <w:rPr>
          <w:sz w:val="28"/>
          <w:szCs w:val="28"/>
          <w:shd w:val="clear" w:color="auto" w:fill="FFFFFF"/>
          <w:lang w:bidi="hi-IN"/>
        </w:rPr>
        <w:t xml:space="preserve"> провести аттестацию работников, квалификация которых не подтверждена должным образом.</w:t>
      </w:r>
    </w:p>
    <w:p w:rsidR="00E6786C" w:rsidRDefault="00E6786C" w:rsidP="00B11AAF">
      <w:pPr>
        <w:pStyle w:val="af2"/>
        <w:spacing w:line="360" w:lineRule="auto"/>
        <w:ind w:left="0" w:firstLine="786"/>
        <w:jc w:val="both"/>
        <w:rPr>
          <w:color w:val="000000"/>
          <w:sz w:val="28"/>
          <w:szCs w:val="28"/>
        </w:rPr>
      </w:pPr>
      <w:r>
        <w:rPr>
          <w:color w:val="000000"/>
          <w:sz w:val="28"/>
          <w:szCs w:val="28"/>
        </w:rPr>
        <w:t xml:space="preserve"> </w:t>
      </w:r>
    </w:p>
    <w:p w:rsidR="00B729ED" w:rsidRPr="00944E07" w:rsidRDefault="00B729ED" w:rsidP="00B11AAF">
      <w:pPr>
        <w:pStyle w:val="af2"/>
        <w:spacing w:line="360" w:lineRule="auto"/>
        <w:ind w:left="0" w:firstLine="786"/>
        <w:jc w:val="both"/>
        <w:rPr>
          <w:color w:val="000000"/>
          <w:sz w:val="28"/>
          <w:szCs w:val="28"/>
        </w:rPr>
      </w:pPr>
    </w:p>
    <w:p w:rsidR="00944E07" w:rsidRPr="00944E07" w:rsidRDefault="00944E07" w:rsidP="00847719">
      <w:pPr>
        <w:pStyle w:val="af2"/>
        <w:spacing w:line="360" w:lineRule="auto"/>
        <w:ind w:left="0" w:firstLine="786"/>
        <w:jc w:val="both"/>
        <w:rPr>
          <w:b/>
          <w:color w:val="000000"/>
          <w:sz w:val="28"/>
          <w:szCs w:val="28"/>
        </w:rPr>
      </w:pPr>
      <w:r w:rsidRPr="00944E07">
        <w:rPr>
          <w:color w:val="000000"/>
          <w:sz w:val="28"/>
          <w:szCs w:val="28"/>
        </w:rPr>
        <w:lastRenderedPageBreak/>
        <w:t>1</w:t>
      </w:r>
      <w:r w:rsidR="0023248E">
        <w:rPr>
          <w:color w:val="000000"/>
          <w:sz w:val="28"/>
          <w:szCs w:val="28"/>
        </w:rPr>
        <w:t>8</w:t>
      </w:r>
      <w:r w:rsidRPr="00944E07">
        <w:rPr>
          <w:color w:val="000000"/>
          <w:sz w:val="28"/>
          <w:szCs w:val="28"/>
        </w:rPr>
        <w:t xml:space="preserve">.3 </w:t>
      </w:r>
      <w:r w:rsidRPr="00944E07">
        <w:rPr>
          <w:b/>
          <w:color w:val="000000"/>
          <w:sz w:val="28"/>
          <w:szCs w:val="28"/>
        </w:rPr>
        <w:t>Администрации муниципального образования «Усть-Илимский район»:</w:t>
      </w:r>
    </w:p>
    <w:p w:rsidR="00944E07" w:rsidRDefault="00A65422" w:rsidP="00944E07">
      <w:pPr>
        <w:pStyle w:val="af2"/>
        <w:spacing w:line="360" w:lineRule="auto"/>
        <w:ind w:left="142" w:firstLine="644"/>
        <w:jc w:val="both"/>
        <w:rPr>
          <w:color w:val="000000"/>
          <w:sz w:val="28"/>
          <w:szCs w:val="28"/>
        </w:rPr>
      </w:pPr>
      <w:r>
        <w:rPr>
          <w:color w:val="000000"/>
          <w:sz w:val="28"/>
          <w:szCs w:val="28"/>
        </w:rPr>
        <w:t>1</w:t>
      </w:r>
      <w:r w:rsidR="0023248E">
        <w:rPr>
          <w:color w:val="000000"/>
          <w:sz w:val="28"/>
          <w:szCs w:val="28"/>
        </w:rPr>
        <w:t>8</w:t>
      </w:r>
      <w:r w:rsidR="00944E07" w:rsidRPr="00944E07">
        <w:rPr>
          <w:color w:val="000000"/>
          <w:sz w:val="28"/>
          <w:szCs w:val="28"/>
        </w:rPr>
        <w:t>.3.1 проанализировать причины выявленных в ходе проверки нарушений и в рамках полномочий Учредителя принять меры по устранению</w:t>
      </w:r>
      <w:r>
        <w:rPr>
          <w:color w:val="000000"/>
          <w:sz w:val="28"/>
          <w:szCs w:val="28"/>
        </w:rPr>
        <w:t xml:space="preserve"> выявленных проверкой нарушений;</w:t>
      </w:r>
    </w:p>
    <w:p w:rsidR="003D368D" w:rsidRDefault="003D368D" w:rsidP="0042520B">
      <w:pPr>
        <w:widowControl/>
        <w:suppressAutoHyphens w:val="0"/>
        <w:autoSpaceDE w:val="0"/>
        <w:autoSpaceDN w:val="0"/>
        <w:adjustRightInd w:val="0"/>
        <w:spacing w:line="360" w:lineRule="auto"/>
        <w:ind w:firstLine="786"/>
        <w:jc w:val="both"/>
        <w:textAlignment w:val="auto"/>
        <w:rPr>
          <w:color w:val="000000"/>
          <w:sz w:val="28"/>
          <w:szCs w:val="28"/>
        </w:rPr>
      </w:pPr>
      <w:r w:rsidRPr="00AC7FBC">
        <w:rPr>
          <w:color w:val="000000"/>
          <w:sz w:val="28"/>
          <w:szCs w:val="28"/>
        </w:rPr>
        <w:t xml:space="preserve">18.3.2 </w:t>
      </w:r>
      <w:r w:rsidR="00AC7FBC" w:rsidRPr="00AC7FBC">
        <w:rPr>
          <w:rFonts w:eastAsiaTheme="minorHAnsi"/>
          <w:color w:val="auto"/>
          <w:kern w:val="0"/>
          <w:sz w:val="28"/>
          <w:szCs w:val="28"/>
          <w:lang w:eastAsia="en-US"/>
        </w:rPr>
        <w:t>в соответствии с п. 15.1 Приказ</w:t>
      </w:r>
      <w:r w:rsidR="00AC7FBC">
        <w:rPr>
          <w:rFonts w:eastAsiaTheme="minorHAnsi"/>
          <w:color w:val="auto"/>
          <w:kern w:val="0"/>
          <w:sz w:val="28"/>
          <w:szCs w:val="28"/>
          <w:lang w:eastAsia="en-US"/>
        </w:rPr>
        <w:t>а Минфина России от 21.07.2011 №</w:t>
      </w:r>
      <w:r w:rsidR="00AC7FBC" w:rsidRPr="00AC7FBC">
        <w:rPr>
          <w:rFonts w:eastAsiaTheme="minorHAnsi"/>
          <w:color w:val="auto"/>
          <w:kern w:val="0"/>
          <w:sz w:val="28"/>
          <w:szCs w:val="28"/>
          <w:lang w:eastAsia="en-US"/>
        </w:rPr>
        <w:t xml:space="preserve"> 86н</w:t>
      </w:r>
      <w:r w:rsidR="00AC7FBC">
        <w:rPr>
          <w:rFonts w:eastAsiaTheme="minorHAnsi"/>
          <w:color w:val="auto"/>
          <w:kern w:val="0"/>
          <w:sz w:val="28"/>
          <w:szCs w:val="28"/>
          <w:lang w:eastAsia="en-US"/>
        </w:rPr>
        <w:t xml:space="preserve"> «</w:t>
      </w:r>
      <w:r w:rsidR="00AC7FBC" w:rsidRPr="00AC7FBC">
        <w:rPr>
          <w:rFonts w:eastAsiaTheme="minorHAnsi"/>
          <w:color w:val="auto"/>
          <w:kern w:val="0"/>
          <w:sz w:val="28"/>
          <w:szCs w:val="28"/>
          <w:lang w:eastAsia="en-US"/>
        </w:rPr>
        <w:t>Об утверждении порядка предоставления информации государственным (муниципальным) учреждением, ее размещения на официальном сайте в сети Инте</w:t>
      </w:r>
      <w:r w:rsidR="00AC7FBC">
        <w:rPr>
          <w:rFonts w:eastAsiaTheme="minorHAnsi"/>
          <w:color w:val="auto"/>
          <w:kern w:val="0"/>
          <w:sz w:val="28"/>
          <w:szCs w:val="28"/>
          <w:lang w:eastAsia="en-US"/>
        </w:rPr>
        <w:t xml:space="preserve">рнет и ведения указанного сайта» обеспечить контроль </w:t>
      </w:r>
      <w:r w:rsidRPr="00AC7FBC">
        <w:rPr>
          <w:rFonts w:eastAsiaTheme="minorHAnsi"/>
          <w:color w:val="auto"/>
          <w:kern w:val="0"/>
          <w:sz w:val="28"/>
          <w:szCs w:val="28"/>
          <w:lang w:eastAsia="en-US"/>
        </w:rPr>
        <w:t>размещени</w:t>
      </w:r>
      <w:r w:rsidR="00AC7FBC">
        <w:rPr>
          <w:rFonts w:eastAsiaTheme="minorHAnsi"/>
          <w:color w:val="auto"/>
          <w:kern w:val="0"/>
          <w:sz w:val="28"/>
          <w:szCs w:val="28"/>
          <w:lang w:eastAsia="en-US"/>
        </w:rPr>
        <w:t>я</w:t>
      </w:r>
      <w:r w:rsidRPr="00AC7FBC">
        <w:rPr>
          <w:rFonts w:eastAsiaTheme="minorHAnsi"/>
          <w:color w:val="auto"/>
          <w:kern w:val="0"/>
          <w:sz w:val="28"/>
          <w:szCs w:val="28"/>
          <w:lang w:eastAsia="en-US"/>
        </w:rPr>
        <w:t xml:space="preserve"> на официальном сайте информации о своих подведомственных учреждениях</w:t>
      </w:r>
      <w:r w:rsidR="00AC7FBC">
        <w:rPr>
          <w:rFonts w:eastAsiaTheme="minorHAnsi"/>
          <w:color w:val="auto"/>
          <w:kern w:val="0"/>
          <w:sz w:val="28"/>
          <w:szCs w:val="28"/>
          <w:lang w:eastAsia="en-US"/>
        </w:rPr>
        <w:t>;</w:t>
      </w:r>
    </w:p>
    <w:p w:rsidR="003D368D" w:rsidRDefault="003D368D" w:rsidP="00944E07">
      <w:pPr>
        <w:pStyle w:val="af2"/>
        <w:spacing w:line="360" w:lineRule="auto"/>
        <w:ind w:left="142" w:firstLine="644"/>
        <w:jc w:val="both"/>
        <w:rPr>
          <w:color w:val="auto"/>
          <w:sz w:val="28"/>
          <w:szCs w:val="28"/>
        </w:rPr>
      </w:pPr>
    </w:p>
    <w:p w:rsidR="0023248E" w:rsidRDefault="0023248E" w:rsidP="00944E07">
      <w:pPr>
        <w:pStyle w:val="af2"/>
        <w:spacing w:line="360" w:lineRule="auto"/>
        <w:ind w:left="142" w:firstLine="644"/>
        <w:jc w:val="both"/>
        <w:rPr>
          <w:b/>
          <w:color w:val="auto"/>
          <w:sz w:val="28"/>
          <w:szCs w:val="28"/>
        </w:rPr>
      </w:pPr>
      <w:r>
        <w:rPr>
          <w:color w:val="auto"/>
          <w:sz w:val="28"/>
          <w:szCs w:val="28"/>
        </w:rPr>
        <w:t xml:space="preserve">18.4 </w:t>
      </w:r>
      <w:r w:rsidRPr="0023248E">
        <w:rPr>
          <w:b/>
          <w:color w:val="auto"/>
          <w:sz w:val="28"/>
          <w:szCs w:val="28"/>
        </w:rPr>
        <w:t>Муниципальному казенному учреждению «Центр хозяйственного и бухгалтерского обслуживания»:</w:t>
      </w:r>
    </w:p>
    <w:p w:rsidR="0023248E" w:rsidRDefault="0023248E" w:rsidP="00944E07">
      <w:pPr>
        <w:pStyle w:val="af2"/>
        <w:spacing w:line="360" w:lineRule="auto"/>
        <w:ind w:left="142" w:firstLine="644"/>
        <w:jc w:val="both"/>
        <w:rPr>
          <w:color w:val="auto"/>
          <w:sz w:val="28"/>
          <w:szCs w:val="28"/>
        </w:rPr>
      </w:pPr>
      <w:r>
        <w:rPr>
          <w:color w:val="auto"/>
          <w:sz w:val="28"/>
          <w:szCs w:val="28"/>
        </w:rPr>
        <w:t>18.4.1 разработать и утвердить единую учетную политику исходя из особенностей деятельности обслуживаемых учреждений муниципального образования «Усть-Илимский район»</w:t>
      </w:r>
      <w:r w:rsidR="00702CA6">
        <w:rPr>
          <w:color w:val="auto"/>
          <w:sz w:val="28"/>
          <w:szCs w:val="28"/>
        </w:rPr>
        <w:t>.</w:t>
      </w:r>
    </w:p>
    <w:p w:rsidR="00A65422" w:rsidRPr="00944E07" w:rsidRDefault="00A65422" w:rsidP="00944E07">
      <w:pPr>
        <w:pStyle w:val="af2"/>
        <w:spacing w:line="360" w:lineRule="auto"/>
        <w:ind w:left="142" w:firstLine="644"/>
        <w:jc w:val="both"/>
        <w:rPr>
          <w:color w:val="000000"/>
          <w:sz w:val="28"/>
          <w:szCs w:val="28"/>
        </w:rPr>
      </w:pPr>
    </w:p>
    <w:p w:rsidR="007C168C" w:rsidRDefault="007C168C" w:rsidP="007B269D">
      <w:pPr>
        <w:pStyle w:val="Standard"/>
        <w:tabs>
          <w:tab w:val="left" w:pos="6480"/>
        </w:tabs>
        <w:spacing w:after="0" w:line="360" w:lineRule="auto"/>
        <w:jc w:val="both"/>
        <w:rPr>
          <w:rFonts w:ascii="Times New Roman" w:hAnsi="Times New Roman" w:cs="Times New Roman"/>
          <w:color w:val="auto"/>
          <w:sz w:val="28"/>
          <w:szCs w:val="28"/>
        </w:rPr>
      </w:pPr>
    </w:p>
    <w:p w:rsidR="004D605B" w:rsidRPr="00462628" w:rsidRDefault="00F428A4" w:rsidP="007B269D">
      <w:pPr>
        <w:pStyle w:val="Standard"/>
        <w:tabs>
          <w:tab w:val="left" w:pos="6480"/>
        </w:tabs>
        <w:spacing w:after="0" w:line="360" w:lineRule="auto"/>
        <w:jc w:val="both"/>
        <w:rPr>
          <w:rFonts w:ascii="Times New Roman" w:hAnsi="Times New Roman" w:cs="Times New Roman"/>
          <w:color w:val="auto"/>
          <w:sz w:val="28"/>
          <w:szCs w:val="28"/>
        </w:rPr>
      </w:pPr>
      <w:r w:rsidRPr="00462628">
        <w:rPr>
          <w:rFonts w:ascii="Times New Roman" w:hAnsi="Times New Roman" w:cs="Times New Roman"/>
          <w:color w:val="auto"/>
          <w:sz w:val="28"/>
          <w:szCs w:val="28"/>
        </w:rPr>
        <w:t xml:space="preserve">Председатель Ревизионной комиссии </w:t>
      </w:r>
    </w:p>
    <w:p w:rsidR="004D605B" w:rsidRPr="00462628" w:rsidRDefault="00462628" w:rsidP="007B269D">
      <w:pPr>
        <w:pStyle w:val="Standard"/>
        <w:tabs>
          <w:tab w:val="left" w:pos="6480"/>
        </w:tabs>
        <w:spacing w:after="0" w:line="360" w:lineRule="auto"/>
        <w:jc w:val="both"/>
        <w:rPr>
          <w:rFonts w:ascii="Times New Roman" w:hAnsi="Times New Roman" w:cs="Times New Roman"/>
          <w:color w:val="auto"/>
          <w:sz w:val="28"/>
          <w:szCs w:val="28"/>
        </w:rPr>
      </w:pPr>
      <w:r w:rsidRPr="00462628">
        <w:rPr>
          <w:rFonts w:ascii="Times New Roman" w:hAnsi="Times New Roman" w:cs="Times New Roman"/>
          <w:color w:val="auto"/>
          <w:sz w:val="28"/>
          <w:szCs w:val="28"/>
        </w:rPr>
        <w:t>м</w:t>
      </w:r>
      <w:r w:rsidR="00F428A4" w:rsidRPr="00462628">
        <w:rPr>
          <w:rFonts w:ascii="Times New Roman" w:hAnsi="Times New Roman" w:cs="Times New Roman"/>
          <w:color w:val="auto"/>
          <w:sz w:val="28"/>
          <w:szCs w:val="28"/>
        </w:rPr>
        <w:t xml:space="preserve">униципального образования </w:t>
      </w:r>
    </w:p>
    <w:p w:rsidR="004D605B" w:rsidRPr="00462628" w:rsidRDefault="00F428A4" w:rsidP="007B269D">
      <w:pPr>
        <w:pStyle w:val="Standard"/>
        <w:tabs>
          <w:tab w:val="left" w:pos="6480"/>
        </w:tabs>
        <w:spacing w:after="0" w:line="360" w:lineRule="auto"/>
        <w:jc w:val="both"/>
        <w:rPr>
          <w:rFonts w:ascii="Times New Roman" w:hAnsi="Times New Roman" w:cs="Times New Roman"/>
          <w:color w:val="auto"/>
          <w:sz w:val="28"/>
          <w:szCs w:val="28"/>
        </w:rPr>
      </w:pPr>
      <w:r w:rsidRPr="00462628">
        <w:rPr>
          <w:rFonts w:ascii="Times New Roman" w:hAnsi="Times New Roman" w:cs="Times New Roman"/>
          <w:color w:val="auto"/>
          <w:sz w:val="28"/>
          <w:szCs w:val="28"/>
        </w:rPr>
        <w:t>«Усть-Илимский район»                                     _____________Г.Н. Багдасарова</w:t>
      </w:r>
    </w:p>
    <w:p w:rsidR="004D605B" w:rsidRPr="00462628" w:rsidRDefault="004D605B" w:rsidP="007B269D">
      <w:pPr>
        <w:pStyle w:val="Standard"/>
        <w:spacing w:after="0" w:line="360" w:lineRule="auto"/>
        <w:rPr>
          <w:rFonts w:ascii="Times New Roman" w:hAnsi="Times New Roman" w:cs="Times New Roman"/>
          <w:color w:val="auto"/>
          <w:sz w:val="28"/>
          <w:szCs w:val="28"/>
        </w:rPr>
      </w:pPr>
    </w:p>
    <w:p w:rsidR="004D605B" w:rsidRDefault="004D605B">
      <w:pPr>
        <w:pStyle w:val="Standard"/>
        <w:spacing w:after="0" w:line="240" w:lineRule="auto"/>
      </w:pPr>
    </w:p>
    <w:sectPr w:rsidR="004D605B" w:rsidSect="007B269D">
      <w:footerReference w:type="default" r:id="rId40"/>
      <w:pgSz w:w="11906" w:h="16838"/>
      <w:pgMar w:top="1134" w:right="851" w:bottom="1134" w:left="1418"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951" w:rsidRDefault="00630951" w:rsidP="004D605B">
      <w:r>
        <w:separator/>
      </w:r>
    </w:p>
  </w:endnote>
  <w:endnote w:type="continuationSeparator" w:id="0">
    <w:p w:rsidR="00630951" w:rsidRDefault="00630951" w:rsidP="004D6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00" w:rsidRDefault="00D85E00">
    <w:pPr>
      <w:pStyle w:val="14"/>
      <w:jc w:val="right"/>
    </w:pPr>
    <w:fldSimple w:instr="PAGE">
      <w:r w:rsidR="002859BF">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951" w:rsidRDefault="00630951"/>
  </w:footnote>
  <w:footnote w:type="continuationSeparator" w:id="0">
    <w:p w:rsidR="00630951" w:rsidRDefault="00630951">
      <w:r>
        <w:continuationSeparator/>
      </w:r>
    </w:p>
  </w:footnote>
  <w:footnote w:id="1">
    <w:p w:rsidR="00D85E00" w:rsidRDefault="00D85E00" w:rsidP="0046019C">
      <w:pPr>
        <w:pStyle w:val="FootnoteText"/>
      </w:pPr>
      <w:r>
        <w:rPr>
          <w:rStyle w:val="a5"/>
        </w:rPr>
        <w:footnoteRef/>
      </w:r>
      <w:r>
        <w:t xml:space="preserve"> Далее – «Положение».</w:t>
      </w:r>
    </w:p>
  </w:footnote>
  <w:footnote w:id="2">
    <w:p w:rsidR="00D85E00" w:rsidRDefault="00D85E00" w:rsidP="0046019C">
      <w:pPr>
        <w:pStyle w:val="FootnoteText"/>
      </w:pPr>
      <w:r>
        <w:rPr>
          <w:rStyle w:val="a5"/>
        </w:rPr>
        <w:footnoteRef/>
      </w:r>
      <w:r>
        <w:t xml:space="preserve"> Далее – «Порядок».</w:t>
      </w:r>
    </w:p>
  </w:footnote>
  <w:footnote w:id="3">
    <w:p w:rsidR="00D85E00" w:rsidRDefault="00D85E00" w:rsidP="00595403">
      <w:pPr>
        <w:pStyle w:val="13"/>
      </w:pPr>
      <w:r>
        <w:rPr>
          <w:rStyle w:val="a5"/>
        </w:rPr>
        <w:footnoteRef/>
      </w:r>
      <w:r>
        <w:rPr>
          <w:rStyle w:val="a5"/>
        </w:rPr>
        <w:t xml:space="preserve"> </w:t>
      </w:r>
      <w:r>
        <w:t>Далее – «Федеральный закон 6-ФЗ».</w:t>
      </w:r>
    </w:p>
  </w:footnote>
  <w:footnote w:id="4">
    <w:p w:rsidR="00D85E00" w:rsidRDefault="00D85E00" w:rsidP="001409FF">
      <w:pPr>
        <w:pStyle w:val="ad"/>
      </w:pPr>
      <w:r>
        <w:rPr>
          <w:rStyle w:val="ae"/>
        </w:rPr>
        <w:footnoteRef/>
      </w:r>
      <w:r>
        <w:t xml:space="preserve"> Далее – «Учреждение».</w:t>
      </w:r>
    </w:p>
  </w:footnote>
  <w:footnote w:id="5">
    <w:p w:rsidR="00D85E00" w:rsidRDefault="00D85E00" w:rsidP="00595403">
      <w:pPr>
        <w:pStyle w:val="13"/>
      </w:pPr>
      <w:r>
        <w:rPr>
          <w:rStyle w:val="a5"/>
        </w:rPr>
        <w:footnoteRef/>
      </w:r>
      <w:r>
        <w:rPr>
          <w:rStyle w:val="a5"/>
        </w:rPr>
        <w:t xml:space="preserve"> </w:t>
      </w:r>
      <w:r>
        <w:t>Далее – «БК РФ».</w:t>
      </w:r>
    </w:p>
  </w:footnote>
  <w:footnote w:id="6">
    <w:p w:rsidR="00D85E00" w:rsidRDefault="00D85E00" w:rsidP="00595403">
      <w:pPr>
        <w:pStyle w:val="13"/>
      </w:pPr>
      <w:r>
        <w:rPr>
          <w:rStyle w:val="a5"/>
        </w:rPr>
        <w:footnoteRef/>
      </w:r>
      <w:r>
        <w:rPr>
          <w:rStyle w:val="a5"/>
        </w:rPr>
        <w:t xml:space="preserve"> </w:t>
      </w:r>
      <w:r>
        <w:t>Далее - «ТК РФ».</w:t>
      </w:r>
    </w:p>
  </w:footnote>
  <w:footnote w:id="7">
    <w:p w:rsidR="00D85E00" w:rsidRDefault="00D85E00" w:rsidP="00595403">
      <w:pPr>
        <w:pStyle w:val="13"/>
      </w:pPr>
      <w:r>
        <w:rPr>
          <w:rStyle w:val="a5"/>
        </w:rPr>
        <w:footnoteRef/>
      </w:r>
      <w:r>
        <w:rPr>
          <w:rStyle w:val="a5"/>
        </w:rPr>
        <w:t xml:space="preserve"> </w:t>
      </w:r>
      <w:r>
        <w:t>Далее - «Учредитель».</w:t>
      </w:r>
    </w:p>
  </w:footnote>
  <w:footnote w:id="8">
    <w:p w:rsidR="00D85E00" w:rsidRDefault="00D85E00" w:rsidP="00595403">
      <w:pPr>
        <w:pStyle w:val="13"/>
      </w:pPr>
      <w:r>
        <w:rPr>
          <w:rStyle w:val="a5"/>
        </w:rPr>
        <w:footnoteRef/>
      </w:r>
      <w:r>
        <w:t xml:space="preserve"> Далее - «Комитет».</w:t>
      </w:r>
    </w:p>
  </w:footnote>
  <w:footnote w:id="9">
    <w:p w:rsidR="00D85E00" w:rsidRDefault="00D85E00">
      <w:pPr>
        <w:pStyle w:val="ad"/>
      </w:pPr>
      <w:r>
        <w:rPr>
          <w:rStyle w:val="ae"/>
        </w:rPr>
        <w:footnoteRef/>
      </w:r>
      <w:r>
        <w:t xml:space="preserve"> Далее – «МКУ «</w:t>
      </w:r>
      <w:proofErr w:type="spellStart"/>
      <w:r>
        <w:t>ЦХиБО</w:t>
      </w:r>
      <w:proofErr w:type="spellEnd"/>
      <w:r>
        <w:t>»».</w:t>
      </w:r>
    </w:p>
  </w:footnote>
  <w:footnote w:id="10">
    <w:p w:rsidR="00D85E00" w:rsidRDefault="00D85E00" w:rsidP="00595403">
      <w:pPr>
        <w:pStyle w:val="Footnote"/>
      </w:pPr>
      <w:r>
        <w:rPr>
          <w:rStyle w:val="a5"/>
        </w:rPr>
        <w:footnoteRef/>
      </w:r>
      <w:r>
        <w:rPr>
          <w:rStyle w:val="a5"/>
        </w:rPr>
        <w:t xml:space="preserve"> </w:t>
      </w:r>
      <w:r>
        <w:rPr>
          <w:rFonts w:ascii="Times New Roman" w:hAnsi="Times New Roman"/>
        </w:rPr>
        <w:t>Далее - «План ФХД».</w:t>
      </w:r>
    </w:p>
  </w:footnote>
  <w:footnote w:id="11">
    <w:p w:rsidR="00D85E00" w:rsidRDefault="00D85E00">
      <w:pPr>
        <w:pStyle w:val="ad"/>
      </w:pPr>
      <w:r>
        <w:rPr>
          <w:rStyle w:val="ae"/>
        </w:rPr>
        <w:footnoteRef/>
      </w:r>
      <w:r>
        <w:t xml:space="preserve"> Далее – «Приказ №86н».</w:t>
      </w:r>
    </w:p>
  </w:footnote>
  <w:footnote w:id="12">
    <w:p w:rsidR="00D85E00" w:rsidRPr="00B84E61" w:rsidRDefault="00D85E00">
      <w:pPr>
        <w:pStyle w:val="d1edeef1eae0"/>
        <w:rPr>
          <w:rFonts w:ascii="Times New Roman" w:hAnsi="Times New Roman" w:cs="Times New Roman"/>
        </w:rPr>
      </w:pPr>
      <w:r w:rsidRPr="00B84E61">
        <w:rPr>
          <w:rStyle w:val="a5"/>
          <w:rFonts w:ascii="Times New Roman" w:hAnsi="Times New Roman" w:cs="Times New Roman"/>
        </w:rPr>
        <w:footnoteRef/>
      </w:r>
      <w:r w:rsidRPr="00B84E61">
        <w:rPr>
          <w:rFonts w:ascii="Times New Roman" w:hAnsi="Times New Roman" w:cs="Times New Roman"/>
        </w:rPr>
        <w:t xml:space="preserve"> Далее – «Учетная политика Учреждения».</w:t>
      </w:r>
    </w:p>
  </w:footnote>
  <w:footnote w:id="13">
    <w:p w:rsidR="00D85E00" w:rsidRPr="00B84E61" w:rsidRDefault="00D85E00">
      <w:pPr>
        <w:pStyle w:val="ad"/>
      </w:pPr>
      <w:r w:rsidRPr="00B84E61">
        <w:rPr>
          <w:rStyle w:val="ae"/>
        </w:rPr>
        <w:footnoteRef/>
      </w:r>
      <w:r w:rsidRPr="00B84E61">
        <w:t xml:space="preserve"> Далее – «МКУ «</w:t>
      </w:r>
      <w:proofErr w:type="spellStart"/>
      <w:r w:rsidRPr="00B84E61">
        <w:t>ЦХиБО</w:t>
      </w:r>
      <w:proofErr w:type="spellEnd"/>
      <w:r w:rsidRPr="00B84E61">
        <w:t>»».</w:t>
      </w:r>
    </w:p>
  </w:footnote>
  <w:footnote w:id="14">
    <w:p w:rsidR="00D85E00" w:rsidRPr="00B84E61" w:rsidRDefault="00D85E00">
      <w:pPr>
        <w:pStyle w:val="13"/>
      </w:pPr>
      <w:r w:rsidRPr="00B84E61">
        <w:rPr>
          <w:rStyle w:val="a5"/>
        </w:rPr>
        <w:footnoteRef/>
      </w:r>
      <w:r w:rsidRPr="00B84E61">
        <w:rPr>
          <w:rStyle w:val="a5"/>
        </w:rPr>
        <w:t xml:space="preserve"> </w:t>
      </w:r>
      <w:r w:rsidRPr="00B84E61">
        <w:t>Далее – «Приказ Минфина № 157н».</w:t>
      </w:r>
    </w:p>
  </w:footnote>
  <w:footnote w:id="15">
    <w:p w:rsidR="00D85E00" w:rsidRDefault="00D85E00">
      <w:pPr>
        <w:pStyle w:val="13"/>
      </w:pPr>
      <w:r>
        <w:rPr>
          <w:rStyle w:val="a5"/>
        </w:rPr>
        <w:footnoteRef/>
      </w:r>
      <w:r>
        <w:t xml:space="preserve"> Далее – «Приказ Минфина 174н».</w:t>
      </w:r>
    </w:p>
  </w:footnote>
  <w:footnote w:id="16">
    <w:p w:rsidR="00D85E00" w:rsidRDefault="00D85E00">
      <w:pPr>
        <w:pStyle w:val="d1edeef1eae0"/>
      </w:pPr>
      <w:r>
        <w:rPr>
          <w:rStyle w:val="a5"/>
        </w:rPr>
        <w:footnoteRef/>
      </w:r>
      <w:r>
        <w:rPr>
          <w:rFonts w:cs="Times New Roman"/>
          <w:szCs w:val="24"/>
        </w:rPr>
        <w:t xml:space="preserve"> </w:t>
      </w:r>
      <w:r>
        <w:rPr>
          <w:rFonts w:ascii="Times New Roman" w:hAnsi="Times New Roman" w:cs="Times New Roman"/>
          <w:szCs w:val="24"/>
        </w:rPr>
        <w:t>Далее - «Приказ от 30.03.15 № 52н».</w:t>
      </w:r>
    </w:p>
  </w:footnote>
  <w:footnote w:id="17">
    <w:p w:rsidR="00D85E00" w:rsidRDefault="00D85E00">
      <w:pPr>
        <w:pStyle w:val="ad"/>
      </w:pPr>
      <w:r>
        <w:rPr>
          <w:rStyle w:val="ae"/>
        </w:rPr>
        <w:footnoteRef/>
      </w:r>
      <w:r>
        <w:t xml:space="preserve"> Далее – «Ревизионная комиссия».</w:t>
      </w:r>
    </w:p>
  </w:footnote>
  <w:footnote w:id="18">
    <w:p w:rsidR="00D85E00" w:rsidRDefault="00D85E00">
      <w:pPr>
        <w:pStyle w:val="ad"/>
      </w:pPr>
      <w:r>
        <w:rPr>
          <w:rStyle w:val="ae"/>
        </w:rPr>
        <w:footnoteRef/>
      </w:r>
      <w:r>
        <w:t xml:space="preserve"> Далее – «Стандарт «Учетная политика, оценочные значения и ошибки»».</w:t>
      </w:r>
    </w:p>
  </w:footnote>
  <w:footnote w:id="19">
    <w:p w:rsidR="00D85E00" w:rsidRDefault="00D85E00">
      <w:pPr>
        <w:pStyle w:val="ad"/>
      </w:pPr>
      <w:r>
        <w:rPr>
          <w:rStyle w:val="ae"/>
        </w:rPr>
        <w:footnoteRef/>
      </w:r>
      <w:r>
        <w:t xml:space="preserve"> Далее – «Положение о служебных командировках».</w:t>
      </w:r>
    </w:p>
  </w:footnote>
  <w:footnote w:id="20">
    <w:p w:rsidR="00D85E00" w:rsidRDefault="00D85E00">
      <w:pPr>
        <w:pStyle w:val="ad"/>
      </w:pPr>
      <w:r>
        <w:rPr>
          <w:rStyle w:val="ae"/>
        </w:rPr>
        <w:footnoteRef/>
      </w:r>
      <w:r>
        <w:t xml:space="preserve"> Далее – «ТКО».</w:t>
      </w:r>
    </w:p>
  </w:footnote>
  <w:footnote w:id="21">
    <w:p w:rsidR="00D85E00" w:rsidRDefault="00D85E00">
      <w:pPr>
        <w:pStyle w:val="ad"/>
      </w:pPr>
      <w:r>
        <w:rPr>
          <w:rStyle w:val="ae"/>
        </w:rPr>
        <w:footnoteRef/>
      </w:r>
      <w:r>
        <w:t xml:space="preserve"> Далее – «БСО».</w:t>
      </w:r>
    </w:p>
  </w:footnote>
  <w:footnote w:id="22">
    <w:p w:rsidR="00D85E00" w:rsidRDefault="00D85E00">
      <w:pPr>
        <w:pStyle w:val="ad"/>
      </w:pPr>
      <w:r>
        <w:rPr>
          <w:rStyle w:val="ae"/>
        </w:rPr>
        <w:footnoteRef/>
      </w:r>
      <w:r>
        <w:t xml:space="preserve"> Далее – «ОЦДИ».</w:t>
      </w:r>
    </w:p>
  </w:footnote>
  <w:footnote w:id="23">
    <w:p w:rsidR="00D85E00" w:rsidRDefault="00D85E00">
      <w:pPr>
        <w:pStyle w:val="ad"/>
      </w:pPr>
      <w:r>
        <w:rPr>
          <w:rStyle w:val="ae"/>
        </w:rPr>
        <w:footnoteRef/>
      </w:r>
      <w:r>
        <w:t xml:space="preserve"> Далее – «Приказ Минфина № 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1B76966"/>
    <w:multiLevelType w:val="hybridMultilevel"/>
    <w:tmpl w:val="963E5BEE"/>
    <w:lvl w:ilvl="0" w:tplc="EB3C1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D2A85"/>
    <w:multiLevelType w:val="hybridMultilevel"/>
    <w:tmpl w:val="3B464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C0CA3"/>
    <w:multiLevelType w:val="multilevel"/>
    <w:tmpl w:val="120E23BC"/>
    <w:lvl w:ilvl="0">
      <w:start w:val="1"/>
      <w:numFmt w:val="bullet"/>
      <w:lvlText w:val=""/>
      <w:lvlJc w:val="left"/>
      <w:pPr>
        <w:ind w:left="720" w:hanging="360"/>
      </w:pPr>
      <w:rPr>
        <w:rFonts w:ascii="Symbol" w:hAnsi="Symbol" w:cs="OpenSymbol" w:hint="default"/>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4">
    <w:nsid w:val="1BC63294"/>
    <w:multiLevelType w:val="multilevel"/>
    <w:tmpl w:val="0884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62759"/>
    <w:multiLevelType w:val="hybridMultilevel"/>
    <w:tmpl w:val="DAB63446"/>
    <w:lvl w:ilvl="0" w:tplc="704806D0">
      <w:start w:val="1"/>
      <w:numFmt w:val="decimal"/>
      <w:lvlText w:val="%1."/>
      <w:lvlJc w:val="left"/>
      <w:pPr>
        <w:ind w:left="786"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2E5B2491"/>
    <w:multiLevelType w:val="hybridMultilevel"/>
    <w:tmpl w:val="D8385BEA"/>
    <w:lvl w:ilvl="0" w:tplc="8424C85A">
      <w:start w:val="1"/>
      <w:numFmt w:val="decimal"/>
      <w:lvlText w:val="%1."/>
      <w:lvlJc w:val="left"/>
      <w:pPr>
        <w:ind w:left="809" w:hanging="360"/>
      </w:pPr>
      <w:rPr>
        <w:rFonts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7">
    <w:nsid w:val="321756CA"/>
    <w:multiLevelType w:val="hybridMultilevel"/>
    <w:tmpl w:val="7624DCCE"/>
    <w:lvl w:ilvl="0" w:tplc="9B382D90">
      <w:start w:val="1"/>
      <w:numFmt w:val="decimal"/>
      <w:lvlText w:val="%1."/>
      <w:lvlJc w:val="left"/>
      <w:pPr>
        <w:ind w:left="809" w:hanging="360"/>
      </w:pPr>
      <w:rPr>
        <w:rFonts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8">
    <w:nsid w:val="43D87482"/>
    <w:multiLevelType w:val="multilevel"/>
    <w:tmpl w:val="BBDC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3217C0"/>
    <w:multiLevelType w:val="hybridMultilevel"/>
    <w:tmpl w:val="43104BB4"/>
    <w:lvl w:ilvl="0" w:tplc="13643E1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56C753AB"/>
    <w:multiLevelType w:val="hybridMultilevel"/>
    <w:tmpl w:val="D7A2E3B8"/>
    <w:lvl w:ilvl="0" w:tplc="380E0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966C29"/>
    <w:multiLevelType w:val="multilevel"/>
    <w:tmpl w:val="1C4272E8"/>
    <w:lvl w:ilvl="0">
      <w:start w:val="1"/>
      <w:numFmt w:val="decimal"/>
      <w:lvlText w:val="%1."/>
      <w:lvlJc w:val="left"/>
      <w:pPr>
        <w:ind w:left="809" w:hanging="360"/>
      </w:pPr>
      <w:rPr>
        <w:rFonts w:hint="default"/>
      </w:rPr>
    </w:lvl>
    <w:lvl w:ilvl="1">
      <w:start w:val="1"/>
      <w:numFmt w:val="decimal"/>
      <w:isLgl/>
      <w:lvlText w:val="%1.%2."/>
      <w:lvlJc w:val="left"/>
      <w:pPr>
        <w:ind w:left="1169" w:hanging="720"/>
      </w:pPr>
      <w:rPr>
        <w:rFonts w:hint="default"/>
      </w:rPr>
    </w:lvl>
    <w:lvl w:ilvl="2">
      <w:start w:val="1"/>
      <w:numFmt w:val="decimal"/>
      <w:isLgl/>
      <w:lvlText w:val="%1.%2.%3."/>
      <w:lvlJc w:val="left"/>
      <w:pPr>
        <w:ind w:left="1169" w:hanging="720"/>
      </w:pPr>
      <w:rPr>
        <w:rFonts w:hint="default"/>
      </w:rPr>
    </w:lvl>
    <w:lvl w:ilvl="3">
      <w:start w:val="1"/>
      <w:numFmt w:val="decimal"/>
      <w:isLgl/>
      <w:lvlText w:val="%1.%2.%3.%4."/>
      <w:lvlJc w:val="left"/>
      <w:pPr>
        <w:ind w:left="1529" w:hanging="1080"/>
      </w:pPr>
      <w:rPr>
        <w:rFonts w:hint="default"/>
      </w:rPr>
    </w:lvl>
    <w:lvl w:ilvl="4">
      <w:start w:val="1"/>
      <w:numFmt w:val="decimal"/>
      <w:isLgl/>
      <w:lvlText w:val="%1.%2.%3.%4.%5."/>
      <w:lvlJc w:val="left"/>
      <w:pPr>
        <w:ind w:left="1529" w:hanging="1080"/>
      </w:pPr>
      <w:rPr>
        <w:rFonts w:hint="default"/>
      </w:rPr>
    </w:lvl>
    <w:lvl w:ilvl="5">
      <w:start w:val="1"/>
      <w:numFmt w:val="decimal"/>
      <w:isLgl/>
      <w:lvlText w:val="%1.%2.%3.%4.%5.%6."/>
      <w:lvlJc w:val="left"/>
      <w:pPr>
        <w:ind w:left="1889" w:hanging="1440"/>
      </w:pPr>
      <w:rPr>
        <w:rFonts w:hint="default"/>
      </w:rPr>
    </w:lvl>
    <w:lvl w:ilvl="6">
      <w:start w:val="1"/>
      <w:numFmt w:val="decimal"/>
      <w:isLgl/>
      <w:lvlText w:val="%1.%2.%3.%4.%5.%6.%7."/>
      <w:lvlJc w:val="left"/>
      <w:pPr>
        <w:ind w:left="2249" w:hanging="1800"/>
      </w:pPr>
      <w:rPr>
        <w:rFonts w:hint="default"/>
      </w:rPr>
    </w:lvl>
    <w:lvl w:ilvl="7">
      <w:start w:val="1"/>
      <w:numFmt w:val="decimal"/>
      <w:isLgl/>
      <w:lvlText w:val="%1.%2.%3.%4.%5.%6.%7.%8."/>
      <w:lvlJc w:val="left"/>
      <w:pPr>
        <w:ind w:left="2249" w:hanging="1800"/>
      </w:pPr>
      <w:rPr>
        <w:rFonts w:hint="default"/>
      </w:rPr>
    </w:lvl>
    <w:lvl w:ilvl="8">
      <w:start w:val="1"/>
      <w:numFmt w:val="decimal"/>
      <w:isLgl/>
      <w:lvlText w:val="%1.%2.%3.%4.%5.%6.%7.%8.%9."/>
      <w:lvlJc w:val="left"/>
      <w:pPr>
        <w:ind w:left="2609" w:hanging="2160"/>
      </w:pPr>
      <w:rPr>
        <w:rFonts w:hint="default"/>
      </w:rPr>
    </w:lvl>
  </w:abstractNum>
  <w:abstractNum w:abstractNumId="12">
    <w:nsid w:val="698A29B0"/>
    <w:multiLevelType w:val="multilevel"/>
    <w:tmpl w:val="3132D902"/>
    <w:lvl w:ilvl="0">
      <w:start w:val="1"/>
      <w:numFmt w:val="bullet"/>
      <w:lvlText w:val=""/>
      <w:lvlJc w:val="left"/>
      <w:pPr>
        <w:ind w:left="720" w:hanging="360"/>
      </w:pPr>
      <w:rPr>
        <w:rFonts w:ascii="Symbol" w:hAnsi="Symbol" w:cs="OpenSymbol" w:hint="default"/>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13">
    <w:nsid w:val="6F2643B3"/>
    <w:multiLevelType w:val="multilevel"/>
    <w:tmpl w:val="C71867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13"/>
  </w:num>
  <w:num w:numId="3">
    <w:abstractNumId w:val="8"/>
  </w:num>
  <w:num w:numId="4">
    <w:abstractNumId w:val="10"/>
  </w:num>
  <w:num w:numId="5">
    <w:abstractNumId w:val="7"/>
  </w:num>
  <w:num w:numId="6">
    <w:abstractNumId w:val="3"/>
  </w:num>
  <w:num w:numId="7">
    <w:abstractNumId w:val="1"/>
  </w:num>
  <w:num w:numId="8">
    <w:abstractNumId w:val="0"/>
  </w:num>
  <w:num w:numId="9">
    <w:abstractNumId w:val="9"/>
  </w:num>
  <w:num w:numId="10">
    <w:abstractNumId w:val="2"/>
  </w:num>
  <w:num w:numId="11">
    <w:abstractNumId w:val="4"/>
  </w:num>
  <w:num w:numId="12">
    <w:abstractNumId w:val="6"/>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449"/>
  <w:characterSpacingControl w:val="doNotCompress"/>
  <w:footnotePr>
    <w:footnote w:id="-1"/>
    <w:footnote w:id="0"/>
  </w:footnotePr>
  <w:endnotePr>
    <w:endnote w:id="-1"/>
    <w:endnote w:id="0"/>
  </w:endnotePr>
  <w:compat/>
  <w:rsids>
    <w:rsidRoot w:val="004D605B"/>
    <w:rsid w:val="00012C9E"/>
    <w:rsid w:val="0001466C"/>
    <w:rsid w:val="00014F76"/>
    <w:rsid w:val="00016D73"/>
    <w:rsid w:val="00023938"/>
    <w:rsid w:val="00024BB6"/>
    <w:rsid w:val="00027578"/>
    <w:rsid w:val="000331B9"/>
    <w:rsid w:val="000351C0"/>
    <w:rsid w:val="0003557B"/>
    <w:rsid w:val="00037A0E"/>
    <w:rsid w:val="00040657"/>
    <w:rsid w:val="00042CB6"/>
    <w:rsid w:val="00043375"/>
    <w:rsid w:val="00046641"/>
    <w:rsid w:val="00047ADD"/>
    <w:rsid w:val="00065449"/>
    <w:rsid w:val="00067356"/>
    <w:rsid w:val="00074F40"/>
    <w:rsid w:val="00077A4B"/>
    <w:rsid w:val="0008356A"/>
    <w:rsid w:val="00083C16"/>
    <w:rsid w:val="00084CBA"/>
    <w:rsid w:val="00085886"/>
    <w:rsid w:val="000A2339"/>
    <w:rsid w:val="000A716C"/>
    <w:rsid w:val="000B5787"/>
    <w:rsid w:val="000C0B34"/>
    <w:rsid w:val="000C1150"/>
    <w:rsid w:val="000C3B60"/>
    <w:rsid w:val="000C4C82"/>
    <w:rsid w:val="000D4F40"/>
    <w:rsid w:val="000D6405"/>
    <w:rsid w:val="000E02A6"/>
    <w:rsid w:val="000E2F76"/>
    <w:rsid w:val="000E554D"/>
    <w:rsid w:val="000E6F05"/>
    <w:rsid w:val="000E76CD"/>
    <w:rsid w:val="000E7BA5"/>
    <w:rsid w:val="000F3B2C"/>
    <w:rsid w:val="000F3CCE"/>
    <w:rsid w:val="000F7BFB"/>
    <w:rsid w:val="00113AF8"/>
    <w:rsid w:val="00114F5F"/>
    <w:rsid w:val="00116A83"/>
    <w:rsid w:val="00121632"/>
    <w:rsid w:val="00122B7B"/>
    <w:rsid w:val="001238E2"/>
    <w:rsid w:val="00124F37"/>
    <w:rsid w:val="00126452"/>
    <w:rsid w:val="00127A19"/>
    <w:rsid w:val="00130FBF"/>
    <w:rsid w:val="00133158"/>
    <w:rsid w:val="001348A7"/>
    <w:rsid w:val="001409FF"/>
    <w:rsid w:val="00142FB9"/>
    <w:rsid w:val="00154118"/>
    <w:rsid w:val="00156071"/>
    <w:rsid w:val="001610E7"/>
    <w:rsid w:val="00161DEA"/>
    <w:rsid w:val="00163785"/>
    <w:rsid w:val="00170B89"/>
    <w:rsid w:val="00170E89"/>
    <w:rsid w:val="00180517"/>
    <w:rsid w:val="00182AEE"/>
    <w:rsid w:val="0018332C"/>
    <w:rsid w:val="00183986"/>
    <w:rsid w:val="001B0F4E"/>
    <w:rsid w:val="001B1822"/>
    <w:rsid w:val="001B1F66"/>
    <w:rsid w:val="001B7DD1"/>
    <w:rsid w:val="001C258F"/>
    <w:rsid w:val="001C3B2B"/>
    <w:rsid w:val="001C6DBA"/>
    <w:rsid w:val="001C7883"/>
    <w:rsid w:val="001C7FD4"/>
    <w:rsid w:val="001D03A0"/>
    <w:rsid w:val="001D4764"/>
    <w:rsid w:val="001D70DD"/>
    <w:rsid w:val="001E575D"/>
    <w:rsid w:val="001F00BD"/>
    <w:rsid w:val="001F193B"/>
    <w:rsid w:val="001F2190"/>
    <w:rsid w:val="001F2C25"/>
    <w:rsid w:val="001F4EEE"/>
    <w:rsid w:val="001F50F8"/>
    <w:rsid w:val="001F6B25"/>
    <w:rsid w:val="001F7D98"/>
    <w:rsid w:val="0020348C"/>
    <w:rsid w:val="00205E4E"/>
    <w:rsid w:val="00206F9D"/>
    <w:rsid w:val="0021324F"/>
    <w:rsid w:val="00213489"/>
    <w:rsid w:val="00215500"/>
    <w:rsid w:val="00216B8A"/>
    <w:rsid w:val="0021767B"/>
    <w:rsid w:val="002178F2"/>
    <w:rsid w:val="0023248E"/>
    <w:rsid w:val="002360D1"/>
    <w:rsid w:val="00237B31"/>
    <w:rsid w:val="00241905"/>
    <w:rsid w:val="0024236F"/>
    <w:rsid w:val="00247064"/>
    <w:rsid w:val="0025034B"/>
    <w:rsid w:val="00253349"/>
    <w:rsid w:val="00256967"/>
    <w:rsid w:val="002625E0"/>
    <w:rsid w:val="00263CFB"/>
    <w:rsid w:val="00265FF6"/>
    <w:rsid w:val="00270DF3"/>
    <w:rsid w:val="00271A4D"/>
    <w:rsid w:val="00273A74"/>
    <w:rsid w:val="00274712"/>
    <w:rsid w:val="002774DD"/>
    <w:rsid w:val="00277BFF"/>
    <w:rsid w:val="002859BF"/>
    <w:rsid w:val="002874E1"/>
    <w:rsid w:val="0029793C"/>
    <w:rsid w:val="002A5A44"/>
    <w:rsid w:val="002B3A41"/>
    <w:rsid w:val="002B3FED"/>
    <w:rsid w:val="002B47A0"/>
    <w:rsid w:val="002B5AAB"/>
    <w:rsid w:val="002C0071"/>
    <w:rsid w:val="002C18E4"/>
    <w:rsid w:val="002C4C7E"/>
    <w:rsid w:val="002C7874"/>
    <w:rsid w:val="002C78EC"/>
    <w:rsid w:val="002D05F2"/>
    <w:rsid w:val="002D0CCE"/>
    <w:rsid w:val="002D71AE"/>
    <w:rsid w:val="002D72A4"/>
    <w:rsid w:val="002D7556"/>
    <w:rsid w:val="002E02DC"/>
    <w:rsid w:val="002E0BEA"/>
    <w:rsid w:val="002E13F7"/>
    <w:rsid w:val="002E27B7"/>
    <w:rsid w:val="002E6FA8"/>
    <w:rsid w:val="002E6FC1"/>
    <w:rsid w:val="002E791A"/>
    <w:rsid w:val="002F45AB"/>
    <w:rsid w:val="00306B26"/>
    <w:rsid w:val="00307F6B"/>
    <w:rsid w:val="003131A3"/>
    <w:rsid w:val="00315CC5"/>
    <w:rsid w:val="0032714C"/>
    <w:rsid w:val="00327AFF"/>
    <w:rsid w:val="003315BE"/>
    <w:rsid w:val="00332DEF"/>
    <w:rsid w:val="0033404B"/>
    <w:rsid w:val="0034004A"/>
    <w:rsid w:val="003413D2"/>
    <w:rsid w:val="0034195A"/>
    <w:rsid w:val="0034234B"/>
    <w:rsid w:val="003426F6"/>
    <w:rsid w:val="00346791"/>
    <w:rsid w:val="00350F37"/>
    <w:rsid w:val="00352A74"/>
    <w:rsid w:val="003546F0"/>
    <w:rsid w:val="003569B4"/>
    <w:rsid w:val="00361FF0"/>
    <w:rsid w:val="00362D7F"/>
    <w:rsid w:val="00364A3E"/>
    <w:rsid w:val="00371899"/>
    <w:rsid w:val="00374451"/>
    <w:rsid w:val="00375862"/>
    <w:rsid w:val="003776E3"/>
    <w:rsid w:val="0038055A"/>
    <w:rsid w:val="003810E4"/>
    <w:rsid w:val="00396C33"/>
    <w:rsid w:val="003A3AC0"/>
    <w:rsid w:val="003A593E"/>
    <w:rsid w:val="003A66A1"/>
    <w:rsid w:val="003A672A"/>
    <w:rsid w:val="003B04B9"/>
    <w:rsid w:val="003B1AD3"/>
    <w:rsid w:val="003B2A10"/>
    <w:rsid w:val="003B3ED2"/>
    <w:rsid w:val="003C7AD9"/>
    <w:rsid w:val="003D0098"/>
    <w:rsid w:val="003D368D"/>
    <w:rsid w:val="003D4983"/>
    <w:rsid w:val="003D4C97"/>
    <w:rsid w:val="003D6076"/>
    <w:rsid w:val="003E08C4"/>
    <w:rsid w:val="003E349A"/>
    <w:rsid w:val="003E753A"/>
    <w:rsid w:val="003F3AD6"/>
    <w:rsid w:val="003F5D9B"/>
    <w:rsid w:val="00400E91"/>
    <w:rsid w:val="00404D25"/>
    <w:rsid w:val="004154D8"/>
    <w:rsid w:val="0042520B"/>
    <w:rsid w:val="00427B0A"/>
    <w:rsid w:val="0043474F"/>
    <w:rsid w:val="004375BE"/>
    <w:rsid w:val="00440FD2"/>
    <w:rsid w:val="00450575"/>
    <w:rsid w:val="0046019C"/>
    <w:rsid w:val="00460D99"/>
    <w:rsid w:val="00462024"/>
    <w:rsid w:val="0046230A"/>
    <w:rsid w:val="00462628"/>
    <w:rsid w:val="004639D9"/>
    <w:rsid w:val="00465E2B"/>
    <w:rsid w:val="00466847"/>
    <w:rsid w:val="00475E2C"/>
    <w:rsid w:val="00476BCB"/>
    <w:rsid w:val="0048485F"/>
    <w:rsid w:val="004913F3"/>
    <w:rsid w:val="0049352C"/>
    <w:rsid w:val="00495C97"/>
    <w:rsid w:val="004B3F2E"/>
    <w:rsid w:val="004B4F58"/>
    <w:rsid w:val="004C13BD"/>
    <w:rsid w:val="004C3479"/>
    <w:rsid w:val="004D0E23"/>
    <w:rsid w:val="004D1DE2"/>
    <w:rsid w:val="004D29DE"/>
    <w:rsid w:val="004D2F80"/>
    <w:rsid w:val="004D605B"/>
    <w:rsid w:val="004D6AC0"/>
    <w:rsid w:val="004E4DC0"/>
    <w:rsid w:val="004E5DA5"/>
    <w:rsid w:val="004F5768"/>
    <w:rsid w:val="004F67BC"/>
    <w:rsid w:val="005002A6"/>
    <w:rsid w:val="00501FAE"/>
    <w:rsid w:val="00506592"/>
    <w:rsid w:val="00507522"/>
    <w:rsid w:val="00507631"/>
    <w:rsid w:val="00507731"/>
    <w:rsid w:val="00510A2C"/>
    <w:rsid w:val="0051625B"/>
    <w:rsid w:val="00516F40"/>
    <w:rsid w:val="00517D83"/>
    <w:rsid w:val="00517E40"/>
    <w:rsid w:val="005201B7"/>
    <w:rsid w:val="00521535"/>
    <w:rsid w:val="00521D04"/>
    <w:rsid w:val="00525EAB"/>
    <w:rsid w:val="005316B2"/>
    <w:rsid w:val="00533E7A"/>
    <w:rsid w:val="00536328"/>
    <w:rsid w:val="005412FC"/>
    <w:rsid w:val="005503C2"/>
    <w:rsid w:val="00563041"/>
    <w:rsid w:val="005644FC"/>
    <w:rsid w:val="00570FD1"/>
    <w:rsid w:val="00576A34"/>
    <w:rsid w:val="00576BEA"/>
    <w:rsid w:val="0057741E"/>
    <w:rsid w:val="00582B13"/>
    <w:rsid w:val="00585C8A"/>
    <w:rsid w:val="00587D6B"/>
    <w:rsid w:val="00591DEE"/>
    <w:rsid w:val="00595403"/>
    <w:rsid w:val="005A5558"/>
    <w:rsid w:val="005A6FCA"/>
    <w:rsid w:val="005A7363"/>
    <w:rsid w:val="005C015D"/>
    <w:rsid w:val="005C0DA5"/>
    <w:rsid w:val="005D71A7"/>
    <w:rsid w:val="005E2A2B"/>
    <w:rsid w:val="005E2F89"/>
    <w:rsid w:val="005E755B"/>
    <w:rsid w:val="005F09E3"/>
    <w:rsid w:val="005F24E1"/>
    <w:rsid w:val="0060126F"/>
    <w:rsid w:val="006013B2"/>
    <w:rsid w:val="006013C6"/>
    <w:rsid w:val="00617158"/>
    <w:rsid w:val="006247D4"/>
    <w:rsid w:val="00626B84"/>
    <w:rsid w:val="00627BE1"/>
    <w:rsid w:val="00630951"/>
    <w:rsid w:val="00634D9C"/>
    <w:rsid w:val="006431D5"/>
    <w:rsid w:val="00644E86"/>
    <w:rsid w:val="00646591"/>
    <w:rsid w:val="00647EBB"/>
    <w:rsid w:val="00652E4C"/>
    <w:rsid w:val="006540F0"/>
    <w:rsid w:val="0065589C"/>
    <w:rsid w:val="00656A4B"/>
    <w:rsid w:val="00657F38"/>
    <w:rsid w:val="006653F1"/>
    <w:rsid w:val="006666EA"/>
    <w:rsid w:val="00670316"/>
    <w:rsid w:val="006717BD"/>
    <w:rsid w:val="006719A2"/>
    <w:rsid w:val="00672E31"/>
    <w:rsid w:val="006743C5"/>
    <w:rsid w:val="006776CF"/>
    <w:rsid w:val="00686141"/>
    <w:rsid w:val="006A32EC"/>
    <w:rsid w:val="006A3BD9"/>
    <w:rsid w:val="006A64DD"/>
    <w:rsid w:val="006B020B"/>
    <w:rsid w:val="006B7867"/>
    <w:rsid w:val="006C1688"/>
    <w:rsid w:val="006C6188"/>
    <w:rsid w:val="006D7043"/>
    <w:rsid w:val="006E0D61"/>
    <w:rsid w:val="006E1A5D"/>
    <w:rsid w:val="006E2454"/>
    <w:rsid w:val="006E364F"/>
    <w:rsid w:val="006E4909"/>
    <w:rsid w:val="006E6FFD"/>
    <w:rsid w:val="006F0234"/>
    <w:rsid w:val="006F2B8D"/>
    <w:rsid w:val="006F7384"/>
    <w:rsid w:val="00702CA6"/>
    <w:rsid w:val="00703995"/>
    <w:rsid w:val="00704AB3"/>
    <w:rsid w:val="00705CE6"/>
    <w:rsid w:val="0070740A"/>
    <w:rsid w:val="00714BD4"/>
    <w:rsid w:val="007203F0"/>
    <w:rsid w:val="00720670"/>
    <w:rsid w:val="00721A86"/>
    <w:rsid w:val="007234F3"/>
    <w:rsid w:val="00725D8C"/>
    <w:rsid w:val="00741CEF"/>
    <w:rsid w:val="00742412"/>
    <w:rsid w:val="00746839"/>
    <w:rsid w:val="00746D98"/>
    <w:rsid w:val="00750DC0"/>
    <w:rsid w:val="00754B67"/>
    <w:rsid w:val="00755038"/>
    <w:rsid w:val="00756B37"/>
    <w:rsid w:val="007574BC"/>
    <w:rsid w:val="00757F56"/>
    <w:rsid w:val="007607A3"/>
    <w:rsid w:val="00761676"/>
    <w:rsid w:val="00765CE5"/>
    <w:rsid w:val="00766801"/>
    <w:rsid w:val="007672D8"/>
    <w:rsid w:val="00771F60"/>
    <w:rsid w:val="00777703"/>
    <w:rsid w:val="00780505"/>
    <w:rsid w:val="0078324B"/>
    <w:rsid w:val="0079745A"/>
    <w:rsid w:val="00797D37"/>
    <w:rsid w:val="007B020A"/>
    <w:rsid w:val="007B04BC"/>
    <w:rsid w:val="007B269D"/>
    <w:rsid w:val="007B31C4"/>
    <w:rsid w:val="007B3F0E"/>
    <w:rsid w:val="007C11C0"/>
    <w:rsid w:val="007C168C"/>
    <w:rsid w:val="007C1B8C"/>
    <w:rsid w:val="007C29FE"/>
    <w:rsid w:val="007C4ED6"/>
    <w:rsid w:val="007C7AB5"/>
    <w:rsid w:val="007D28A6"/>
    <w:rsid w:val="007D2DF3"/>
    <w:rsid w:val="007D36EB"/>
    <w:rsid w:val="007D5401"/>
    <w:rsid w:val="007E261F"/>
    <w:rsid w:val="007E2FAA"/>
    <w:rsid w:val="007E3FB0"/>
    <w:rsid w:val="007F7553"/>
    <w:rsid w:val="007F7D27"/>
    <w:rsid w:val="008106B8"/>
    <w:rsid w:val="0081129E"/>
    <w:rsid w:val="00812306"/>
    <w:rsid w:val="008138F8"/>
    <w:rsid w:val="008156AA"/>
    <w:rsid w:val="008159A5"/>
    <w:rsid w:val="0081791C"/>
    <w:rsid w:val="00820A9C"/>
    <w:rsid w:val="00834CEB"/>
    <w:rsid w:val="0084057C"/>
    <w:rsid w:val="008412BC"/>
    <w:rsid w:val="00841E6E"/>
    <w:rsid w:val="00843A08"/>
    <w:rsid w:val="0084618C"/>
    <w:rsid w:val="00847719"/>
    <w:rsid w:val="00855ADB"/>
    <w:rsid w:val="00862990"/>
    <w:rsid w:val="00862C30"/>
    <w:rsid w:val="00864D4A"/>
    <w:rsid w:val="00881577"/>
    <w:rsid w:val="008B16FF"/>
    <w:rsid w:val="008B33EB"/>
    <w:rsid w:val="008C0AB6"/>
    <w:rsid w:val="008C34F7"/>
    <w:rsid w:val="008C6ACA"/>
    <w:rsid w:val="008C6D69"/>
    <w:rsid w:val="008D07DD"/>
    <w:rsid w:val="008D17C7"/>
    <w:rsid w:val="008D33D0"/>
    <w:rsid w:val="008E2005"/>
    <w:rsid w:val="008E3D3D"/>
    <w:rsid w:val="008F7136"/>
    <w:rsid w:val="00906176"/>
    <w:rsid w:val="00907AC7"/>
    <w:rsid w:val="00913BEF"/>
    <w:rsid w:val="009205D3"/>
    <w:rsid w:val="009211CD"/>
    <w:rsid w:val="0093130E"/>
    <w:rsid w:val="00931F21"/>
    <w:rsid w:val="00934437"/>
    <w:rsid w:val="00941869"/>
    <w:rsid w:val="00941BA8"/>
    <w:rsid w:val="00944E07"/>
    <w:rsid w:val="00952D14"/>
    <w:rsid w:val="00974FD3"/>
    <w:rsid w:val="00977D3D"/>
    <w:rsid w:val="00984072"/>
    <w:rsid w:val="00984C4C"/>
    <w:rsid w:val="00985995"/>
    <w:rsid w:val="009962EC"/>
    <w:rsid w:val="009A0D59"/>
    <w:rsid w:val="009A7113"/>
    <w:rsid w:val="009B0592"/>
    <w:rsid w:val="009B0AF1"/>
    <w:rsid w:val="009B1355"/>
    <w:rsid w:val="009B15AD"/>
    <w:rsid w:val="009B4975"/>
    <w:rsid w:val="009B618E"/>
    <w:rsid w:val="009B7CC1"/>
    <w:rsid w:val="009C464A"/>
    <w:rsid w:val="009C6809"/>
    <w:rsid w:val="009D194F"/>
    <w:rsid w:val="009D782D"/>
    <w:rsid w:val="00A034F8"/>
    <w:rsid w:val="00A13330"/>
    <w:rsid w:val="00A146E5"/>
    <w:rsid w:val="00A2025F"/>
    <w:rsid w:val="00A234DA"/>
    <w:rsid w:val="00A24B75"/>
    <w:rsid w:val="00A34B6C"/>
    <w:rsid w:val="00A37FDC"/>
    <w:rsid w:val="00A426E3"/>
    <w:rsid w:val="00A44810"/>
    <w:rsid w:val="00A4783F"/>
    <w:rsid w:val="00A51FE4"/>
    <w:rsid w:val="00A65422"/>
    <w:rsid w:val="00A71E67"/>
    <w:rsid w:val="00A73908"/>
    <w:rsid w:val="00A75137"/>
    <w:rsid w:val="00A81371"/>
    <w:rsid w:val="00A867F1"/>
    <w:rsid w:val="00A91010"/>
    <w:rsid w:val="00A91138"/>
    <w:rsid w:val="00A92A51"/>
    <w:rsid w:val="00A92C73"/>
    <w:rsid w:val="00A93D05"/>
    <w:rsid w:val="00A93F81"/>
    <w:rsid w:val="00A9741A"/>
    <w:rsid w:val="00AA17DE"/>
    <w:rsid w:val="00AA4F57"/>
    <w:rsid w:val="00AA632A"/>
    <w:rsid w:val="00AA655C"/>
    <w:rsid w:val="00AA7A65"/>
    <w:rsid w:val="00AB3978"/>
    <w:rsid w:val="00AB72AE"/>
    <w:rsid w:val="00AC0183"/>
    <w:rsid w:val="00AC1214"/>
    <w:rsid w:val="00AC2D21"/>
    <w:rsid w:val="00AC398B"/>
    <w:rsid w:val="00AC6703"/>
    <w:rsid w:val="00AC7FBC"/>
    <w:rsid w:val="00AD0982"/>
    <w:rsid w:val="00AD15B8"/>
    <w:rsid w:val="00AE16B2"/>
    <w:rsid w:val="00AE43D4"/>
    <w:rsid w:val="00AE59BB"/>
    <w:rsid w:val="00B01D1F"/>
    <w:rsid w:val="00B02132"/>
    <w:rsid w:val="00B03DFA"/>
    <w:rsid w:val="00B05767"/>
    <w:rsid w:val="00B11AAF"/>
    <w:rsid w:val="00B13244"/>
    <w:rsid w:val="00B13DB7"/>
    <w:rsid w:val="00B15EB8"/>
    <w:rsid w:val="00B1603F"/>
    <w:rsid w:val="00B16331"/>
    <w:rsid w:val="00B24E08"/>
    <w:rsid w:val="00B25836"/>
    <w:rsid w:val="00B25918"/>
    <w:rsid w:val="00B27AE5"/>
    <w:rsid w:val="00B3392F"/>
    <w:rsid w:val="00B34AF1"/>
    <w:rsid w:val="00B36E22"/>
    <w:rsid w:val="00B37115"/>
    <w:rsid w:val="00B43817"/>
    <w:rsid w:val="00B47085"/>
    <w:rsid w:val="00B513BB"/>
    <w:rsid w:val="00B545A7"/>
    <w:rsid w:val="00B547E3"/>
    <w:rsid w:val="00B54DA7"/>
    <w:rsid w:val="00B566A3"/>
    <w:rsid w:val="00B57C66"/>
    <w:rsid w:val="00B61A2A"/>
    <w:rsid w:val="00B62658"/>
    <w:rsid w:val="00B62D20"/>
    <w:rsid w:val="00B71D6C"/>
    <w:rsid w:val="00B729ED"/>
    <w:rsid w:val="00B73539"/>
    <w:rsid w:val="00B73CCD"/>
    <w:rsid w:val="00B762DC"/>
    <w:rsid w:val="00B80A38"/>
    <w:rsid w:val="00B824F5"/>
    <w:rsid w:val="00B83210"/>
    <w:rsid w:val="00B84E61"/>
    <w:rsid w:val="00B85F18"/>
    <w:rsid w:val="00B901F2"/>
    <w:rsid w:val="00B92B19"/>
    <w:rsid w:val="00B944CE"/>
    <w:rsid w:val="00B9622D"/>
    <w:rsid w:val="00B9674E"/>
    <w:rsid w:val="00B9723B"/>
    <w:rsid w:val="00BA72EC"/>
    <w:rsid w:val="00BB0543"/>
    <w:rsid w:val="00BB12EE"/>
    <w:rsid w:val="00BB3303"/>
    <w:rsid w:val="00BC01A9"/>
    <w:rsid w:val="00BC16F0"/>
    <w:rsid w:val="00BC33A0"/>
    <w:rsid w:val="00BC664D"/>
    <w:rsid w:val="00BD4607"/>
    <w:rsid w:val="00BE0489"/>
    <w:rsid w:val="00BE0CA0"/>
    <w:rsid w:val="00BE2095"/>
    <w:rsid w:val="00BE53AD"/>
    <w:rsid w:val="00BE6455"/>
    <w:rsid w:val="00BE7F5D"/>
    <w:rsid w:val="00BF05E0"/>
    <w:rsid w:val="00BF3131"/>
    <w:rsid w:val="00BF63D8"/>
    <w:rsid w:val="00BF788F"/>
    <w:rsid w:val="00BF7ED4"/>
    <w:rsid w:val="00C00C41"/>
    <w:rsid w:val="00C03690"/>
    <w:rsid w:val="00C06B09"/>
    <w:rsid w:val="00C1349F"/>
    <w:rsid w:val="00C14B63"/>
    <w:rsid w:val="00C15A14"/>
    <w:rsid w:val="00C206FB"/>
    <w:rsid w:val="00C22775"/>
    <w:rsid w:val="00C23C31"/>
    <w:rsid w:val="00C27F76"/>
    <w:rsid w:val="00C30DB2"/>
    <w:rsid w:val="00C60823"/>
    <w:rsid w:val="00C63652"/>
    <w:rsid w:val="00C6454D"/>
    <w:rsid w:val="00C64968"/>
    <w:rsid w:val="00C6769E"/>
    <w:rsid w:val="00C7066A"/>
    <w:rsid w:val="00C7430F"/>
    <w:rsid w:val="00C76FE3"/>
    <w:rsid w:val="00C86B0F"/>
    <w:rsid w:val="00C9699D"/>
    <w:rsid w:val="00CA3A6B"/>
    <w:rsid w:val="00CB3B80"/>
    <w:rsid w:val="00CB7486"/>
    <w:rsid w:val="00CB7D82"/>
    <w:rsid w:val="00CB7E87"/>
    <w:rsid w:val="00CC1D06"/>
    <w:rsid w:val="00CC385F"/>
    <w:rsid w:val="00CC63F2"/>
    <w:rsid w:val="00CC79B0"/>
    <w:rsid w:val="00CC7D19"/>
    <w:rsid w:val="00CD619A"/>
    <w:rsid w:val="00CD7468"/>
    <w:rsid w:val="00CF0254"/>
    <w:rsid w:val="00CF0350"/>
    <w:rsid w:val="00CF1A59"/>
    <w:rsid w:val="00CF4317"/>
    <w:rsid w:val="00CF6F26"/>
    <w:rsid w:val="00D0155C"/>
    <w:rsid w:val="00D01E7F"/>
    <w:rsid w:val="00D05189"/>
    <w:rsid w:val="00D0795D"/>
    <w:rsid w:val="00D138AC"/>
    <w:rsid w:val="00D15975"/>
    <w:rsid w:val="00D17C87"/>
    <w:rsid w:val="00D202F9"/>
    <w:rsid w:val="00D22652"/>
    <w:rsid w:val="00D30038"/>
    <w:rsid w:val="00D31852"/>
    <w:rsid w:val="00D36904"/>
    <w:rsid w:val="00D4316B"/>
    <w:rsid w:val="00D50725"/>
    <w:rsid w:val="00D51FAC"/>
    <w:rsid w:val="00D530AF"/>
    <w:rsid w:val="00D533E9"/>
    <w:rsid w:val="00D544AA"/>
    <w:rsid w:val="00D564FB"/>
    <w:rsid w:val="00D64E8E"/>
    <w:rsid w:val="00D6504E"/>
    <w:rsid w:val="00D65239"/>
    <w:rsid w:val="00D6791B"/>
    <w:rsid w:val="00D712B7"/>
    <w:rsid w:val="00D72C91"/>
    <w:rsid w:val="00D75732"/>
    <w:rsid w:val="00D81220"/>
    <w:rsid w:val="00D83641"/>
    <w:rsid w:val="00D84E41"/>
    <w:rsid w:val="00D85E00"/>
    <w:rsid w:val="00D87462"/>
    <w:rsid w:val="00D9258B"/>
    <w:rsid w:val="00D94293"/>
    <w:rsid w:val="00DC21B2"/>
    <w:rsid w:val="00DC7421"/>
    <w:rsid w:val="00DD787E"/>
    <w:rsid w:val="00DD7AB5"/>
    <w:rsid w:val="00DE67A6"/>
    <w:rsid w:val="00DF0035"/>
    <w:rsid w:val="00DF3557"/>
    <w:rsid w:val="00DF6818"/>
    <w:rsid w:val="00DF6889"/>
    <w:rsid w:val="00DF73BE"/>
    <w:rsid w:val="00E0155C"/>
    <w:rsid w:val="00E1304D"/>
    <w:rsid w:val="00E14001"/>
    <w:rsid w:val="00E17767"/>
    <w:rsid w:val="00E20A1C"/>
    <w:rsid w:val="00E211AA"/>
    <w:rsid w:val="00E22B10"/>
    <w:rsid w:val="00E25CCA"/>
    <w:rsid w:val="00E3112C"/>
    <w:rsid w:val="00E35425"/>
    <w:rsid w:val="00E37EBC"/>
    <w:rsid w:val="00E43255"/>
    <w:rsid w:val="00E43E62"/>
    <w:rsid w:val="00E4539C"/>
    <w:rsid w:val="00E50DFC"/>
    <w:rsid w:val="00E57FD1"/>
    <w:rsid w:val="00E610BD"/>
    <w:rsid w:val="00E64DB1"/>
    <w:rsid w:val="00E653D8"/>
    <w:rsid w:val="00E6598C"/>
    <w:rsid w:val="00E66033"/>
    <w:rsid w:val="00E66119"/>
    <w:rsid w:val="00E675B8"/>
    <w:rsid w:val="00E6786C"/>
    <w:rsid w:val="00E67B29"/>
    <w:rsid w:val="00E70AA1"/>
    <w:rsid w:val="00E77974"/>
    <w:rsid w:val="00E828F9"/>
    <w:rsid w:val="00E848CE"/>
    <w:rsid w:val="00E95AC9"/>
    <w:rsid w:val="00E96C25"/>
    <w:rsid w:val="00EA1EBA"/>
    <w:rsid w:val="00EA4D04"/>
    <w:rsid w:val="00EB03D5"/>
    <w:rsid w:val="00EB1AD0"/>
    <w:rsid w:val="00EC273E"/>
    <w:rsid w:val="00EC2A9B"/>
    <w:rsid w:val="00EC4F70"/>
    <w:rsid w:val="00ED5F15"/>
    <w:rsid w:val="00ED6D58"/>
    <w:rsid w:val="00ED6E75"/>
    <w:rsid w:val="00EE10AD"/>
    <w:rsid w:val="00EE6BBE"/>
    <w:rsid w:val="00EF080C"/>
    <w:rsid w:val="00EF2C5F"/>
    <w:rsid w:val="00EF4AB9"/>
    <w:rsid w:val="00EF69CB"/>
    <w:rsid w:val="00EF7295"/>
    <w:rsid w:val="00F01D56"/>
    <w:rsid w:val="00F01E92"/>
    <w:rsid w:val="00F12869"/>
    <w:rsid w:val="00F14722"/>
    <w:rsid w:val="00F20B9C"/>
    <w:rsid w:val="00F26792"/>
    <w:rsid w:val="00F27F21"/>
    <w:rsid w:val="00F34FA0"/>
    <w:rsid w:val="00F35C78"/>
    <w:rsid w:val="00F40169"/>
    <w:rsid w:val="00F40A6D"/>
    <w:rsid w:val="00F428A4"/>
    <w:rsid w:val="00F43D4B"/>
    <w:rsid w:val="00F45BE4"/>
    <w:rsid w:val="00F465CA"/>
    <w:rsid w:val="00F559FE"/>
    <w:rsid w:val="00F57BBD"/>
    <w:rsid w:val="00F6501D"/>
    <w:rsid w:val="00F66369"/>
    <w:rsid w:val="00F907D2"/>
    <w:rsid w:val="00F939C6"/>
    <w:rsid w:val="00F93B1A"/>
    <w:rsid w:val="00F94C6B"/>
    <w:rsid w:val="00F9717E"/>
    <w:rsid w:val="00FA499C"/>
    <w:rsid w:val="00FB0CA5"/>
    <w:rsid w:val="00FB1584"/>
    <w:rsid w:val="00FB490F"/>
    <w:rsid w:val="00FC115D"/>
    <w:rsid w:val="00FC2D94"/>
    <w:rsid w:val="00FC7258"/>
    <w:rsid w:val="00FD0EDD"/>
    <w:rsid w:val="00FD4BCA"/>
    <w:rsid w:val="00FD6E44"/>
    <w:rsid w:val="00FD7475"/>
    <w:rsid w:val="00FE132F"/>
    <w:rsid w:val="00FE39B6"/>
    <w:rsid w:val="00FE3DF1"/>
    <w:rsid w:val="00FF0A1F"/>
    <w:rsid w:val="00FF11B4"/>
    <w:rsid w:val="00FF1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FE"/>
    <w:pPr>
      <w:widowControl w:val="0"/>
      <w:suppressAutoHyphens/>
      <w:textAlignment w:val="baseline"/>
    </w:pPr>
    <w:rPr>
      <w:rFonts w:ascii="Times New Roman" w:eastAsia="Times New Roman" w:hAnsi="Times New Roman" w:cs="Times New Roman"/>
      <w:color w:val="00000A"/>
      <w:kern w:val="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2659D6"/>
    <w:pPr>
      <w:widowControl/>
      <w:suppressAutoHyphens w:val="0"/>
      <w:spacing w:beforeAutospacing="1" w:afterAutospacing="1"/>
      <w:textAlignment w:val="auto"/>
      <w:outlineLvl w:val="0"/>
    </w:pPr>
    <w:rPr>
      <w:b/>
      <w:bCs/>
      <w:sz w:val="48"/>
      <w:szCs w:val="48"/>
    </w:rPr>
  </w:style>
  <w:style w:type="character" w:customStyle="1" w:styleId="a3">
    <w:name w:val="Привязка сноски"/>
    <w:rsid w:val="004D605B"/>
    <w:rPr>
      <w:vertAlign w:val="superscript"/>
    </w:rPr>
  </w:style>
  <w:style w:type="character" w:customStyle="1" w:styleId="FootnoteCharacters">
    <w:name w:val="Footnote Characters"/>
    <w:basedOn w:val="a0"/>
    <w:uiPriority w:val="99"/>
    <w:qFormat/>
    <w:rsid w:val="00DA5FFE"/>
    <w:rPr>
      <w:vertAlign w:val="superscript"/>
    </w:rPr>
  </w:style>
  <w:style w:type="character" w:customStyle="1" w:styleId="d6d6d6d6e2e2e2e2e5e5e5e5f2f2f2f2eeeeeeeee2e2e2e2eeeeeeeee5e5e5e5e2e2e2e2fbfbfbfbe4e4e4e4e5e5e5e5ebebebebe5e5e5e5edededede8e8e8e8e5e5e5e5">
    <w:name w:val="Цd6d6d6d6вe2e2e2e2еe5e5e5e5тf2f2f2f2оeeeeeeeeвe2e2e2e2оeeeeeeeeеe5e5e5e5 вe2e2e2e2ыfbfbfbfbдe4e4e4e4еe5e5e5e5лebebebebеe5e5e5e5нededededиe8e8e8e8еe5e5e5e5"/>
    <w:uiPriority w:val="99"/>
    <w:qFormat/>
    <w:rsid w:val="00DA5FFE"/>
    <w:rPr>
      <w:b/>
      <w:color w:val="26282F"/>
    </w:rPr>
  </w:style>
  <w:style w:type="character" w:customStyle="1" w:styleId="c3c3c3c3e8e8e8e8efefefefe5e5e5e5f0f0f0f0f2f2f2f2e5e5e5e5eaeaeaeaf1f1f1f1f2f2f2f2eeeeeeeee2e2e2e2e0e0e0e0fffffffff1f1f1f1f1f1f1f1fbfbfbfbebebebebeaeaeaeae0e0e0e0">
    <w:name w:val="Гc3c3c3c3иe8e8e8e8пefefefefеe5e5e5e5рf0f0f0f0тf2f2f2f2еe5e5e5e5кeaeaeaeaсf1f1f1f1тf2f2f2f2оeeeeeeeeвe2e2e2e2аe0e0e0e0яffffffff сf1f1f1f1сf1f1f1f1ыfbfbfbfbлebebebebкeaeaeaeaаe0e0e0e0"/>
    <w:basedOn w:val="d6d6d6d6e2e2e2e2e5e5e5e5f2f2f2f2eeeeeeeee2e2e2e2eeeeeeeee5e5e5e5e2e2e2e2fbfbfbfbe4e4e4e4e5e5e5e5ebebebebe5e5e5e5edededede8e8e8e8e5e5e5e5"/>
    <w:uiPriority w:val="99"/>
    <w:qFormat/>
    <w:rsid w:val="00DA5FFE"/>
    <w:rPr>
      <w:rFonts w:eastAsia="Times New Roman" w:cs="Times New Roman"/>
      <w:b w:val="0"/>
      <w:color w:val="106BBE"/>
    </w:rPr>
  </w:style>
  <w:style w:type="character" w:customStyle="1" w:styleId="c8c8c8edededf2f2f2e5e5e5f0f0f0ededede5e5e5f2f2f2-f1f1f1f1f1f1fbfbfbebebebeaeaeae0e0e0">
    <w:name w:val="Иc8c8c8нedededтf2f2f2еe5e5e5рf0f0f0нedededеe5e5e5тf2f2f2-сf1f1f1сf1f1f1ыfbfbfbлebebebкeaeaeaаe0e0e0"/>
    <w:basedOn w:val="a0"/>
    <w:uiPriority w:val="99"/>
    <w:qFormat/>
    <w:rsid w:val="00DA5FFE"/>
    <w:rPr>
      <w:rFonts w:eastAsia="Times New Roman" w:cs="Times New Roman"/>
      <w:color w:val="0563C1"/>
      <w:u w:val="single"/>
    </w:rPr>
  </w:style>
  <w:style w:type="character" w:customStyle="1" w:styleId="s10">
    <w:name w:val="s_10"/>
    <w:uiPriority w:val="99"/>
    <w:qFormat/>
    <w:rsid w:val="00DA5FFE"/>
  </w:style>
  <w:style w:type="character" w:customStyle="1" w:styleId="c8c8ededf2f2e5e5f0f0edede5e5f2f2-f1f1f1f1fbfbebebeaeae0e0">
    <w:name w:val="Иc8c8нededтf2f2еe5e5рf0f0нededеe5e5тf2f2-сf1f1сf1f1ыfbfbлebebкeaeaаe0e0"/>
    <w:uiPriority w:val="99"/>
    <w:qFormat/>
    <w:rsid w:val="00DA5FFE"/>
    <w:rPr>
      <w:color w:val="0563C1"/>
      <w:u w:val="single"/>
    </w:rPr>
  </w:style>
  <w:style w:type="character" w:customStyle="1" w:styleId="hl">
    <w:name w:val="hl"/>
    <w:uiPriority w:val="99"/>
    <w:qFormat/>
    <w:rsid w:val="00DA5FFE"/>
  </w:style>
  <w:style w:type="character" w:customStyle="1" w:styleId="a4">
    <w:name w:val="Текст сноски Знак"/>
    <w:basedOn w:val="a0"/>
    <w:uiPriority w:val="99"/>
    <w:semiHidden/>
    <w:qFormat/>
    <w:rsid w:val="008E5D26"/>
    <w:rPr>
      <w:rFonts w:ascii="Times New Roman" w:eastAsia="Times New Roman" w:hAnsi="Times New Roman" w:cs="Times New Roman"/>
      <w:kern w:val="2"/>
      <w:sz w:val="20"/>
      <w:szCs w:val="20"/>
      <w:lang w:eastAsia="ru-RU"/>
    </w:rPr>
  </w:style>
  <w:style w:type="character" w:customStyle="1" w:styleId="1">
    <w:name w:val="Заголовок 1 Знак"/>
    <w:basedOn w:val="a0"/>
    <w:link w:val="11"/>
    <w:uiPriority w:val="9"/>
    <w:qFormat/>
    <w:rsid w:val="002659D6"/>
    <w:rPr>
      <w:rFonts w:ascii="Times New Roman" w:eastAsia="Times New Roman" w:hAnsi="Times New Roman" w:cs="Times New Roman"/>
      <w:b/>
      <w:bCs/>
      <w:kern w:val="2"/>
      <w:sz w:val="48"/>
      <w:szCs w:val="48"/>
      <w:lang w:eastAsia="ru-RU"/>
    </w:rPr>
  </w:style>
  <w:style w:type="character" w:customStyle="1" w:styleId="blk">
    <w:name w:val="blk"/>
    <w:basedOn w:val="a0"/>
    <w:qFormat/>
    <w:rsid w:val="003D314A"/>
  </w:style>
  <w:style w:type="character" w:customStyle="1" w:styleId="ListLabel1">
    <w:name w:val="ListLabel 1"/>
    <w:qFormat/>
    <w:rsid w:val="004D605B"/>
    <w:rPr>
      <w:rFonts w:ascii="Times New Roman" w:eastAsia="OpenSymbol" w:hAnsi="Times New Roman" w:cs="OpenSymbol"/>
      <w:sz w:val="28"/>
    </w:rPr>
  </w:style>
  <w:style w:type="character" w:customStyle="1" w:styleId="ListLabel2">
    <w:name w:val="ListLabel 2"/>
    <w:qFormat/>
    <w:rsid w:val="004D605B"/>
    <w:rPr>
      <w:rFonts w:eastAsia="OpenSymbol" w:cs="OpenSymbol"/>
    </w:rPr>
  </w:style>
  <w:style w:type="character" w:customStyle="1" w:styleId="ListLabel3">
    <w:name w:val="ListLabel 3"/>
    <w:qFormat/>
    <w:rsid w:val="004D605B"/>
    <w:rPr>
      <w:rFonts w:eastAsia="OpenSymbol" w:cs="OpenSymbol"/>
    </w:rPr>
  </w:style>
  <w:style w:type="character" w:customStyle="1" w:styleId="ListLabel4">
    <w:name w:val="ListLabel 4"/>
    <w:qFormat/>
    <w:rsid w:val="004D605B"/>
    <w:rPr>
      <w:rFonts w:eastAsia="OpenSymbol" w:cs="OpenSymbol"/>
    </w:rPr>
  </w:style>
  <w:style w:type="character" w:customStyle="1" w:styleId="ListLabel5">
    <w:name w:val="ListLabel 5"/>
    <w:qFormat/>
    <w:rsid w:val="004D605B"/>
    <w:rPr>
      <w:rFonts w:eastAsia="OpenSymbol" w:cs="OpenSymbol"/>
    </w:rPr>
  </w:style>
  <w:style w:type="character" w:customStyle="1" w:styleId="ListLabel6">
    <w:name w:val="ListLabel 6"/>
    <w:qFormat/>
    <w:rsid w:val="004D605B"/>
    <w:rPr>
      <w:rFonts w:eastAsia="OpenSymbol" w:cs="OpenSymbol"/>
    </w:rPr>
  </w:style>
  <w:style w:type="character" w:customStyle="1" w:styleId="ListLabel7">
    <w:name w:val="ListLabel 7"/>
    <w:qFormat/>
    <w:rsid w:val="004D605B"/>
    <w:rPr>
      <w:rFonts w:eastAsia="OpenSymbol" w:cs="OpenSymbol"/>
    </w:rPr>
  </w:style>
  <w:style w:type="character" w:customStyle="1" w:styleId="ListLabel8">
    <w:name w:val="ListLabel 8"/>
    <w:qFormat/>
    <w:rsid w:val="004D605B"/>
    <w:rPr>
      <w:rFonts w:eastAsia="OpenSymbol" w:cs="OpenSymbol"/>
    </w:rPr>
  </w:style>
  <w:style w:type="character" w:customStyle="1" w:styleId="ListLabel9">
    <w:name w:val="ListLabel 9"/>
    <w:qFormat/>
    <w:rsid w:val="004D605B"/>
    <w:rPr>
      <w:rFonts w:eastAsia="OpenSymbol" w:cs="OpenSymbol"/>
    </w:rPr>
  </w:style>
  <w:style w:type="character" w:customStyle="1" w:styleId="ListLabel10">
    <w:name w:val="ListLabel 10"/>
    <w:qFormat/>
    <w:rsid w:val="004D605B"/>
    <w:rPr>
      <w:rFonts w:ascii="Times New Roman" w:eastAsia="OpenSymbol" w:hAnsi="Times New Roman" w:cs="OpenSymbol"/>
      <w:sz w:val="28"/>
    </w:rPr>
  </w:style>
  <w:style w:type="character" w:customStyle="1" w:styleId="ListLabel11">
    <w:name w:val="ListLabel 11"/>
    <w:qFormat/>
    <w:rsid w:val="004D605B"/>
    <w:rPr>
      <w:rFonts w:eastAsia="OpenSymbol" w:cs="OpenSymbol"/>
    </w:rPr>
  </w:style>
  <w:style w:type="character" w:customStyle="1" w:styleId="ListLabel12">
    <w:name w:val="ListLabel 12"/>
    <w:qFormat/>
    <w:rsid w:val="004D605B"/>
    <w:rPr>
      <w:rFonts w:ascii="Times New Roman" w:eastAsia="OpenSymbol" w:hAnsi="Times New Roman" w:cs="OpenSymbol"/>
      <w:sz w:val="28"/>
    </w:rPr>
  </w:style>
  <w:style w:type="character" w:customStyle="1" w:styleId="ListLabel13">
    <w:name w:val="ListLabel 13"/>
    <w:qFormat/>
    <w:rsid w:val="004D605B"/>
    <w:rPr>
      <w:rFonts w:eastAsia="OpenSymbol" w:cs="OpenSymbol"/>
    </w:rPr>
  </w:style>
  <w:style w:type="character" w:customStyle="1" w:styleId="ListLabel14">
    <w:name w:val="ListLabel 14"/>
    <w:qFormat/>
    <w:rsid w:val="004D605B"/>
    <w:rPr>
      <w:rFonts w:eastAsia="OpenSymbol" w:cs="OpenSymbol"/>
    </w:rPr>
  </w:style>
  <w:style w:type="character" w:customStyle="1" w:styleId="ListLabel15">
    <w:name w:val="ListLabel 15"/>
    <w:qFormat/>
    <w:rsid w:val="004D605B"/>
    <w:rPr>
      <w:rFonts w:eastAsia="OpenSymbol" w:cs="OpenSymbol"/>
    </w:rPr>
  </w:style>
  <w:style w:type="character" w:customStyle="1" w:styleId="ListLabel16">
    <w:name w:val="ListLabel 16"/>
    <w:qFormat/>
    <w:rsid w:val="004D605B"/>
    <w:rPr>
      <w:rFonts w:eastAsia="OpenSymbol" w:cs="OpenSymbol"/>
    </w:rPr>
  </w:style>
  <w:style w:type="character" w:customStyle="1" w:styleId="ListLabel17">
    <w:name w:val="ListLabel 17"/>
    <w:qFormat/>
    <w:rsid w:val="004D605B"/>
    <w:rPr>
      <w:rFonts w:eastAsia="OpenSymbol" w:cs="OpenSymbol"/>
    </w:rPr>
  </w:style>
  <w:style w:type="character" w:customStyle="1" w:styleId="ListLabel18">
    <w:name w:val="ListLabel 18"/>
    <w:qFormat/>
    <w:rsid w:val="004D605B"/>
    <w:rPr>
      <w:rFonts w:eastAsia="OpenSymbol" w:cs="OpenSymbol"/>
    </w:rPr>
  </w:style>
  <w:style w:type="character" w:customStyle="1" w:styleId="ListLabel19">
    <w:name w:val="ListLabel 19"/>
    <w:qFormat/>
    <w:rsid w:val="004D605B"/>
    <w:rPr>
      <w:rFonts w:ascii="Times New Roman" w:eastAsia="Arial" w:hAnsi="Times New Roman"/>
      <w:color w:val="000000"/>
      <w:sz w:val="28"/>
      <w:szCs w:val="24"/>
    </w:rPr>
  </w:style>
  <w:style w:type="character" w:customStyle="1" w:styleId="-">
    <w:name w:val="Интернет-ссылка"/>
    <w:rsid w:val="004D605B"/>
    <w:rPr>
      <w:color w:val="000080"/>
      <w:u w:val="single"/>
    </w:rPr>
  </w:style>
  <w:style w:type="character" w:customStyle="1" w:styleId="ListLabel20">
    <w:name w:val="ListLabel 20"/>
    <w:qFormat/>
    <w:rsid w:val="004D605B"/>
    <w:rPr>
      <w:rFonts w:eastAsiaTheme="minorEastAsia"/>
      <w:color w:val="000000"/>
      <w:sz w:val="28"/>
      <w:highlight w:val="white"/>
      <w:u w:val="none"/>
    </w:rPr>
  </w:style>
  <w:style w:type="character" w:customStyle="1" w:styleId="a5">
    <w:name w:val="Символ сноски"/>
    <w:qFormat/>
    <w:rsid w:val="004D605B"/>
  </w:style>
  <w:style w:type="character" w:customStyle="1" w:styleId="a6">
    <w:name w:val="Привязка концевой сноски"/>
    <w:rsid w:val="004D605B"/>
    <w:rPr>
      <w:vertAlign w:val="superscript"/>
    </w:rPr>
  </w:style>
  <w:style w:type="character" w:customStyle="1" w:styleId="a7">
    <w:name w:val="Символ концевой сноски"/>
    <w:qFormat/>
    <w:rsid w:val="004D605B"/>
  </w:style>
  <w:style w:type="character" w:customStyle="1" w:styleId="ListLabel21">
    <w:name w:val="ListLabel 21"/>
    <w:qFormat/>
    <w:rsid w:val="004D605B"/>
    <w:rPr>
      <w:rFonts w:ascii="Times New Roman" w:hAnsi="Times New Roman" w:cs="OpenSymbol"/>
      <w:sz w:val="28"/>
    </w:rPr>
  </w:style>
  <w:style w:type="character" w:customStyle="1" w:styleId="ListLabel22">
    <w:name w:val="ListLabel 22"/>
    <w:qFormat/>
    <w:rsid w:val="004D605B"/>
    <w:rPr>
      <w:rFonts w:cs="OpenSymbol"/>
    </w:rPr>
  </w:style>
  <w:style w:type="character" w:customStyle="1" w:styleId="ListLabel23">
    <w:name w:val="ListLabel 23"/>
    <w:qFormat/>
    <w:rsid w:val="004D605B"/>
    <w:rPr>
      <w:rFonts w:cs="OpenSymbol"/>
    </w:rPr>
  </w:style>
  <w:style w:type="character" w:customStyle="1" w:styleId="ListLabel24">
    <w:name w:val="ListLabel 24"/>
    <w:qFormat/>
    <w:rsid w:val="004D605B"/>
    <w:rPr>
      <w:rFonts w:cs="OpenSymbol"/>
    </w:rPr>
  </w:style>
  <w:style w:type="character" w:customStyle="1" w:styleId="ListLabel25">
    <w:name w:val="ListLabel 25"/>
    <w:qFormat/>
    <w:rsid w:val="004D605B"/>
    <w:rPr>
      <w:rFonts w:cs="OpenSymbol"/>
    </w:rPr>
  </w:style>
  <w:style w:type="character" w:customStyle="1" w:styleId="ListLabel26">
    <w:name w:val="ListLabel 26"/>
    <w:qFormat/>
    <w:rsid w:val="004D605B"/>
    <w:rPr>
      <w:rFonts w:cs="OpenSymbol"/>
    </w:rPr>
  </w:style>
  <w:style w:type="character" w:customStyle="1" w:styleId="ListLabel27">
    <w:name w:val="ListLabel 27"/>
    <w:qFormat/>
    <w:rsid w:val="004D605B"/>
    <w:rPr>
      <w:rFonts w:cs="OpenSymbol"/>
    </w:rPr>
  </w:style>
  <w:style w:type="character" w:customStyle="1" w:styleId="ListLabel28">
    <w:name w:val="ListLabel 28"/>
    <w:qFormat/>
    <w:rsid w:val="004D605B"/>
    <w:rPr>
      <w:rFonts w:cs="OpenSymbol"/>
    </w:rPr>
  </w:style>
  <w:style w:type="character" w:customStyle="1" w:styleId="ListLabel29">
    <w:name w:val="ListLabel 29"/>
    <w:qFormat/>
    <w:rsid w:val="004D605B"/>
    <w:rPr>
      <w:rFonts w:cs="OpenSymbol"/>
    </w:rPr>
  </w:style>
  <w:style w:type="character" w:customStyle="1" w:styleId="ListLabel30">
    <w:name w:val="ListLabel 30"/>
    <w:qFormat/>
    <w:rsid w:val="004D605B"/>
    <w:rPr>
      <w:rFonts w:ascii="Times New Roman" w:hAnsi="Times New Roman" w:cs="OpenSymbol"/>
      <w:sz w:val="28"/>
    </w:rPr>
  </w:style>
  <w:style w:type="character" w:customStyle="1" w:styleId="ListLabel31">
    <w:name w:val="ListLabel 31"/>
    <w:qFormat/>
    <w:rsid w:val="004D605B"/>
    <w:rPr>
      <w:rFonts w:cs="OpenSymbol"/>
    </w:rPr>
  </w:style>
  <w:style w:type="character" w:customStyle="1" w:styleId="ListLabel32">
    <w:name w:val="ListLabel 32"/>
    <w:qFormat/>
    <w:rsid w:val="004D605B"/>
    <w:rPr>
      <w:rFonts w:ascii="Times New Roman" w:hAnsi="Times New Roman" w:cs="OpenSymbol"/>
      <w:sz w:val="28"/>
    </w:rPr>
  </w:style>
  <w:style w:type="character" w:customStyle="1" w:styleId="ListLabel33">
    <w:name w:val="ListLabel 33"/>
    <w:qFormat/>
    <w:rsid w:val="004D605B"/>
    <w:rPr>
      <w:rFonts w:cs="OpenSymbol"/>
    </w:rPr>
  </w:style>
  <w:style w:type="character" w:customStyle="1" w:styleId="ListLabel34">
    <w:name w:val="ListLabel 34"/>
    <w:qFormat/>
    <w:rsid w:val="004D605B"/>
    <w:rPr>
      <w:rFonts w:cs="OpenSymbol"/>
    </w:rPr>
  </w:style>
  <w:style w:type="character" w:customStyle="1" w:styleId="ListLabel35">
    <w:name w:val="ListLabel 35"/>
    <w:qFormat/>
    <w:rsid w:val="004D605B"/>
    <w:rPr>
      <w:rFonts w:cs="OpenSymbol"/>
    </w:rPr>
  </w:style>
  <w:style w:type="character" w:customStyle="1" w:styleId="ListLabel36">
    <w:name w:val="ListLabel 36"/>
    <w:qFormat/>
    <w:rsid w:val="004D605B"/>
    <w:rPr>
      <w:rFonts w:cs="OpenSymbol"/>
    </w:rPr>
  </w:style>
  <w:style w:type="character" w:customStyle="1" w:styleId="ListLabel37">
    <w:name w:val="ListLabel 37"/>
    <w:qFormat/>
    <w:rsid w:val="004D605B"/>
    <w:rPr>
      <w:rFonts w:cs="OpenSymbol"/>
    </w:rPr>
  </w:style>
  <w:style w:type="character" w:customStyle="1" w:styleId="ListLabel38">
    <w:name w:val="ListLabel 38"/>
    <w:qFormat/>
    <w:rsid w:val="004D605B"/>
    <w:rPr>
      <w:rFonts w:cs="OpenSymbol"/>
    </w:rPr>
  </w:style>
  <w:style w:type="character" w:customStyle="1" w:styleId="ListLabel39">
    <w:name w:val="ListLabel 39"/>
    <w:qFormat/>
    <w:rsid w:val="004D605B"/>
    <w:rPr>
      <w:rFonts w:ascii="Times New Roman" w:eastAsia="Arial" w:hAnsi="Times New Roman"/>
      <w:color w:val="000000"/>
      <w:sz w:val="28"/>
      <w:szCs w:val="24"/>
    </w:rPr>
  </w:style>
  <w:style w:type="character" w:customStyle="1" w:styleId="ListLabel40">
    <w:name w:val="ListLabel 40"/>
    <w:qFormat/>
    <w:rsid w:val="004D605B"/>
    <w:rPr>
      <w:rFonts w:eastAsiaTheme="minorEastAsia"/>
      <w:color w:val="000000"/>
      <w:sz w:val="28"/>
      <w:highlight w:val="white"/>
      <w:u w:val="none"/>
    </w:rPr>
  </w:style>
  <w:style w:type="character" w:customStyle="1" w:styleId="ListLabel41">
    <w:name w:val="ListLabel 41"/>
    <w:qFormat/>
    <w:rsid w:val="004D605B"/>
    <w:rPr>
      <w:rFonts w:ascii="Times New Roman" w:hAnsi="Times New Roman" w:cs="OpenSymbol"/>
      <w:sz w:val="28"/>
    </w:rPr>
  </w:style>
  <w:style w:type="character" w:customStyle="1" w:styleId="ListLabel42">
    <w:name w:val="ListLabel 42"/>
    <w:qFormat/>
    <w:rsid w:val="004D605B"/>
    <w:rPr>
      <w:rFonts w:cs="OpenSymbol"/>
    </w:rPr>
  </w:style>
  <w:style w:type="character" w:customStyle="1" w:styleId="ListLabel43">
    <w:name w:val="ListLabel 43"/>
    <w:qFormat/>
    <w:rsid w:val="004D605B"/>
    <w:rPr>
      <w:rFonts w:cs="OpenSymbol"/>
    </w:rPr>
  </w:style>
  <w:style w:type="character" w:customStyle="1" w:styleId="ListLabel44">
    <w:name w:val="ListLabel 44"/>
    <w:qFormat/>
    <w:rsid w:val="004D605B"/>
    <w:rPr>
      <w:rFonts w:cs="OpenSymbol"/>
    </w:rPr>
  </w:style>
  <w:style w:type="character" w:customStyle="1" w:styleId="ListLabel45">
    <w:name w:val="ListLabel 45"/>
    <w:qFormat/>
    <w:rsid w:val="004D605B"/>
    <w:rPr>
      <w:rFonts w:cs="OpenSymbol"/>
    </w:rPr>
  </w:style>
  <w:style w:type="character" w:customStyle="1" w:styleId="ListLabel46">
    <w:name w:val="ListLabel 46"/>
    <w:qFormat/>
    <w:rsid w:val="004D605B"/>
    <w:rPr>
      <w:rFonts w:cs="OpenSymbol"/>
    </w:rPr>
  </w:style>
  <w:style w:type="character" w:customStyle="1" w:styleId="ListLabel47">
    <w:name w:val="ListLabel 47"/>
    <w:qFormat/>
    <w:rsid w:val="004D605B"/>
    <w:rPr>
      <w:rFonts w:cs="OpenSymbol"/>
    </w:rPr>
  </w:style>
  <w:style w:type="character" w:customStyle="1" w:styleId="ListLabel48">
    <w:name w:val="ListLabel 48"/>
    <w:qFormat/>
    <w:rsid w:val="004D605B"/>
    <w:rPr>
      <w:rFonts w:cs="OpenSymbol"/>
    </w:rPr>
  </w:style>
  <w:style w:type="character" w:customStyle="1" w:styleId="ListLabel49">
    <w:name w:val="ListLabel 49"/>
    <w:qFormat/>
    <w:rsid w:val="004D605B"/>
    <w:rPr>
      <w:rFonts w:cs="OpenSymbol"/>
    </w:rPr>
  </w:style>
  <w:style w:type="character" w:customStyle="1" w:styleId="ListLabel50">
    <w:name w:val="ListLabel 50"/>
    <w:qFormat/>
    <w:rsid w:val="004D605B"/>
    <w:rPr>
      <w:rFonts w:ascii="Times New Roman" w:hAnsi="Times New Roman" w:cs="OpenSymbol"/>
      <w:sz w:val="28"/>
    </w:rPr>
  </w:style>
  <w:style w:type="character" w:customStyle="1" w:styleId="ListLabel51">
    <w:name w:val="ListLabel 51"/>
    <w:qFormat/>
    <w:rsid w:val="004D605B"/>
    <w:rPr>
      <w:rFonts w:cs="OpenSymbol"/>
    </w:rPr>
  </w:style>
  <w:style w:type="character" w:customStyle="1" w:styleId="ListLabel52">
    <w:name w:val="ListLabel 52"/>
    <w:qFormat/>
    <w:rsid w:val="004D605B"/>
    <w:rPr>
      <w:rFonts w:ascii="Times New Roman" w:hAnsi="Times New Roman" w:cs="OpenSymbol"/>
      <w:sz w:val="28"/>
    </w:rPr>
  </w:style>
  <w:style w:type="character" w:customStyle="1" w:styleId="ListLabel53">
    <w:name w:val="ListLabel 53"/>
    <w:qFormat/>
    <w:rsid w:val="004D605B"/>
    <w:rPr>
      <w:rFonts w:cs="OpenSymbol"/>
    </w:rPr>
  </w:style>
  <w:style w:type="character" w:customStyle="1" w:styleId="ListLabel54">
    <w:name w:val="ListLabel 54"/>
    <w:qFormat/>
    <w:rsid w:val="004D605B"/>
    <w:rPr>
      <w:rFonts w:cs="OpenSymbol"/>
    </w:rPr>
  </w:style>
  <w:style w:type="character" w:customStyle="1" w:styleId="ListLabel55">
    <w:name w:val="ListLabel 55"/>
    <w:qFormat/>
    <w:rsid w:val="004D605B"/>
    <w:rPr>
      <w:rFonts w:cs="OpenSymbol"/>
    </w:rPr>
  </w:style>
  <w:style w:type="character" w:customStyle="1" w:styleId="ListLabel56">
    <w:name w:val="ListLabel 56"/>
    <w:qFormat/>
    <w:rsid w:val="004D605B"/>
    <w:rPr>
      <w:rFonts w:cs="OpenSymbol"/>
    </w:rPr>
  </w:style>
  <w:style w:type="character" w:customStyle="1" w:styleId="ListLabel57">
    <w:name w:val="ListLabel 57"/>
    <w:qFormat/>
    <w:rsid w:val="004D605B"/>
    <w:rPr>
      <w:rFonts w:cs="OpenSymbol"/>
    </w:rPr>
  </w:style>
  <w:style w:type="character" w:customStyle="1" w:styleId="ListLabel58">
    <w:name w:val="ListLabel 58"/>
    <w:qFormat/>
    <w:rsid w:val="004D605B"/>
    <w:rPr>
      <w:rFonts w:cs="OpenSymbol"/>
    </w:rPr>
  </w:style>
  <w:style w:type="character" w:customStyle="1" w:styleId="ListLabel59">
    <w:name w:val="ListLabel 59"/>
    <w:qFormat/>
    <w:rsid w:val="004D605B"/>
    <w:rPr>
      <w:rFonts w:ascii="Times New Roman" w:eastAsia="Arial" w:hAnsi="Times New Roman"/>
      <w:color w:val="000000"/>
      <w:sz w:val="28"/>
      <w:szCs w:val="24"/>
    </w:rPr>
  </w:style>
  <w:style w:type="character" w:customStyle="1" w:styleId="ListLabel60">
    <w:name w:val="ListLabel 60"/>
    <w:qFormat/>
    <w:rsid w:val="004D605B"/>
    <w:rPr>
      <w:rFonts w:eastAsiaTheme="minorEastAsia"/>
      <w:color w:val="000000"/>
      <w:sz w:val="28"/>
      <w:highlight w:val="white"/>
      <w:u w:val="none"/>
    </w:rPr>
  </w:style>
  <w:style w:type="character" w:customStyle="1" w:styleId="ListLabel61">
    <w:name w:val="ListLabel 61"/>
    <w:qFormat/>
    <w:rsid w:val="004D605B"/>
    <w:rPr>
      <w:rFonts w:ascii="Times New Roman" w:hAnsi="Times New Roman" w:cs="OpenSymbol"/>
      <w:sz w:val="28"/>
    </w:rPr>
  </w:style>
  <w:style w:type="character" w:customStyle="1" w:styleId="ListLabel62">
    <w:name w:val="ListLabel 62"/>
    <w:qFormat/>
    <w:rsid w:val="004D605B"/>
    <w:rPr>
      <w:rFonts w:cs="OpenSymbol"/>
    </w:rPr>
  </w:style>
  <w:style w:type="character" w:customStyle="1" w:styleId="ListLabel63">
    <w:name w:val="ListLabel 63"/>
    <w:qFormat/>
    <w:rsid w:val="004D605B"/>
    <w:rPr>
      <w:rFonts w:cs="OpenSymbol"/>
    </w:rPr>
  </w:style>
  <w:style w:type="character" w:customStyle="1" w:styleId="ListLabel64">
    <w:name w:val="ListLabel 64"/>
    <w:qFormat/>
    <w:rsid w:val="004D605B"/>
    <w:rPr>
      <w:rFonts w:cs="OpenSymbol"/>
    </w:rPr>
  </w:style>
  <w:style w:type="character" w:customStyle="1" w:styleId="ListLabel65">
    <w:name w:val="ListLabel 65"/>
    <w:qFormat/>
    <w:rsid w:val="004D605B"/>
    <w:rPr>
      <w:rFonts w:cs="OpenSymbol"/>
    </w:rPr>
  </w:style>
  <w:style w:type="character" w:customStyle="1" w:styleId="ListLabel66">
    <w:name w:val="ListLabel 66"/>
    <w:qFormat/>
    <w:rsid w:val="004D605B"/>
    <w:rPr>
      <w:rFonts w:cs="OpenSymbol"/>
    </w:rPr>
  </w:style>
  <w:style w:type="character" w:customStyle="1" w:styleId="ListLabel67">
    <w:name w:val="ListLabel 67"/>
    <w:qFormat/>
    <w:rsid w:val="004D605B"/>
    <w:rPr>
      <w:rFonts w:cs="OpenSymbol"/>
    </w:rPr>
  </w:style>
  <w:style w:type="character" w:customStyle="1" w:styleId="ListLabel68">
    <w:name w:val="ListLabel 68"/>
    <w:qFormat/>
    <w:rsid w:val="004D605B"/>
    <w:rPr>
      <w:rFonts w:cs="OpenSymbol"/>
    </w:rPr>
  </w:style>
  <w:style w:type="character" w:customStyle="1" w:styleId="ListLabel69">
    <w:name w:val="ListLabel 69"/>
    <w:qFormat/>
    <w:rsid w:val="004D605B"/>
    <w:rPr>
      <w:rFonts w:cs="OpenSymbol"/>
    </w:rPr>
  </w:style>
  <w:style w:type="character" w:customStyle="1" w:styleId="ListLabel70">
    <w:name w:val="ListLabel 70"/>
    <w:qFormat/>
    <w:rsid w:val="004D605B"/>
    <w:rPr>
      <w:rFonts w:cs="OpenSymbol"/>
      <w:sz w:val="28"/>
    </w:rPr>
  </w:style>
  <w:style w:type="character" w:customStyle="1" w:styleId="ListLabel71">
    <w:name w:val="ListLabel 71"/>
    <w:qFormat/>
    <w:rsid w:val="004D605B"/>
    <w:rPr>
      <w:rFonts w:cs="OpenSymbol"/>
    </w:rPr>
  </w:style>
  <w:style w:type="character" w:customStyle="1" w:styleId="ListLabel72">
    <w:name w:val="ListLabel 72"/>
    <w:qFormat/>
    <w:rsid w:val="004D605B"/>
    <w:rPr>
      <w:rFonts w:cs="OpenSymbol"/>
      <w:sz w:val="28"/>
    </w:rPr>
  </w:style>
  <w:style w:type="character" w:customStyle="1" w:styleId="ListLabel73">
    <w:name w:val="ListLabel 73"/>
    <w:qFormat/>
    <w:rsid w:val="004D605B"/>
    <w:rPr>
      <w:rFonts w:cs="OpenSymbol"/>
    </w:rPr>
  </w:style>
  <w:style w:type="character" w:customStyle="1" w:styleId="ListLabel74">
    <w:name w:val="ListLabel 74"/>
    <w:qFormat/>
    <w:rsid w:val="004D605B"/>
    <w:rPr>
      <w:rFonts w:cs="OpenSymbol"/>
    </w:rPr>
  </w:style>
  <w:style w:type="character" w:customStyle="1" w:styleId="ListLabel75">
    <w:name w:val="ListLabel 75"/>
    <w:qFormat/>
    <w:rsid w:val="004D605B"/>
    <w:rPr>
      <w:rFonts w:cs="OpenSymbol"/>
    </w:rPr>
  </w:style>
  <w:style w:type="character" w:customStyle="1" w:styleId="ListLabel76">
    <w:name w:val="ListLabel 76"/>
    <w:qFormat/>
    <w:rsid w:val="004D605B"/>
    <w:rPr>
      <w:rFonts w:cs="OpenSymbol"/>
    </w:rPr>
  </w:style>
  <w:style w:type="character" w:customStyle="1" w:styleId="ListLabel77">
    <w:name w:val="ListLabel 77"/>
    <w:qFormat/>
    <w:rsid w:val="004D605B"/>
    <w:rPr>
      <w:rFonts w:cs="OpenSymbol"/>
    </w:rPr>
  </w:style>
  <w:style w:type="character" w:customStyle="1" w:styleId="ListLabel78">
    <w:name w:val="ListLabel 78"/>
    <w:qFormat/>
    <w:rsid w:val="004D605B"/>
    <w:rPr>
      <w:rFonts w:cs="OpenSymbol"/>
    </w:rPr>
  </w:style>
  <w:style w:type="character" w:customStyle="1" w:styleId="ListLabel79">
    <w:name w:val="ListLabel 79"/>
    <w:qFormat/>
    <w:rsid w:val="004D605B"/>
    <w:rPr>
      <w:rFonts w:ascii="Times New Roman" w:eastAsia="Arial" w:hAnsi="Times New Roman"/>
      <w:color w:val="000000"/>
      <w:sz w:val="28"/>
      <w:szCs w:val="24"/>
    </w:rPr>
  </w:style>
  <w:style w:type="character" w:customStyle="1" w:styleId="ListLabel80">
    <w:name w:val="ListLabel 80"/>
    <w:qFormat/>
    <w:rsid w:val="004D605B"/>
    <w:rPr>
      <w:rFonts w:eastAsiaTheme="minorEastAsia"/>
      <w:color w:val="000000"/>
      <w:sz w:val="28"/>
      <w:highlight w:val="white"/>
      <w:u w:val="none"/>
    </w:rPr>
  </w:style>
  <w:style w:type="character" w:customStyle="1" w:styleId="ListLabel81">
    <w:name w:val="ListLabel 81"/>
    <w:qFormat/>
    <w:rsid w:val="004D605B"/>
    <w:rPr>
      <w:rFonts w:ascii="Times New Roman" w:hAnsi="Times New Roman" w:cs="OpenSymbol"/>
      <w:sz w:val="28"/>
    </w:rPr>
  </w:style>
  <w:style w:type="character" w:customStyle="1" w:styleId="ListLabel82">
    <w:name w:val="ListLabel 82"/>
    <w:qFormat/>
    <w:rsid w:val="004D605B"/>
    <w:rPr>
      <w:rFonts w:cs="OpenSymbol"/>
    </w:rPr>
  </w:style>
  <w:style w:type="character" w:customStyle="1" w:styleId="ListLabel83">
    <w:name w:val="ListLabel 83"/>
    <w:qFormat/>
    <w:rsid w:val="004D605B"/>
    <w:rPr>
      <w:rFonts w:cs="OpenSymbol"/>
    </w:rPr>
  </w:style>
  <w:style w:type="character" w:customStyle="1" w:styleId="ListLabel84">
    <w:name w:val="ListLabel 84"/>
    <w:qFormat/>
    <w:rsid w:val="004D605B"/>
    <w:rPr>
      <w:rFonts w:cs="OpenSymbol"/>
    </w:rPr>
  </w:style>
  <w:style w:type="character" w:customStyle="1" w:styleId="ListLabel85">
    <w:name w:val="ListLabel 85"/>
    <w:qFormat/>
    <w:rsid w:val="004D605B"/>
    <w:rPr>
      <w:rFonts w:cs="OpenSymbol"/>
    </w:rPr>
  </w:style>
  <w:style w:type="character" w:customStyle="1" w:styleId="ListLabel86">
    <w:name w:val="ListLabel 86"/>
    <w:qFormat/>
    <w:rsid w:val="004D605B"/>
    <w:rPr>
      <w:rFonts w:cs="OpenSymbol"/>
    </w:rPr>
  </w:style>
  <w:style w:type="character" w:customStyle="1" w:styleId="ListLabel87">
    <w:name w:val="ListLabel 87"/>
    <w:qFormat/>
    <w:rsid w:val="004D605B"/>
    <w:rPr>
      <w:rFonts w:cs="OpenSymbol"/>
    </w:rPr>
  </w:style>
  <w:style w:type="character" w:customStyle="1" w:styleId="ListLabel88">
    <w:name w:val="ListLabel 88"/>
    <w:qFormat/>
    <w:rsid w:val="004D605B"/>
    <w:rPr>
      <w:rFonts w:cs="OpenSymbol"/>
    </w:rPr>
  </w:style>
  <w:style w:type="character" w:customStyle="1" w:styleId="ListLabel89">
    <w:name w:val="ListLabel 89"/>
    <w:qFormat/>
    <w:rsid w:val="004D605B"/>
    <w:rPr>
      <w:rFonts w:cs="OpenSymbol"/>
    </w:rPr>
  </w:style>
  <w:style w:type="character" w:customStyle="1" w:styleId="ListLabel90">
    <w:name w:val="ListLabel 90"/>
    <w:qFormat/>
    <w:rsid w:val="004D605B"/>
    <w:rPr>
      <w:rFonts w:ascii="Times New Roman" w:eastAsia="Arial" w:hAnsi="Times New Roman"/>
      <w:color w:val="000000"/>
      <w:sz w:val="28"/>
      <w:szCs w:val="24"/>
    </w:rPr>
  </w:style>
  <w:style w:type="character" w:customStyle="1" w:styleId="ListLabel91">
    <w:name w:val="ListLabel 91"/>
    <w:qFormat/>
    <w:rsid w:val="004D605B"/>
    <w:rPr>
      <w:rFonts w:eastAsiaTheme="minorEastAsia"/>
      <w:color w:val="000000"/>
      <w:sz w:val="28"/>
      <w:highlight w:val="white"/>
      <w:u w:val="none"/>
    </w:rPr>
  </w:style>
  <w:style w:type="character" w:customStyle="1" w:styleId="ListLabel92">
    <w:name w:val="ListLabel 92"/>
    <w:qFormat/>
    <w:rsid w:val="004D605B"/>
    <w:rPr>
      <w:rFonts w:ascii="Times New Roman" w:hAnsi="Times New Roman" w:cs="OpenSymbol"/>
      <w:sz w:val="28"/>
    </w:rPr>
  </w:style>
  <w:style w:type="character" w:customStyle="1" w:styleId="ListLabel93">
    <w:name w:val="ListLabel 93"/>
    <w:qFormat/>
    <w:rsid w:val="004D605B"/>
    <w:rPr>
      <w:rFonts w:cs="OpenSymbol"/>
    </w:rPr>
  </w:style>
  <w:style w:type="character" w:customStyle="1" w:styleId="ListLabel94">
    <w:name w:val="ListLabel 94"/>
    <w:qFormat/>
    <w:rsid w:val="004D605B"/>
    <w:rPr>
      <w:rFonts w:cs="OpenSymbol"/>
    </w:rPr>
  </w:style>
  <w:style w:type="character" w:customStyle="1" w:styleId="ListLabel95">
    <w:name w:val="ListLabel 95"/>
    <w:qFormat/>
    <w:rsid w:val="004D605B"/>
    <w:rPr>
      <w:rFonts w:cs="OpenSymbol"/>
    </w:rPr>
  </w:style>
  <w:style w:type="character" w:customStyle="1" w:styleId="ListLabel96">
    <w:name w:val="ListLabel 96"/>
    <w:qFormat/>
    <w:rsid w:val="004D605B"/>
    <w:rPr>
      <w:rFonts w:cs="OpenSymbol"/>
    </w:rPr>
  </w:style>
  <w:style w:type="character" w:customStyle="1" w:styleId="ListLabel97">
    <w:name w:val="ListLabel 97"/>
    <w:qFormat/>
    <w:rsid w:val="004D605B"/>
    <w:rPr>
      <w:rFonts w:cs="OpenSymbol"/>
    </w:rPr>
  </w:style>
  <w:style w:type="character" w:customStyle="1" w:styleId="ListLabel98">
    <w:name w:val="ListLabel 98"/>
    <w:qFormat/>
    <w:rsid w:val="004D605B"/>
    <w:rPr>
      <w:rFonts w:cs="OpenSymbol"/>
    </w:rPr>
  </w:style>
  <w:style w:type="character" w:customStyle="1" w:styleId="ListLabel99">
    <w:name w:val="ListLabel 99"/>
    <w:qFormat/>
    <w:rsid w:val="004D605B"/>
    <w:rPr>
      <w:rFonts w:cs="OpenSymbol"/>
    </w:rPr>
  </w:style>
  <w:style w:type="character" w:customStyle="1" w:styleId="ListLabel100">
    <w:name w:val="ListLabel 100"/>
    <w:qFormat/>
    <w:rsid w:val="004D605B"/>
    <w:rPr>
      <w:rFonts w:cs="OpenSymbol"/>
    </w:rPr>
  </w:style>
  <w:style w:type="character" w:customStyle="1" w:styleId="ListLabel101">
    <w:name w:val="ListLabel 101"/>
    <w:qFormat/>
    <w:rsid w:val="004D605B"/>
    <w:rPr>
      <w:rFonts w:ascii="Times New Roman" w:eastAsia="Arial" w:hAnsi="Times New Roman"/>
      <w:color w:val="000000"/>
      <w:sz w:val="28"/>
      <w:szCs w:val="24"/>
    </w:rPr>
  </w:style>
  <w:style w:type="character" w:customStyle="1" w:styleId="ListLabel102">
    <w:name w:val="ListLabel 102"/>
    <w:qFormat/>
    <w:rsid w:val="004D605B"/>
    <w:rPr>
      <w:rFonts w:eastAsiaTheme="minorEastAsia"/>
      <w:color w:val="000000"/>
      <w:sz w:val="28"/>
      <w:highlight w:val="white"/>
      <w:u w:val="none"/>
    </w:rPr>
  </w:style>
  <w:style w:type="character" w:customStyle="1" w:styleId="ListLabel103">
    <w:name w:val="ListLabel 103"/>
    <w:qFormat/>
    <w:rsid w:val="004D605B"/>
    <w:rPr>
      <w:rFonts w:ascii="Times New Roman" w:hAnsi="Times New Roman" w:cs="OpenSymbol"/>
      <w:sz w:val="28"/>
    </w:rPr>
  </w:style>
  <w:style w:type="character" w:customStyle="1" w:styleId="ListLabel104">
    <w:name w:val="ListLabel 104"/>
    <w:qFormat/>
    <w:rsid w:val="004D605B"/>
    <w:rPr>
      <w:rFonts w:cs="OpenSymbol"/>
    </w:rPr>
  </w:style>
  <w:style w:type="character" w:customStyle="1" w:styleId="ListLabel105">
    <w:name w:val="ListLabel 105"/>
    <w:qFormat/>
    <w:rsid w:val="004D605B"/>
    <w:rPr>
      <w:rFonts w:cs="OpenSymbol"/>
    </w:rPr>
  </w:style>
  <w:style w:type="character" w:customStyle="1" w:styleId="ListLabel106">
    <w:name w:val="ListLabel 106"/>
    <w:qFormat/>
    <w:rsid w:val="004D605B"/>
    <w:rPr>
      <w:rFonts w:cs="OpenSymbol"/>
    </w:rPr>
  </w:style>
  <w:style w:type="character" w:customStyle="1" w:styleId="ListLabel107">
    <w:name w:val="ListLabel 107"/>
    <w:qFormat/>
    <w:rsid w:val="004D605B"/>
    <w:rPr>
      <w:rFonts w:cs="OpenSymbol"/>
    </w:rPr>
  </w:style>
  <w:style w:type="character" w:customStyle="1" w:styleId="ListLabel108">
    <w:name w:val="ListLabel 108"/>
    <w:qFormat/>
    <w:rsid w:val="004D605B"/>
    <w:rPr>
      <w:rFonts w:cs="OpenSymbol"/>
    </w:rPr>
  </w:style>
  <w:style w:type="character" w:customStyle="1" w:styleId="ListLabel109">
    <w:name w:val="ListLabel 109"/>
    <w:qFormat/>
    <w:rsid w:val="004D605B"/>
    <w:rPr>
      <w:rFonts w:cs="OpenSymbol"/>
    </w:rPr>
  </w:style>
  <w:style w:type="character" w:customStyle="1" w:styleId="ListLabel110">
    <w:name w:val="ListLabel 110"/>
    <w:qFormat/>
    <w:rsid w:val="004D605B"/>
    <w:rPr>
      <w:rFonts w:cs="OpenSymbol"/>
    </w:rPr>
  </w:style>
  <w:style w:type="character" w:customStyle="1" w:styleId="ListLabel111">
    <w:name w:val="ListLabel 111"/>
    <w:qFormat/>
    <w:rsid w:val="004D605B"/>
    <w:rPr>
      <w:rFonts w:cs="OpenSymbol"/>
    </w:rPr>
  </w:style>
  <w:style w:type="character" w:customStyle="1" w:styleId="a8">
    <w:name w:val="Символы концевой сноски"/>
    <w:qFormat/>
    <w:rsid w:val="004D605B"/>
  </w:style>
  <w:style w:type="character" w:customStyle="1" w:styleId="ListLabel112">
    <w:name w:val="ListLabel 112"/>
    <w:qFormat/>
    <w:rsid w:val="004D605B"/>
    <w:rPr>
      <w:rFonts w:ascii="Times New Roman" w:hAnsi="Times New Roman" w:cs="OpenSymbol"/>
      <w:sz w:val="28"/>
    </w:rPr>
  </w:style>
  <w:style w:type="character" w:customStyle="1" w:styleId="ListLabel113">
    <w:name w:val="ListLabel 113"/>
    <w:qFormat/>
    <w:rsid w:val="004D605B"/>
    <w:rPr>
      <w:rFonts w:cs="OpenSymbol"/>
    </w:rPr>
  </w:style>
  <w:style w:type="character" w:customStyle="1" w:styleId="ListLabel114">
    <w:name w:val="ListLabel 114"/>
    <w:qFormat/>
    <w:rsid w:val="004D605B"/>
    <w:rPr>
      <w:rFonts w:cs="OpenSymbol"/>
    </w:rPr>
  </w:style>
  <w:style w:type="character" w:customStyle="1" w:styleId="ListLabel115">
    <w:name w:val="ListLabel 115"/>
    <w:qFormat/>
    <w:rsid w:val="004D605B"/>
    <w:rPr>
      <w:rFonts w:cs="OpenSymbol"/>
    </w:rPr>
  </w:style>
  <w:style w:type="character" w:customStyle="1" w:styleId="ListLabel116">
    <w:name w:val="ListLabel 116"/>
    <w:qFormat/>
    <w:rsid w:val="004D605B"/>
    <w:rPr>
      <w:rFonts w:cs="OpenSymbol"/>
    </w:rPr>
  </w:style>
  <w:style w:type="character" w:customStyle="1" w:styleId="ListLabel117">
    <w:name w:val="ListLabel 117"/>
    <w:qFormat/>
    <w:rsid w:val="004D605B"/>
    <w:rPr>
      <w:rFonts w:cs="OpenSymbol"/>
    </w:rPr>
  </w:style>
  <w:style w:type="character" w:customStyle="1" w:styleId="ListLabel118">
    <w:name w:val="ListLabel 118"/>
    <w:qFormat/>
    <w:rsid w:val="004D605B"/>
    <w:rPr>
      <w:rFonts w:cs="OpenSymbol"/>
    </w:rPr>
  </w:style>
  <w:style w:type="character" w:customStyle="1" w:styleId="ListLabel119">
    <w:name w:val="ListLabel 119"/>
    <w:qFormat/>
    <w:rsid w:val="004D605B"/>
    <w:rPr>
      <w:rFonts w:cs="OpenSymbol"/>
    </w:rPr>
  </w:style>
  <w:style w:type="character" w:customStyle="1" w:styleId="ListLabel120">
    <w:name w:val="ListLabel 120"/>
    <w:qFormat/>
    <w:rsid w:val="004D605B"/>
    <w:rPr>
      <w:rFonts w:cs="OpenSymbol"/>
    </w:rPr>
  </w:style>
  <w:style w:type="character" w:customStyle="1" w:styleId="ListLabel121">
    <w:name w:val="ListLabel 121"/>
    <w:qFormat/>
    <w:rsid w:val="004D605B"/>
    <w:rPr>
      <w:rFonts w:ascii="Times New Roman" w:eastAsia="Arial" w:hAnsi="Times New Roman"/>
      <w:color w:val="000000"/>
      <w:sz w:val="28"/>
      <w:szCs w:val="24"/>
    </w:rPr>
  </w:style>
  <w:style w:type="character" w:customStyle="1" w:styleId="ListLabel122">
    <w:name w:val="ListLabel 122"/>
    <w:qFormat/>
    <w:rsid w:val="004D605B"/>
    <w:rPr>
      <w:rFonts w:eastAsiaTheme="minorEastAsia"/>
      <w:color w:val="000000"/>
      <w:sz w:val="28"/>
      <w:highlight w:val="white"/>
      <w:u w:val="none"/>
    </w:rPr>
  </w:style>
  <w:style w:type="character" w:customStyle="1" w:styleId="ListLabel123">
    <w:name w:val="ListLabel 123"/>
    <w:qFormat/>
    <w:rsid w:val="004D605B"/>
    <w:rPr>
      <w:rFonts w:ascii="Times New Roman" w:hAnsi="Times New Roman" w:cs="OpenSymbol"/>
      <w:sz w:val="28"/>
    </w:rPr>
  </w:style>
  <w:style w:type="character" w:customStyle="1" w:styleId="ListLabel124">
    <w:name w:val="ListLabel 124"/>
    <w:qFormat/>
    <w:rsid w:val="004D605B"/>
    <w:rPr>
      <w:rFonts w:cs="OpenSymbol"/>
    </w:rPr>
  </w:style>
  <w:style w:type="character" w:customStyle="1" w:styleId="ListLabel125">
    <w:name w:val="ListLabel 125"/>
    <w:qFormat/>
    <w:rsid w:val="004D605B"/>
    <w:rPr>
      <w:rFonts w:cs="OpenSymbol"/>
    </w:rPr>
  </w:style>
  <w:style w:type="character" w:customStyle="1" w:styleId="ListLabel126">
    <w:name w:val="ListLabel 126"/>
    <w:qFormat/>
    <w:rsid w:val="004D605B"/>
    <w:rPr>
      <w:rFonts w:cs="OpenSymbol"/>
    </w:rPr>
  </w:style>
  <w:style w:type="character" w:customStyle="1" w:styleId="ListLabel127">
    <w:name w:val="ListLabel 127"/>
    <w:qFormat/>
    <w:rsid w:val="004D605B"/>
    <w:rPr>
      <w:rFonts w:cs="OpenSymbol"/>
    </w:rPr>
  </w:style>
  <w:style w:type="character" w:customStyle="1" w:styleId="ListLabel128">
    <w:name w:val="ListLabel 128"/>
    <w:qFormat/>
    <w:rsid w:val="004D605B"/>
    <w:rPr>
      <w:rFonts w:cs="OpenSymbol"/>
    </w:rPr>
  </w:style>
  <w:style w:type="character" w:customStyle="1" w:styleId="ListLabel129">
    <w:name w:val="ListLabel 129"/>
    <w:qFormat/>
    <w:rsid w:val="004D605B"/>
    <w:rPr>
      <w:rFonts w:cs="OpenSymbol"/>
    </w:rPr>
  </w:style>
  <w:style w:type="character" w:customStyle="1" w:styleId="ListLabel130">
    <w:name w:val="ListLabel 130"/>
    <w:qFormat/>
    <w:rsid w:val="004D605B"/>
    <w:rPr>
      <w:rFonts w:cs="OpenSymbol"/>
    </w:rPr>
  </w:style>
  <w:style w:type="character" w:customStyle="1" w:styleId="ListLabel131">
    <w:name w:val="ListLabel 131"/>
    <w:qFormat/>
    <w:rsid w:val="004D605B"/>
    <w:rPr>
      <w:rFonts w:cs="OpenSymbol"/>
    </w:rPr>
  </w:style>
  <w:style w:type="character" w:customStyle="1" w:styleId="ListLabel132">
    <w:name w:val="ListLabel 132"/>
    <w:qFormat/>
    <w:rsid w:val="004D605B"/>
    <w:rPr>
      <w:rFonts w:ascii="Times New Roman" w:hAnsi="Times New Roman" w:cs="OpenSymbol"/>
      <w:sz w:val="28"/>
    </w:rPr>
  </w:style>
  <w:style w:type="character" w:customStyle="1" w:styleId="ListLabel133">
    <w:name w:val="ListLabel 133"/>
    <w:qFormat/>
    <w:rsid w:val="004D605B"/>
    <w:rPr>
      <w:rFonts w:cs="OpenSymbol"/>
    </w:rPr>
  </w:style>
  <w:style w:type="character" w:customStyle="1" w:styleId="ListLabel134">
    <w:name w:val="ListLabel 134"/>
    <w:qFormat/>
    <w:rsid w:val="004D605B"/>
    <w:rPr>
      <w:rFonts w:cs="OpenSymbol"/>
    </w:rPr>
  </w:style>
  <w:style w:type="character" w:customStyle="1" w:styleId="ListLabel135">
    <w:name w:val="ListLabel 135"/>
    <w:qFormat/>
    <w:rsid w:val="004D605B"/>
    <w:rPr>
      <w:rFonts w:cs="OpenSymbol"/>
    </w:rPr>
  </w:style>
  <w:style w:type="character" w:customStyle="1" w:styleId="ListLabel136">
    <w:name w:val="ListLabel 136"/>
    <w:qFormat/>
    <w:rsid w:val="004D605B"/>
    <w:rPr>
      <w:rFonts w:cs="OpenSymbol"/>
    </w:rPr>
  </w:style>
  <w:style w:type="character" w:customStyle="1" w:styleId="ListLabel137">
    <w:name w:val="ListLabel 137"/>
    <w:qFormat/>
    <w:rsid w:val="004D605B"/>
    <w:rPr>
      <w:rFonts w:cs="OpenSymbol"/>
    </w:rPr>
  </w:style>
  <w:style w:type="character" w:customStyle="1" w:styleId="ListLabel138">
    <w:name w:val="ListLabel 138"/>
    <w:qFormat/>
    <w:rsid w:val="004D605B"/>
    <w:rPr>
      <w:rFonts w:cs="OpenSymbol"/>
    </w:rPr>
  </w:style>
  <w:style w:type="character" w:customStyle="1" w:styleId="ListLabel139">
    <w:name w:val="ListLabel 139"/>
    <w:qFormat/>
    <w:rsid w:val="004D605B"/>
    <w:rPr>
      <w:rFonts w:cs="OpenSymbol"/>
    </w:rPr>
  </w:style>
  <w:style w:type="character" w:customStyle="1" w:styleId="ListLabel140">
    <w:name w:val="ListLabel 140"/>
    <w:qFormat/>
    <w:rsid w:val="004D605B"/>
    <w:rPr>
      <w:rFonts w:cs="OpenSymbol"/>
    </w:rPr>
  </w:style>
  <w:style w:type="character" w:customStyle="1" w:styleId="ListLabel141">
    <w:name w:val="ListLabel 141"/>
    <w:qFormat/>
    <w:rsid w:val="004D605B"/>
    <w:rPr>
      <w:rFonts w:ascii="Times New Roman" w:eastAsia="Arial" w:hAnsi="Times New Roman"/>
      <w:color w:val="000000"/>
      <w:sz w:val="28"/>
      <w:szCs w:val="24"/>
    </w:rPr>
  </w:style>
  <w:style w:type="character" w:customStyle="1" w:styleId="ListLabel142">
    <w:name w:val="ListLabel 142"/>
    <w:qFormat/>
    <w:rsid w:val="004D605B"/>
    <w:rPr>
      <w:rFonts w:eastAsiaTheme="minorEastAsia"/>
      <w:color w:val="000000"/>
      <w:sz w:val="28"/>
      <w:highlight w:val="white"/>
      <w:u w:val="none"/>
    </w:rPr>
  </w:style>
  <w:style w:type="character" w:customStyle="1" w:styleId="ListLabel143">
    <w:name w:val="ListLabel 143"/>
    <w:qFormat/>
    <w:rsid w:val="004D605B"/>
    <w:rPr>
      <w:rFonts w:ascii="Times New Roman" w:hAnsi="Times New Roman" w:cs="OpenSymbol"/>
      <w:sz w:val="28"/>
    </w:rPr>
  </w:style>
  <w:style w:type="character" w:customStyle="1" w:styleId="ListLabel144">
    <w:name w:val="ListLabel 144"/>
    <w:qFormat/>
    <w:rsid w:val="004D605B"/>
    <w:rPr>
      <w:rFonts w:cs="OpenSymbol"/>
    </w:rPr>
  </w:style>
  <w:style w:type="character" w:customStyle="1" w:styleId="ListLabel145">
    <w:name w:val="ListLabel 145"/>
    <w:qFormat/>
    <w:rsid w:val="004D605B"/>
    <w:rPr>
      <w:rFonts w:cs="OpenSymbol"/>
    </w:rPr>
  </w:style>
  <w:style w:type="character" w:customStyle="1" w:styleId="ListLabel146">
    <w:name w:val="ListLabel 146"/>
    <w:qFormat/>
    <w:rsid w:val="004D605B"/>
    <w:rPr>
      <w:rFonts w:cs="OpenSymbol"/>
    </w:rPr>
  </w:style>
  <w:style w:type="character" w:customStyle="1" w:styleId="ListLabel147">
    <w:name w:val="ListLabel 147"/>
    <w:qFormat/>
    <w:rsid w:val="004D605B"/>
    <w:rPr>
      <w:rFonts w:cs="OpenSymbol"/>
    </w:rPr>
  </w:style>
  <w:style w:type="character" w:customStyle="1" w:styleId="ListLabel148">
    <w:name w:val="ListLabel 148"/>
    <w:qFormat/>
    <w:rsid w:val="004D605B"/>
    <w:rPr>
      <w:rFonts w:cs="OpenSymbol"/>
    </w:rPr>
  </w:style>
  <w:style w:type="character" w:customStyle="1" w:styleId="ListLabel149">
    <w:name w:val="ListLabel 149"/>
    <w:qFormat/>
    <w:rsid w:val="004D605B"/>
    <w:rPr>
      <w:rFonts w:cs="OpenSymbol"/>
    </w:rPr>
  </w:style>
  <w:style w:type="character" w:customStyle="1" w:styleId="ListLabel150">
    <w:name w:val="ListLabel 150"/>
    <w:qFormat/>
    <w:rsid w:val="004D605B"/>
    <w:rPr>
      <w:rFonts w:cs="OpenSymbol"/>
    </w:rPr>
  </w:style>
  <w:style w:type="character" w:customStyle="1" w:styleId="ListLabel151">
    <w:name w:val="ListLabel 151"/>
    <w:qFormat/>
    <w:rsid w:val="004D605B"/>
    <w:rPr>
      <w:rFonts w:cs="OpenSymbol"/>
    </w:rPr>
  </w:style>
  <w:style w:type="character" w:customStyle="1" w:styleId="ListLabel152">
    <w:name w:val="ListLabel 152"/>
    <w:qFormat/>
    <w:rsid w:val="004D605B"/>
    <w:rPr>
      <w:rFonts w:ascii="Times New Roman" w:eastAsia="Arial" w:hAnsi="Times New Roman"/>
      <w:color w:val="000000"/>
      <w:sz w:val="28"/>
      <w:szCs w:val="24"/>
    </w:rPr>
  </w:style>
  <w:style w:type="character" w:customStyle="1" w:styleId="ListLabel153">
    <w:name w:val="ListLabel 153"/>
    <w:qFormat/>
    <w:rsid w:val="004D605B"/>
    <w:rPr>
      <w:rFonts w:eastAsiaTheme="minorEastAsia"/>
      <w:color w:val="000000"/>
      <w:sz w:val="28"/>
      <w:highlight w:val="white"/>
      <w:u w:val="none"/>
    </w:rPr>
  </w:style>
  <w:style w:type="character" w:customStyle="1" w:styleId="ListLabel154">
    <w:name w:val="ListLabel 154"/>
    <w:qFormat/>
    <w:rsid w:val="004D605B"/>
    <w:rPr>
      <w:rFonts w:ascii="Times New Roman" w:hAnsi="Times New Roman" w:cs="OpenSymbol"/>
      <w:sz w:val="28"/>
    </w:rPr>
  </w:style>
  <w:style w:type="character" w:customStyle="1" w:styleId="ListLabel155">
    <w:name w:val="ListLabel 155"/>
    <w:qFormat/>
    <w:rsid w:val="004D605B"/>
    <w:rPr>
      <w:rFonts w:cs="OpenSymbol"/>
    </w:rPr>
  </w:style>
  <w:style w:type="character" w:customStyle="1" w:styleId="ListLabel156">
    <w:name w:val="ListLabel 156"/>
    <w:qFormat/>
    <w:rsid w:val="004D605B"/>
    <w:rPr>
      <w:rFonts w:cs="OpenSymbol"/>
    </w:rPr>
  </w:style>
  <w:style w:type="character" w:customStyle="1" w:styleId="ListLabel157">
    <w:name w:val="ListLabel 157"/>
    <w:qFormat/>
    <w:rsid w:val="004D605B"/>
    <w:rPr>
      <w:rFonts w:cs="OpenSymbol"/>
    </w:rPr>
  </w:style>
  <w:style w:type="character" w:customStyle="1" w:styleId="ListLabel158">
    <w:name w:val="ListLabel 158"/>
    <w:qFormat/>
    <w:rsid w:val="004D605B"/>
    <w:rPr>
      <w:rFonts w:cs="OpenSymbol"/>
    </w:rPr>
  </w:style>
  <w:style w:type="character" w:customStyle="1" w:styleId="ListLabel159">
    <w:name w:val="ListLabel 159"/>
    <w:qFormat/>
    <w:rsid w:val="004D605B"/>
    <w:rPr>
      <w:rFonts w:cs="OpenSymbol"/>
    </w:rPr>
  </w:style>
  <w:style w:type="character" w:customStyle="1" w:styleId="ListLabel160">
    <w:name w:val="ListLabel 160"/>
    <w:qFormat/>
    <w:rsid w:val="004D605B"/>
    <w:rPr>
      <w:rFonts w:cs="OpenSymbol"/>
    </w:rPr>
  </w:style>
  <w:style w:type="character" w:customStyle="1" w:styleId="ListLabel161">
    <w:name w:val="ListLabel 161"/>
    <w:qFormat/>
    <w:rsid w:val="004D605B"/>
    <w:rPr>
      <w:rFonts w:cs="OpenSymbol"/>
    </w:rPr>
  </w:style>
  <w:style w:type="character" w:customStyle="1" w:styleId="ListLabel162">
    <w:name w:val="ListLabel 162"/>
    <w:qFormat/>
    <w:rsid w:val="004D605B"/>
    <w:rPr>
      <w:rFonts w:cs="OpenSymbol"/>
    </w:rPr>
  </w:style>
  <w:style w:type="character" w:customStyle="1" w:styleId="ListLabel163">
    <w:name w:val="ListLabel 163"/>
    <w:qFormat/>
    <w:rsid w:val="004D605B"/>
    <w:rPr>
      <w:rFonts w:ascii="Times New Roman" w:eastAsia="Arial" w:hAnsi="Times New Roman"/>
      <w:color w:val="000000"/>
      <w:sz w:val="28"/>
      <w:szCs w:val="24"/>
    </w:rPr>
  </w:style>
  <w:style w:type="character" w:customStyle="1" w:styleId="ListLabel164">
    <w:name w:val="ListLabel 164"/>
    <w:qFormat/>
    <w:rsid w:val="004D605B"/>
    <w:rPr>
      <w:rFonts w:eastAsiaTheme="minorEastAsia"/>
      <w:color w:val="000000"/>
      <w:sz w:val="28"/>
      <w:highlight w:val="white"/>
      <w:u w:val="none"/>
    </w:rPr>
  </w:style>
  <w:style w:type="character" w:customStyle="1" w:styleId="ListLabel165">
    <w:name w:val="ListLabel 165"/>
    <w:qFormat/>
    <w:rsid w:val="004D605B"/>
    <w:rPr>
      <w:rFonts w:ascii="Times New Roman" w:hAnsi="Times New Roman" w:cs="OpenSymbol"/>
      <w:sz w:val="28"/>
    </w:rPr>
  </w:style>
  <w:style w:type="character" w:customStyle="1" w:styleId="ListLabel166">
    <w:name w:val="ListLabel 166"/>
    <w:qFormat/>
    <w:rsid w:val="004D605B"/>
    <w:rPr>
      <w:rFonts w:cs="OpenSymbol"/>
    </w:rPr>
  </w:style>
  <w:style w:type="character" w:customStyle="1" w:styleId="ListLabel167">
    <w:name w:val="ListLabel 167"/>
    <w:qFormat/>
    <w:rsid w:val="004D605B"/>
    <w:rPr>
      <w:rFonts w:cs="OpenSymbol"/>
    </w:rPr>
  </w:style>
  <w:style w:type="character" w:customStyle="1" w:styleId="ListLabel168">
    <w:name w:val="ListLabel 168"/>
    <w:qFormat/>
    <w:rsid w:val="004D605B"/>
    <w:rPr>
      <w:rFonts w:cs="OpenSymbol"/>
    </w:rPr>
  </w:style>
  <w:style w:type="character" w:customStyle="1" w:styleId="ListLabel169">
    <w:name w:val="ListLabel 169"/>
    <w:qFormat/>
    <w:rsid w:val="004D605B"/>
    <w:rPr>
      <w:rFonts w:cs="OpenSymbol"/>
    </w:rPr>
  </w:style>
  <w:style w:type="character" w:customStyle="1" w:styleId="ListLabel170">
    <w:name w:val="ListLabel 170"/>
    <w:qFormat/>
    <w:rsid w:val="004D605B"/>
    <w:rPr>
      <w:rFonts w:cs="OpenSymbol"/>
    </w:rPr>
  </w:style>
  <w:style w:type="character" w:customStyle="1" w:styleId="ListLabel171">
    <w:name w:val="ListLabel 171"/>
    <w:qFormat/>
    <w:rsid w:val="004D605B"/>
    <w:rPr>
      <w:rFonts w:cs="OpenSymbol"/>
    </w:rPr>
  </w:style>
  <w:style w:type="character" w:customStyle="1" w:styleId="ListLabel172">
    <w:name w:val="ListLabel 172"/>
    <w:qFormat/>
    <w:rsid w:val="004D605B"/>
    <w:rPr>
      <w:rFonts w:cs="OpenSymbol"/>
    </w:rPr>
  </w:style>
  <w:style w:type="character" w:customStyle="1" w:styleId="ListLabel173">
    <w:name w:val="ListLabel 173"/>
    <w:qFormat/>
    <w:rsid w:val="004D605B"/>
    <w:rPr>
      <w:rFonts w:cs="OpenSymbol"/>
    </w:rPr>
  </w:style>
  <w:style w:type="character" w:customStyle="1" w:styleId="ListLabel174">
    <w:name w:val="ListLabel 174"/>
    <w:qFormat/>
    <w:rsid w:val="004D605B"/>
    <w:rPr>
      <w:rFonts w:ascii="Times New Roman" w:eastAsia="Arial" w:hAnsi="Times New Roman"/>
      <w:color w:val="000000"/>
      <w:sz w:val="28"/>
      <w:szCs w:val="24"/>
    </w:rPr>
  </w:style>
  <w:style w:type="character" w:customStyle="1" w:styleId="ListLabel175">
    <w:name w:val="ListLabel 175"/>
    <w:qFormat/>
    <w:rsid w:val="004D605B"/>
    <w:rPr>
      <w:rFonts w:eastAsiaTheme="minorEastAsia"/>
      <w:color w:val="000000"/>
      <w:sz w:val="28"/>
      <w:highlight w:val="white"/>
      <w:u w:val="none"/>
    </w:rPr>
  </w:style>
  <w:style w:type="character" w:customStyle="1" w:styleId="ListLabel176">
    <w:name w:val="ListLabel 176"/>
    <w:qFormat/>
    <w:rsid w:val="004D605B"/>
    <w:rPr>
      <w:rFonts w:ascii="Times New Roman" w:hAnsi="Times New Roman" w:cs="OpenSymbol"/>
      <w:sz w:val="28"/>
    </w:rPr>
  </w:style>
  <w:style w:type="character" w:customStyle="1" w:styleId="ListLabel177">
    <w:name w:val="ListLabel 177"/>
    <w:qFormat/>
    <w:rsid w:val="004D605B"/>
    <w:rPr>
      <w:rFonts w:cs="OpenSymbol"/>
    </w:rPr>
  </w:style>
  <w:style w:type="character" w:customStyle="1" w:styleId="ListLabel178">
    <w:name w:val="ListLabel 178"/>
    <w:qFormat/>
    <w:rsid w:val="004D605B"/>
    <w:rPr>
      <w:rFonts w:cs="OpenSymbol"/>
    </w:rPr>
  </w:style>
  <w:style w:type="character" w:customStyle="1" w:styleId="ListLabel179">
    <w:name w:val="ListLabel 179"/>
    <w:qFormat/>
    <w:rsid w:val="004D605B"/>
    <w:rPr>
      <w:rFonts w:cs="OpenSymbol"/>
    </w:rPr>
  </w:style>
  <w:style w:type="character" w:customStyle="1" w:styleId="ListLabel180">
    <w:name w:val="ListLabel 180"/>
    <w:qFormat/>
    <w:rsid w:val="004D605B"/>
    <w:rPr>
      <w:rFonts w:cs="OpenSymbol"/>
    </w:rPr>
  </w:style>
  <w:style w:type="character" w:customStyle="1" w:styleId="ListLabel181">
    <w:name w:val="ListLabel 181"/>
    <w:qFormat/>
    <w:rsid w:val="004D605B"/>
    <w:rPr>
      <w:rFonts w:cs="OpenSymbol"/>
    </w:rPr>
  </w:style>
  <w:style w:type="character" w:customStyle="1" w:styleId="ListLabel182">
    <w:name w:val="ListLabel 182"/>
    <w:qFormat/>
    <w:rsid w:val="004D605B"/>
    <w:rPr>
      <w:rFonts w:cs="OpenSymbol"/>
    </w:rPr>
  </w:style>
  <w:style w:type="character" w:customStyle="1" w:styleId="ListLabel183">
    <w:name w:val="ListLabel 183"/>
    <w:qFormat/>
    <w:rsid w:val="004D605B"/>
    <w:rPr>
      <w:rFonts w:cs="OpenSymbol"/>
    </w:rPr>
  </w:style>
  <w:style w:type="character" w:customStyle="1" w:styleId="ListLabel184">
    <w:name w:val="ListLabel 184"/>
    <w:qFormat/>
    <w:rsid w:val="004D605B"/>
    <w:rPr>
      <w:rFonts w:cs="OpenSymbol"/>
    </w:rPr>
  </w:style>
  <w:style w:type="character" w:customStyle="1" w:styleId="ListLabel185">
    <w:name w:val="ListLabel 185"/>
    <w:qFormat/>
    <w:rsid w:val="004D605B"/>
    <w:rPr>
      <w:rFonts w:ascii="Times New Roman" w:eastAsia="Arial" w:hAnsi="Times New Roman"/>
      <w:color w:val="000000"/>
      <w:sz w:val="28"/>
      <w:szCs w:val="24"/>
    </w:rPr>
  </w:style>
  <w:style w:type="character" w:customStyle="1" w:styleId="ListLabel186">
    <w:name w:val="ListLabel 186"/>
    <w:qFormat/>
    <w:rsid w:val="004D605B"/>
    <w:rPr>
      <w:rFonts w:eastAsiaTheme="minorEastAsia"/>
      <w:color w:val="000000"/>
      <w:sz w:val="28"/>
      <w:highlight w:val="white"/>
      <w:u w:val="none"/>
    </w:rPr>
  </w:style>
  <w:style w:type="paragraph" w:customStyle="1" w:styleId="10">
    <w:name w:val="Заголовок1"/>
    <w:basedOn w:val="a"/>
    <w:next w:val="a9"/>
    <w:qFormat/>
    <w:rsid w:val="004D605B"/>
    <w:pPr>
      <w:keepNext/>
      <w:spacing w:before="240" w:after="120"/>
    </w:pPr>
    <w:rPr>
      <w:rFonts w:ascii="Liberation Sans" w:eastAsia="Microsoft YaHei" w:hAnsi="Liberation Sans" w:cs="Mangal"/>
      <w:sz w:val="28"/>
      <w:szCs w:val="28"/>
    </w:rPr>
  </w:style>
  <w:style w:type="paragraph" w:styleId="a9">
    <w:name w:val="Body Text"/>
    <w:basedOn w:val="a"/>
    <w:rsid w:val="004D605B"/>
    <w:pPr>
      <w:spacing w:after="140" w:line="276" w:lineRule="auto"/>
    </w:pPr>
  </w:style>
  <w:style w:type="paragraph" w:styleId="aa">
    <w:name w:val="List"/>
    <w:basedOn w:val="a9"/>
    <w:rsid w:val="004D605B"/>
    <w:rPr>
      <w:rFonts w:cs="Mangal"/>
    </w:rPr>
  </w:style>
  <w:style w:type="paragraph" w:customStyle="1" w:styleId="12">
    <w:name w:val="Название объекта1"/>
    <w:basedOn w:val="a"/>
    <w:qFormat/>
    <w:rsid w:val="004D605B"/>
    <w:pPr>
      <w:suppressLineNumbers/>
      <w:spacing w:before="120" w:after="120"/>
    </w:pPr>
    <w:rPr>
      <w:rFonts w:cs="Mangal"/>
      <w:i/>
      <w:iCs/>
      <w:sz w:val="24"/>
      <w:szCs w:val="24"/>
    </w:rPr>
  </w:style>
  <w:style w:type="paragraph" w:styleId="ab">
    <w:name w:val="index heading"/>
    <w:basedOn w:val="a"/>
    <w:qFormat/>
    <w:rsid w:val="004D605B"/>
    <w:pPr>
      <w:suppressLineNumbers/>
    </w:pPr>
    <w:rPr>
      <w:rFonts w:cs="Mangal"/>
    </w:rPr>
  </w:style>
  <w:style w:type="paragraph" w:customStyle="1" w:styleId="Standard">
    <w:name w:val="Standard"/>
    <w:qFormat/>
    <w:rsid w:val="00DA5FFE"/>
    <w:pPr>
      <w:suppressAutoHyphens/>
      <w:spacing w:after="200" w:line="276" w:lineRule="auto"/>
      <w:textAlignment w:val="baseline"/>
    </w:pPr>
    <w:rPr>
      <w:rFonts w:cs="Calibri"/>
      <w:color w:val="00000A"/>
      <w:kern w:val="2"/>
      <w:lang w:eastAsia="ru-RU"/>
    </w:rPr>
  </w:style>
  <w:style w:type="paragraph" w:customStyle="1" w:styleId="ac">
    <w:name w:val="Прижатый влево"/>
    <w:basedOn w:val="Standard"/>
    <w:qFormat/>
    <w:rsid w:val="00DA5FFE"/>
    <w:pPr>
      <w:spacing w:after="0" w:line="240" w:lineRule="auto"/>
    </w:pPr>
    <w:rPr>
      <w:rFonts w:ascii="Arial" w:eastAsia="Arial" w:hAnsi="Arial"/>
      <w:sz w:val="24"/>
      <w:szCs w:val="24"/>
      <w:lang w:eastAsia="en-US"/>
    </w:rPr>
  </w:style>
  <w:style w:type="paragraph" w:customStyle="1" w:styleId="ConsNormal">
    <w:name w:val="ConsNormal"/>
    <w:qFormat/>
    <w:rsid w:val="00DA5FFE"/>
    <w:pPr>
      <w:suppressAutoHyphens/>
      <w:ind w:firstLine="720"/>
      <w:textAlignment w:val="baseline"/>
    </w:pPr>
    <w:rPr>
      <w:rFonts w:ascii="Arial" w:eastAsia="Arial" w:hAnsi="Arial" w:cs="Arial"/>
      <w:color w:val="00000A"/>
      <w:kern w:val="2"/>
      <w:szCs w:val="20"/>
      <w:lang w:eastAsia="ru-RU"/>
    </w:rPr>
  </w:style>
  <w:style w:type="paragraph" w:customStyle="1" w:styleId="Footnote">
    <w:name w:val="Footnote"/>
    <w:basedOn w:val="Standard"/>
    <w:qFormat/>
    <w:rsid w:val="00DA5FFE"/>
    <w:pPr>
      <w:suppressLineNumbers/>
      <w:ind w:left="339" w:hanging="339"/>
    </w:pPr>
    <w:rPr>
      <w:szCs w:val="20"/>
    </w:rPr>
  </w:style>
  <w:style w:type="paragraph" w:customStyle="1" w:styleId="s1">
    <w:name w:val="s_1"/>
    <w:basedOn w:val="a"/>
    <w:uiPriority w:val="99"/>
    <w:qFormat/>
    <w:rsid w:val="00DA5FFE"/>
    <w:pPr>
      <w:widowControl/>
      <w:spacing w:beforeAutospacing="1" w:afterAutospacing="1"/>
      <w:textAlignment w:val="auto"/>
    </w:pPr>
    <w:rPr>
      <w:rFonts w:ascii="Liberation Serif" w:eastAsiaTheme="minorEastAsia" w:hAnsi="Liberation Serif" w:cs="Liberation Serif"/>
      <w:sz w:val="24"/>
      <w:szCs w:val="24"/>
    </w:rPr>
  </w:style>
  <w:style w:type="paragraph" w:customStyle="1" w:styleId="d1edeef1eae0">
    <w:name w:val="Сd1нedоeeсf1кeaаe0"/>
    <w:basedOn w:val="a"/>
    <w:uiPriority w:val="99"/>
    <w:qFormat/>
    <w:rsid w:val="00DA5FFE"/>
    <w:pPr>
      <w:textAlignment w:val="auto"/>
    </w:pPr>
    <w:rPr>
      <w:rFonts w:ascii="Liberation Serif" w:eastAsiaTheme="minorEastAsia" w:hAnsi="Liberation Serif" w:cs="Liberation Serif"/>
      <w:lang w:bidi="hi-IN"/>
    </w:rPr>
  </w:style>
  <w:style w:type="paragraph" w:customStyle="1" w:styleId="13">
    <w:name w:val="Текст сноски1"/>
    <w:basedOn w:val="a"/>
    <w:uiPriority w:val="99"/>
    <w:semiHidden/>
    <w:unhideWhenUsed/>
    <w:rsid w:val="008E5D26"/>
  </w:style>
  <w:style w:type="paragraph" w:customStyle="1" w:styleId="ConsPlusNonformat">
    <w:name w:val="ConsPlusNonformat"/>
    <w:qFormat/>
    <w:rsid w:val="00CD13B8"/>
    <w:pPr>
      <w:suppressAutoHyphens/>
      <w:textAlignment w:val="baseline"/>
    </w:pPr>
    <w:rPr>
      <w:rFonts w:ascii="Courier New" w:hAnsi="Courier New" w:cs="Courier New"/>
      <w:color w:val="00000A"/>
      <w:kern w:val="2"/>
      <w:szCs w:val="20"/>
      <w:lang w:eastAsia="zh-CN"/>
    </w:rPr>
  </w:style>
  <w:style w:type="paragraph" w:customStyle="1" w:styleId="14">
    <w:name w:val="Нижний колонтитул1"/>
    <w:basedOn w:val="a"/>
    <w:rsid w:val="004D605B"/>
    <w:pPr>
      <w:suppressLineNumbers/>
      <w:tabs>
        <w:tab w:val="center" w:pos="4677"/>
        <w:tab w:val="right" w:pos="9355"/>
      </w:tabs>
    </w:pPr>
  </w:style>
  <w:style w:type="paragraph" w:styleId="ad">
    <w:name w:val="footnote text"/>
    <w:basedOn w:val="a"/>
    <w:link w:val="15"/>
    <w:uiPriority w:val="99"/>
    <w:semiHidden/>
    <w:unhideWhenUsed/>
    <w:rsid w:val="00B84E61"/>
  </w:style>
  <w:style w:type="character" w:customStyle="1" w:styleId="15">
    <w:name w:val="Текст сноски Знак1"/>
    <w:basedOn w:val="a0"/>
    <w:link w:val="ad"/>
    <w:uiPriority w:val="99"/>
    <w:semiHidden/>
    <w:rsid w:val="00B84E61"/>
    <w:rPr>
      <w:rFonts w:ascii="Times New Roman" w:eastAsia="Times New Roman" w:hAnsi="Times New Roman" w:cs="Times New Roman"/>
      <w:color w:val="00000A"/>
      <w:kern w:val="2"/>
      <w:szCs w:val="20"/>
      <w:lang w:eastAsia="ru-RU"/>
    </w:rPr>
  </w:style>
  <w:style w:type="character" w:styleId="ae">
    <w:name w:val="footnote reference"/>
    <w:basedOn w:val="a0"/>
    <w:uiPriority w:val="99"/>
    <w:semiHidden/>
    <w:unhideWhenUsed/>
    <w:rsid w:val="00B84E61"/>
    <w:rPr>
      <w:vertAlign w:val="superscript"/>
    </w:rPr>
  </w:style>
  <w:style w:type="paragraph" w:styleId="af">
    <w:name w:val="Normal (Web)"/>
    <w:basedOn w:val="a"/>
    <w:uiPriority w:val="99"/>
    <w:unhideWhenUsed/>
    <w:rsid w:val="00F12869"/>
    <w:pPr>
      <w:widowControl/>
      <w:suppressAutoHyphens w:val="0"/>
      <w:spacing w:before="100" w:beforeAutospacing="1" w:after="100" w:afterAutospacing="1"/>
      <w:textAlignment w:val="auto"/>
    </w:pPr>
    <w:rPr>
      <w:color w:val="auto"/>
      <w:kern w:val="0"/>
      <w:sz w:val="24"/>
      <w:szCs w:val="24"/>
    </w:rPr>
  </w:style>
  <w:style w:type="paragraph" w:customStyle="1" w:styleId="af0">
    <w:name w:val="???????"/>
    <w:qFormat/>
    <w:rsid w:val="00595403"/>
    <w:pPr>
      <w:widowControl w:val="0"/>
    </w:pPr>
    <w:rPr>
      <w:rFonts w:ascii="Times New Roman" w:eastAsia="Arial" w:hAnsi="Times New Roman" w:cs="Times New Roman"/>
      <w:color w:val="00000A"/>
      <w:sz w:val="24"/>
      <w:szCs w:val="24"/>
      <w:lang w:val="en-US"/>
    </w:rPr>
  </w:style>
  <w:style w:type="paragraph" w:customStyle="1" w:styleId="ConsPlusNormal">
    <w:name w:val="ConsPlusNormal"/>
    <w:qFormat/>
    <w:rsid w:val="00595403"/>
    <w:rPr>
      <w:rFonts w:ascii="Arial" w:hAnsi="Arial" w:cs="Arial"/>
      <w:color w:val="00000A"/>
      <w:szCs w:val="20"/>
    </w:rPr>
  </w:style>
  <w:style w:type="paragraph" w:customStyle="1" w:styleId="af1">
    <w:name w:val="Содержимое таблицы"/>
    <w:basedOn w:val="a"/>
    <w:qFormat/>
    <w:rsid w:val="00595403"/>
  </w:style>
  <w:style w:type="paragraph" w:styleId="af2">
    <w:name w:val="List Paragraph"/>
    <w:basedOn w:val="a"/>
    <w:uiPriority w:val="34"/>
    <w:qFormat/>
    <w:rsid w:val="00047ADD"/>
    <w:pPr>
      <w:ind w:left="720"/>
      <w:contextualSpacing/>
    </w:pPr>
  </w:style>
  <w:style w:type="character" w:styleId="af3">
    <w:name w:val="Hyperlink"/>
    <w:basedOn w:val="a0"/>
    <w:uiPriority w:val="99"/>
    <w:unhideWhenUsed/>
    <w:rsid w:val="00626B84"/>
    <w:rPr>
      <w:color w:val="0563C1" w:themeColor="hyperlink"/>
      <w:u w:val="single"/>
    </w:rPr>
  </w:style>
  <w:style w:type="character" w:customStyle="1" w:styleId="c3e8efe5f0f2e5eaf1f2eee2e0fff1f1fbebeae0">
    <w:name w:val="Гc3иe8пefеe5рf0тf2еe5кeaсf1тf2оeeвe2аe0яff сf1сf1ыfbлebкeaаe0"/>
    <w:basedOn w:val="a0"/>
    <w:uiPriority w:val="99"/>
    <w:rsid w:val="001F7D98"/>
    <w:rPr>
      <w:rFonts w:eastAsia="Times New Roman"/>
      <w:color w:val="106BBE"/>
    </w:rPr>
  </w:style>
  <w:style w:type="paragraph" w:customStyle="1" w:styleId="FootnoteText">
    <w:name w:val="Footnote Text"/>
    <w:basedOn w:val="a"/>
    <w:uiPriority w:val="99"/>
    <w:semiHidden/>
    <w:unhideWhenUsed/>
    <w:rsid w:val="0046019C"/>
  </w:style>
  <w:style w:type="paragraph" w:customStyle="1" w:styleId="Default">
    <w:name w:val="Default"/>
    <w:rsid w:val="001F50F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4349">
      <w:bodyDiv w:val="1"/>
      <w:marLeft w:val="0"/>
      <w:marRight w:val="0"/>
      <w:marTop w:val="0"/>
      <w:marBottom w:val="0"/>
      <w:divBdr>
        <w:top w:val="none" w:sz="0" w:space="0" w:color="auto"/>
        <w:left w:val="none" w:sz="0" w:space="0" w:color="auto"/>
        <w:bottom w:val="none" w:sz="0" w:space="0" w:color="auto"/>
        <w:right w:val="none" w:sz="0" w:space="0" w:color="auto"/>
      </w:divBdr>
    </w:div>
    <w:div w:id="809514592">
      <w:bodyDiv w:val="1"/>
      <w:marLeft w:val="0"/>
      <w:marRight w:val="0"/>
      <w:marTop w:val="0"/>
      <w:marBottom w:val="0"/>
      <w:divBdr>
        <w:top w:val="none" w:sz="0" w:space="0" w:color="auto"/>
        <w:left w:val="none" w:sz="0" w:space="0" w:color="auto"/>
        <w:bottom w:val="none" w:sz="0" w:space="0" w:color="auto"/>
        <w:right w:val="none" w:sz="0" w:space="0" w:color="auto"/>
      </w:divBdr>
    </w:div>
    <w:div w:id="1412895077">
      <w:bodyDiv w:val="1"/>
      <w:marLeft w:val="0"/>
      <w:marRight w:val="0"/>
      <w:marTop w:val="0"/>
      <w:marBottom w:val="0"/>
      <w:divBdr>
        <w:top w:val="none" w:sz="0" w:space="0" w:color="auto"/>
        <w:left w:val="none" w:sz="0" w:space="0" w:color="auto"/>
        <w:bottom w:val="none" w:sz="0" w:space="0" w:color="auto"/>
        <w:right w:val="none" w:sz="0" w:space="0" w:color="auto"/>
      </w:divBdr>
    </w:div>
    <w:div w:id="1752042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raion.irkobl.ru/normative_legal_acts/resheniya_dumy/resheniya-dumy-2019-g/26.12.2019_%E2%84%9643.10.pdf" TargetMode="External"/><Relationship Id="rId13" Type="http://schemas.openxmlformats.org/officeDocument/2006/relationships/hyperlink" Target="http://www.bus.gov.ru" TargetMode="External"/><Relationship Id="rId18" Type="http://schemas.openxmlformats.org/officeDocument/2006/relationships/hyperlink" Target="consultantplus://offline/ref=B6CB180FB2AE93BC408443E27AB99F956037AA11FC8DCD63CD5C24DEA2086AE49819042C7D076CB29F5E71C0A859A61F8A6EF0CE703648DEn8V3G" TargetMode="External"/><Relationship Id="rId26" Type="http://schemas.openxmlformats.org/officeDocument/2006/relationships/hyperlink" Target="consultantplus://offline/ref=F23B98E7D4DA984AC54CE785E34BE0FDB5F7D858826235EE0A9CF722974F474D5D766D675025B46AFD502D85B8B7C3EECC38FE29DE9CC45Ew96FD" TargetMode="External"/><Relationship Id="rId39" Type="http://schemas.openxmlformats.org/officeDocument/2006/relationships/hyperlink" Target="http://demo.garant.ru/document?id=12025267&amp;sub=15156" TargetMode="External"/><Relationship Id="rId3" Type="http://schemas.openxmlformats.org/officeDocument/2006/relationships/styles" Target="styles.xml"/><Relationship Id="rId21" Type="http://schemas.openxmlformats.org/officeDocument/2006/relationships/hyperlink" Target="consultantplus://offline/ref=055F65C3330F331A7CCF63369B2FB0BD0D711A8A7C4E01C7EEFF50BD51E5FC5744D9F10B7050B4BBECBE9A14054CCA149A4333A2507858D3fEwFC" TargetMode="External"/><Relationship Id="rId34" Type="http://schemas.openxmlformats.org/officeDocument/2006/relationships/hyperlink" Target="consultantplus://offline/ref=9015BF1C3460B2119E23073B3C54D7E217D52A2CE063D1312C4F72B8FF1381E45A0A179FED3BA19259C7F7A6208F67FCFB0C831BB7j3nA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hyperlink" Target="consultantplus://offline/ref=8B02D513673A00F89707C2C0D9F63B6267CFE1165D9350F94F767E3C36F6FD6724CFD2F29099629E6CFFAE7735E730CD609F24D61C2F1D02vFT0G" TargetMode="External"/><Relationship Id="rId25" Type="http://schemas.openxmlformats.org/officeDocument/2006/relationships/hyperlink" Target="consultantplus://offline/ref=B9FEC4DBEDD0E2623DAC58E60CD1292A5BADDA07EE7FAB0832A67F4C05539F9A5C31DE2925D953F5F4B40DE629F84AC82B621D1D9Ar2AAC" TargetMode="External"/><Relationship Id="rId33" Type="http://schemas.openxmlformats.org/officeDocument/2006/relationships/hyperlink" Target="consultantplus://offline/ref=9015BF1C3460B2119E23073B3C54D7E217D52A2CE663D1312C4F72B8FF1381E45A0A179CE43FAAC50E88F6FA65D374FDF30C811AAB3994AAj2nBC" TargetMode="External"/><Relationship Id="rId38" Type="http://schemas.openxmlformats.org/officeDocument/2006/relationships/hyperlink" Target="http://demo.garant.ru/document?id=73452530&amp;sub=0" TargetMode="External"/><Relationship Id="rId2" Type="http://schemas.openxmlformats.org/officeDocument/2006/relationships/numbering" Target="numbering.xml"/><Relationship Id="rId16" Type="http://schemas.openxmlformats.org/officeDocument/2006/relationships/hyperlink" Target="consultantplus://offline/ref=3EB52B985D9C05C8995EF09E15B3D54DEE3FB7D265C381A7927C4C6743406353CC097E3E3694E4AF902D6591527A128598364A45FBCA2B93i9x8D" TargetMode="External"/><Relationship Id="rId20" Type="http://schemas.openxmlformats.org/officeDocument/2006/relationships/hyperlink" Target="consultantplus://offline/ref=FB76E96BF79627F6B8C69F4B6D299560E4F4A29D4C3D4F7903C62C71FD79719C31DDABCAF916ECA11A0539E7B220BCC4E1FF2B1FFF8779F4C8ZBG" TargetMode="External"/><Relationship Id="rId29" Type="http://schemas.openxmlformats.org/officeDocument/2006/relationships/hyperlink" Target="consultantplus://offline/ref=8512FEDE5A526777BE4EE1E0DA710FF49F3D62A803D40F5381A467F97A7A4D4445B09B78A690F52A580667F1662D748C10CF73E6C7211C97SF64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hyperlink" Target="consultantplus://offline/ref=EF6741D90F344BAF8AE4635E558B0F8700D8ED6358993351856302F9F00575F1EDE999915B25314C5F3ADFCBCE2FCE9EDFCE1A822F09D1E9cDx8H" TargetMode="External"/><Relationship Id="rId32" Type="http://schemas.openxmlformats.org/officeDocument/2006/relationships/hyperlink" Target="consultantplus://offline/ref=9015BF1C3460B2119E23073B3C54D7E217D52A2CE063D1312C4F72B8FF1381E45A0A179CE43FAAC50B88F6FA65D374FDF30C811AAB3994AAj2nBC" TargetMode="External"/><Relationship Id="rId37" Type="http://schemas.openxmlformats.org/officeDocument/2006/relationships/hyperlink" Target="consultantplus://offline/ref=475C22210192D29FDB5845C436AEF0B0002DF022278092B8D8A65D17B7BC39F8CEE394AC5C9CF6DB9A56828133AFB4F60F160BE84DD8BB2AS8VEB"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8EB72D7AE4C362C7FB45B24DFC0F077BD47FDA7AD5EAA94356512173A45033A1B00246B832401C7D946B4FA19B878E2089F63434A7F3259e2r4D" TargetMode="External"/><Relationship Id="rId23" Type="http://schemas.openxmlformats.org/officeDocument/2006/relationships/hyperlink" Target="consultantplus://offline/ref=EF6741D90F344BAF8AE4635E558B0F8700D8ED6358993351856302F9F00575F1EDE999915B25314C503ADFCBCE2FCE9EDFCE1A822F09D1E9cDx8H" TargetMode="External"/><Relationship Id="rId28" Type="http://schemas.openxmlformats.org/officeDocument/2006/relationships/hyperlink" Target="consultantplus://offline/ref=8512FEDE5A526777BE4EE1E0DA710FF49E3561AF00D80F5381A467F97A7A4D4457B0C374A690EE2F591331A020S769D" TargetMode="External"/><Relationship Id="rId36" Type="http://schemas.openxmlformats.org/officeDocument/2006/relationships/hyperlink" Target="consultantplus://offline/ref=475C22210192D29FDB5845C436AEF0B0002DF022278092B8D8A65D17B7BC39F8CEE394AC5C9CF6DB9256828133AFB4F60F160BE84DD8BB2AS8VEB" TargetMode="External"/><Relationship Id="rId10" Type="http://schemas.openxmlformats.org/officeDocument/2006/relationships/hyperlink" Target="http://www.bus.gov.ru" TargetMode="External"/><Relationship Id="rId19" Type="http://schemas.openxmlformats.org/officeDocument/2006/relationships/hyperlink" Target="consultantplus://offline/ref=D408D007B0ACB8B5692D9AF77746E7C441C967340E522B32C5C6F05A37808BFB7B75C0E690B13E5890A30D6944070AA8D04A1632C1E3C30F64XBG" TargetMode="External"/><Relationship Id="rId31" Type="http://schemas.openxmlformats.org/officeDocument/2006/relationships/hyperlink" Target="consultantplus://offline/ref=9015BF1C3460B2119E231A29292082B118D42427E46FD1312C4F72B8FF1381E4480A4F90E536B4C6099DA0AB23j8n7C"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consultantplus://offline/ref=88EB72D7AE4C362C7FB45B24DFC0F077BD47FDA7AD5EAA94356512173A45033A1B00246C887050828D40E1A343ED74FD028161e4r3D" TargetMode="External"/><Relationship Id="rId22" Type="http://schemas.openxmlformats.org/officeDocument/2006/relationships/hyperlink" Target="consultantplus://offline/ref=055F65C3330F331A7CCF63369B2FB0BD0D711A8A7C4E01C7EEFF50BD51E5FC5744D9F10B7050B4BBEDBE9A14054CCA149A4333A2507858D3fEwFC" TargetMode="External"/><Relationship Id="rId27" Type="http://schemas.openxmlformats.org/officeDocument/2006/relationships/hyperlink" Target="consultantplus://offline/ref=8512FEDE5A526777BE4EE1E0DA710FF49F3D62A803D40F5381A467F97A7A4D4445B09B78A690F52A580667F1662D748C10CF73E6C7211C97SF64D" TargetMode="External"/><Relationship Id="rId30" Type="http://schemas.openxmlformats.org/officeDocument/2006/relationships/hyperlink" Target="consultantplus://offline/ref=8512FEDE5A526777BE4EE1E0DA710FF49E3561AF00D80F5381A467F97A7A4D4457B0C374A690EE2F591331A020S769D" TargetMode="External"/><Relationship Id="rId35" Type="http://schemas.openxmlformats.org/officeDocument/2006/relationships/hyperlink" Target="consultantplus://offline/ref=9015BF1C3460B2119E23073B3C54D7E217D52A2CE663D1312C4F72B8FF1381E45A0A179EEC38A2CD5CD2E6FE2C8770E2FA139F19B539j9n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8890-BC72-4C06-806C-74BF3614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46</Pages>
  <Words>12488</Words>
  <Characters>71185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&lt;Письмо&gt; Минфина России от 15.12.2017 N 02-07-07/84237&lt;О направлении Методических указаний по применению федерального стандарта бухгалтерского учета для организаций государственного сектора "Основные средства", утв. Приказом Минфина России от 31.12.2016 N</vt:lpstr>
    </vt:vector>
  </TitlesOfParts>
  <Company>КонсультантПлюс Версия 4019.00.23</Company>
  <LinksUpToDate>false</LinksUpToDate>
  <CharactersWithSpaces>83506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Минфина России от 15.12.2017 N 02-07-07/84237&lt;О направлении Методических указаний по применению федерального стандарта бухгалтерского учета для организаций государственного сектора "Основные средства", утв. Приказом Минфина России от 31.12.2016 N 257н&gt;</dc:title>
  <dc:creator>Пользователь Windows</dc:creator>
  <cp:lastModifiedBy>User</cp:lastModifiedBy>
  <cp:revision>97</cp:revision>
  <cp:lastPrinted>2021-03-02T01:13:00Z</cp:lastPrinted>
  <dcterms:created xsi:type="dcterms:W3CDTF">2021-02-09T03:21:00Z</dcterms:created>
  <dcterms:modified xsi:type="dcterms:W3CDTF">2021-04-01T02:13:00Z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